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8A79" w14:textId="139EF229" w:rsidR="000246C9" w:rsidRDefault="000246C9">
      <w:r>
        <w:t>9.</w:t>
      </w:r>
      <w:r w:rsidR="0060485C">
        <w:t>30</w:t>
      </w:r>
      <w:r>
        <w:t>.26   meeting memo</w:t>
      </w:r>
    </w:p>
    <w:p w14:paraId="445FD241" w14:textId="1DDFE8D2" w:rsidR="009378CF" w:rsidRDefault="009378CF">
      <w:r>
        <w:t xml:space="preserve">FAQ’s are based on answers to the previous memo questions and discussions with Keith.  </w:t>
      </w:r>
      <w:r w:rsidR="00C04BE7">
        <w:t xml:space="preserve">I am hoping this is what we want or close to it. </w:t>
      </w:r>
    </w:p>
    <w:p w14:paraId="7EBFD6E3" w14:textId="06F1E472" w:rsidR="009378CF" w:rsidRDefault="009378CF">
      <w:r>
        <w:t xml:space="preserve">Knowing that our efforts will not achieve “perfect” management of EPSC and, especially, stormwater control, these proposals represent a compromise with what is practicable, </w:t>
      </w:r>
      <w:r w:rsidR="000C6456">
        <w:t xml:space="preserve">both </w:t>
      </w:r>
      <w:r>
        <w:t>administratively and politically.</w:t>
      </w:r>
      <w:r w:rsidR="00C04BE7">
        <w:t xml:space="preserve"> Not 0 to 60, but a step forward. </w:t>
      </w:r>
    </w:p>
    <w:p w14:paraId="34B58E0D" w14:textId="34174C16" w:rsidR="001D7C51" w:rsidRDefault="009378CF" w:rsidP="001D7C51">
      <w:pPr>
        <w:pStyle w:val="NoSpacing"/>
      </w:pPr>
      <w:r>
        <w:t>Why is this an improvement over the current regs?</w:t>
      </w:r>
    </w:p>
    <w:p w14:paraId="7F5314C3" w14:textId="11AB7357" w:rsidR="001D7C51" w:rsidRDefault="001D7C51" w:rsidP="001D7C51">
      <w:pPr>
        <w:pStyle w:val="NoSpacing"/>
        <w:numPr>
          <w:ilvl w:val="0"/>
          <w:numId w:val="1"/>
        </w:numPr>
      </w:pPr>
      <w:r>
        <w:t xml:space="preserve">Addition of </w:t>
      </w:r>
      <w:r w:rsidR="00B93D9D">
        <w:t>S</w:t>
      </w:r>
      <w:r>
        <w:t xml:space="preserve">ection 6.17  </w:t>
      </w:r>
      <w:r w:rsidR="00B93D9D">
        <w:t>(</w:t>
      </w:r>
      <w:r>
        <w:t>RZR</w:t>
      </w:r>
      <w:r w:rsidR="00B93D9D">
        <w:t xml:space="preserve">) </w:t>
      </w:r>
      <w:r>
        <w:t xml:space="preserve"> introduces important considerations </w:t>
      </w:r>
      <w:r w:rsidR="00B93D9D" w:rsidRPr="00B93D9D">
        <w:t xml:space="preserve">into regulations </w:t>
      </w:r>
      <w:r w:rsidR="00B93D9D">
        <w:t xml:space="preserve"> about protecting water quality and preventing runoff damage. These</w:t>
      </w:r>
      <w:r>
        <w:t xml:space="preserve"> </w:t>
      </w:r>
      <w:r w:rsidR="00B93D9D">
        <w:t>are necessary to address increased density and increasing storm severity</w:t>
      </w:r>
      <w:r w:rsidR="00C04BE7">
        <w:t>,  and will put these considerations on the radar for developers and the DRB.</w:t>
      </w:r>
    </w:p>
    <w:p w14:paraId="416F3EB1" w14:textId="26535E0C" w:rsidR="001D7C51" w:rsidRDefault="001D7C51" w:rsidP="001D7C51">
      <w:pPr>
        <w:pStyle w:val="NoSpacing"/>
        <w:numPr>
          <w:ilvl w:val="0"/>
          <w:numId w:val="1"/>
        </w:numPr>
      </w:pPr>
      <w:r>
        <w:t xml:space="preserve">Provides baseline project size below which concern for EPSC and stormwater </w:t>
      </w:r>
      <w:r w:rsidR="00B93D9D">
        <w:t xml:space="preserve"> is </w:t>
      </w:r>
      <w:r>
        <w:t>“not needed</w:t>
      </w:r>
      <w:r w:rsidR="00A3216E">
        <w:t>,”</w:t>
      </w:r>
      <w:r w:rsidR="00B93D9D">
        <w:t xml:space="preserve"> to exempt </w:t>
      </w:r>
      <w:r w:rsidR="00EA7683">
        <w:t xml:space="preserve">very </w:t>
      </w:r>
      <w:r w:rsidR="00B93D9D">
        <w:t xml:space="preserve">small </w:t>
      </w:r>
      <w:r w:rsidR="00C04BE7">
        <w:t xml:space="preserve">new </w:t>
      </w:r>
      <w:r w:rsidR="00B93D9D">
        <w:t>projects that are unlikely to have much impact</w:t>
      </w:r>
      <w:r w:rsidR="00A3216E">
        <w:t>.</w:t>
      </w:r>
      <w:r w:rsidR="00C04BE7">
        <w:t xml:space="preserve">  Not retroactive to existing development.  </w:t>
      </w:r>
    </w:p>
    <w:p w14:paraId="6CBB300B" w14:textId="31998B91" w:rsidR="007A0E12" w:rsidRDefault="007A0E12" w:rsidP="001D7C51">
      <w:pPr>
        <w:pStyle w:val="NoSpacing"/>
        <w:numPr>
          <w:ilvl w:val="0"/>
          <w:numId w:val="1"/>
        </w:numPr>
      </w:pPr>
      <w:r>
        <w:t xml:space="preserve">Provides </w:t>
      </w:r>
      <w:r w:rsidR="00BA1139">
        <w:t xml:space="preserve">regulatory </w:t>
      </w:r>
      <w:r>
        <w:t>authority</w:t>
      </w:r>
      <w:r w:rsidR="00431B24">
        <w:t xml:space="preserve">, transparency and consistency </w:t>
      </w:r>
      <w:r>
        <w:t xml:space="preserve">to ZAO and DRB </w:t>
      </w:r>
      <w:r w:rsidR="00431B24">
        <w:t>for</w:t>
      </w:r>
      <w:r>
        <w:t xml:space="preserve"> requir</w:t>
      </w:r>
      <w:r w:rsidR="00431B24">
        <w:t>ing</w:t>
      </w:r>
      <w:r>
        <w:t xml:space="preserve"> EPSC and stormwater measures</w:t>
      </w:r>
      <w:r w:rsidR="00431B24">
        <w:t xml:space="preserve">, as they are currently doing </w:t>
      </w:r>
      <w:r w:rsidR="00A74FCA">
        <w:t xml:space="preserve">to some extent through </w:t>
      </w:r>
      <w:r w:rsidR="00431B24">
        <w:t xml:space="preserve"> “internal policies.”</w:t>
      </w:r>
    </w:p>
    <w:p w14:paraId="729D0E6F" w14:textId="0D9847D8" w:rsidR="001D7C51" w:rsidRDefault="001D7C51" w:rsidP="001D7C51">
      <w:pPr>
        <w:pStyle w:val="NoSpacing"/>
        <w:numPr>
          <w:ilvl w:val="0"/>
          <w:numId w:val="1"/>
        </w:numPr>
      </w:pPr>
      <w:r>
        <w:t xml:space="preserve">Clarifies that all DRB-required site plans must be professionally-designed </w:t>
      </w:r>
      <w:r w:rsidR="00A3216E">
        <w:t xml:space="preserve"> and meet the EPSC and stormwater requirements </w:t>
      </w:r>
      <w:r>
        <w:t xml:space="preserve">– eliminates </w:t>
      </w:r>
      <w:r w:rsidR="00A3216E">
        <w:t xml:space="preserve">DRB </w:t>
      </w:r>
      <w:r>
        <w:t>waivers for  site plans</w:t>
      </w:r>
      <w:r w:rsidR="00A3216E">
        <w:t>.</w:t>
      </w:r>
      <w:r>
        <w:t xml:space="preserve"> </w:t>
      </w:r>
    </w:p>
    <w:p w14:paraId="4B777B99" w14:textId="4777B7B5" w:rsidR="001D7C51" w:rsidRDefault="001D7C51" w:rsidP="001D7C51">
      <w:pPr>
        <w:pStyle w:val="NoSpacing"/>
        <w:numPr>
          <w:ilvl w:val="0"/>
          <w:numId w:val="1"/>
        </w:numPr>
      </w:pPr>
      <w:r>
        <w:t xml:space="preserve">Improves applicant-designed site plans by requiring that the strategies for EPSC and stormwater </w:t>
      </w:r>
      <w:r w:rsidR="007A0E12">
        <w:t xml:space="preserve">must </w:t>
      </w:r>
      <w:r>
        <w:t>be shown on the site plan</w:t>
      </w:r>
      <w:r w:rsidR="00A3216E">
        <w:t xml:space="preserve">. </w:t>
      </w:r>
      <w:r w:rsidR="007E6123">
        <w:t xml:space="preserve"> </w:t>
      </w:r>
      <w:r w:rsidR="00A3216E">
        <w:t>S</w:t>
      </w:r>
      <w:r w:rsidR="007E6123">
        <w:t>till allows applicants to avoid expense of professionally engineered plans</w:t>
      </w:r>
      <w:r w:rsidR="0060485C">
        <w:t xml:space="preserve"> for up to 10,000 sf of new impervious, with assistance from P&amp;Z for “semi-professional” plan</w:t>
      </w:r>
      <w:r w:rsidR="002401B7">
        <w:t>.</w:t>
      </w:r>
      <w:r w:rsidR="0060485C">
        <w:t xml:space="preserve">  </w:t>
      </w:r>
    </w:p>
    <w:p w14:paraId="2102398B" w14:textId="0EE5E36E" w:rsidR="007A0E12" w:rsidRDefault="007A0E12" w:rsidP="001D7C51">
      <w:pPr>
        <w:pStyle w:val="NoSpacing"/>
        <w:numPr>
          <w:ilvl w:val="0"/>
          <w:numId w:val="1"/>
        </w:numPr>
      </w:pPr>
      <w:r>
        <w:t xml:space="preserve">Captures projects </w:t>
      </w:r>
      <w:r w:rsidR="009925CA">
        <w:t>smaller than</w:t>
      </w:r>
      <w:r>
        <w:t xml:space="preserve"> state baseline thresholds, and requires even state-permitted projects to meet our requirements</w:t>
      </w:r>
      <w:r w:rsidR="00BA1139">
        <w:t>. Capturing these projects helps prevent cumulative impacts</w:t>
      </w:r>
      <w:r w:rsidR="0060485C">
        <w:t xml:space="preserve"> from small projects.</w:t>
      </w:r>
    </w:p>
    <w:sectPr w:rsidR="007A0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80713"/>
    <w:multiLevelType w:val="hybridMultilevel"/>
    <w:tmpl w:val="2BDAC6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918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6C9"/>
    <w:rsid w:val="000246C9"/>
    <w:rsid w:val="000552FE"/>
    <w:rsid w:val="000C6456"/>
    <w:rsid w:val="001933CC"/>
    <w:rsid w:val="001D7C51"/>
    <w:rsid w:val="00220906"/>
    <w:rsid w:val="002401B7"/>
    <w:rsid w:val="00315941"/>
    <w:rsid w:val="00431B24"/>
    <w:rsid w:val="00491FF0"/>
    <w:rsid w:val="005A444C"/>
    <w:rsid w:val="005B12E4"/>
    <w:rsid w:val="0060485C"/>
    <w:rsid w:val="00660CB6"/>
    <w:rsid w:val="007A0E12"/>
    <w:rsid w:val="007E6123"/>
    <w:rsid w:val="009378CF"/>
    <w:rsid w:val="009925CA"/>
    <w:rsid w:val="00A3216E"/>
    <w:rsid w:val="00A5157E"/>
    <w:rsid w:val="00A74FCA"/>
    <w:rsid w:val="00B93D9D"/>
    <w:rsid w:val="00BA1139"/>
    <w:rsid w:val="00C04BE7"/>
    <w:rsid w:val="00C84DEB"/>
    <w:rsid w:val="00DE5930"/>
    <w:rsid w:val="00EA7683"/>
    <w:rsid w:val="00EA7CC7"/>
    <w:rsid w:val="00EC18B5"/>
    <w:rsid w:val="00EC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65E2D"/>
  <w15:chartTrackingRefBased/>
  <w15:docId w15:val="{0BDCCE23-A706-42B0-BB44-5E8B9FF4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6C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D7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Clarke</dc:creator>
  <cp:keywords/>
  <dc:description/>
  <cp:lastModifiedBy>Keith Oborne</cp:lastModifiedBy>
  <cp:revision>2</cp:revision>
  <cp:lastPrinted>2026-09-26T14:24:00Z</cp:lastPrinted>
  <dcterms:created xsi:type="dcterms:W3CDTF">2026-09-29T12:29:00Z</dcterms:created>
  <dcterms:modified xsi:type="dcterms:W3CDTF">2026-09-29T12:29:00Z</dcterms:modified>
</cp:coreProperties>
</file>