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F41B" w14:textId="7C28AF77" w:rsidR="00C0660C" w:rsidRDefault="00C0660C">
      <w:r>
        <w:t>7.2.26   meeting minutes</w:t>
      </w:r>
    </w:p>
    <w:p w14:paraId="353C2D2F" w14:textId="068EC124" w:rsidR="00DB061F" w:rsidRDefault="00DB061F">
      <w:r>
        <w:t>This meeting was held remotely.</w:t>
      </w:r>
    </w:p>
    <w:p w14:paraId="29673F4E" w14:textId="7EED1776" w:rsidR="00DB061F" w:rsidRDefault="00DB061F" w:rsidP="00DB061F">
      <w:pPr>
        <w:pStyle w:val="NoSpacing"/>
      </w:pPr>
      <w:r>
        <w:t>Members present:   Chelsye Brooks, Virginia Clarke, Mark Fausel</w:t>
      </w:r>
    </w:p>
    <w:p w14:paraId="6A8247A7" w14:textId="65ECEA99" w:rsidR="00DB061F" w:rsidRDefault="00DB061F" w:rsidP="00DB061F">
      <w:pPr>
        <w:pStyle w:val="NoSpacing"/>
        <w:rPr>
          <w:i/>
          <w:iCs/>
        </w:rPr>
      </w:pPr>
      <w:r>
        <w:t xml:space="preserve">Members absent:  Alison Anand </w:t>
      </w:r>
      <w:r>
        <w:rPr>
          <w:i/>
          <w:iCs/>
        </w:rPr>
        <w:t>( one vacancy)</w:t>
      </w:r>
    </w:p>
    <w:p w14:paraId="4DBF36A5" w14:textId="0B1D8919" w:rsidR="00DB061F" w:rsidRDefault="00DB061F" w:rsidP="00DB061F">
      <w:pPr>
        <w:pStyle w:val="NoSpacing"/>
      </w:pPr>
      <w:r>
        <w:t>Others present:  Keith Oborne (Director of Planning and Zoning), Tom Astle (MMCTV),</w:t>
      </w:r>
    </w:p>
    <w:p w14:paraId="1F3807D1" w14:textId="2D54FB4A" w:rsidR="00DB061F" w:rsidRDefault="00DB061F" w:rsidP="00DB061F">
      <w:pPr>
        <w:pStyle w:val="NoSpacing"/>
      </w:pPr>
      <w:r>
        <w:t xml:space="preserve">                                    Trevor Br</w:t>
      </w:r>
      <w:r w:rsidR="00A67BC9">
        <w:t>o</w:t>
      </w:r>
      <w:r>
        <w:t>oks</w:t>
      </w:r>
    </w:p>
    <w:p w14:paraId="166F5CD4" w14:textId="77777777" w:rsidR="00A67BC9" w:rsidRDefault="00A67BC9" w:rsidP="00DB061F">
      <w:pPr>
        <w:pStyle w:val="NoSpacing"/>
      </w:pPr>
    </w:p>
    <w:p w14:paraId="0C58A89D" w14:textId="418337B5" w:rsidR="00A67BC9" w:rsidRDefault="00A67BC9" w:rsidP="00DB061F">
      <w:pPr>
        <w:pStyle w:val="NoSpacing"/>
        <w:rPr>
          <w:b/>
          <w:bCs/>
        </w:rPr>
      </w:pPr>
      <w:r>
        <w:rPr>
          <w:b/>
          <w:bCs/>
        </w:rPr>
        <w:t>1. Welcome</w:t>
      </w:r>
    </w:p>
    <w:p w14:paraId="3F09CADC" w14:textId="44877139" w:rsidR="00A67BC9" w:rsidRDefault="00A67BC9" w:rsidP="00DB061F">
      <w:pPr>
        <w:pStyle w:val="NoSpacing"/>
      </w:pPr>
      <w:r>
        <w:t xml:space="preserve">Clarke welcomed members and guests and opened the meeting at 7:05 pm. </w:t>
      </w:r>
    </w:p>
    <w:p w14:paraId="387E70D0" w14:textId="77777777" w:rsidR="00A67BC9" w:rsidRDefault="00A67BC9" w:rsidP="00DB061F">
      <w:pPr>
        <w:pStyle w:val="NoSpacing"/>
      </w:pPr>
    </w:p>
    <w:p w14:paraId="42EB6ED6" w14:textId="0FEA2610" w:rsidR="00A67BC9" w:rsidRDefault="00A67BC9" w:rsidP="00DB061F">
      <w:pPr>
        <w:pStyle w:val="NoSpacing"/>
        <w:rPr>
          <w:b/>
          <w:bCs/>
        </w:rPr>
      </w:pPr>
      <w:r>
        <w:rPr>
          <w:b/>
          <w:bCs/>
        </w:rPr>
        <w:t>2. Review agenda and public comment on non-agenda items.</w:t>
      </w:r>
    </w:p>
    <w:p w14:paraId="64E4EB68" w14:textId="0BBFF64B" w:rsidR="00A67BC9" w:rsidRDefault="00A67BC9" w:rsidP="00DB061F">
      <w:pPr>
        <w:pStyle w:val="NoSpacing"/>
      </w:pPr>
      <w:r>
        <w:t>There were no changes to the agenda</w:t>
      </w:r>
      <w:r w:rsidR="00913CFC">
        <w:t xml:space="preserve">, </w:t>
      </w:r>
      <w:r>
        <w:t xml:space="preserve"> or non-agenda comments, so the meeting proceeded with the posted agenda.</w:t>
      </w:r>
    </w:p>
    <w:p w14:paraId="6A0262BD" w14:textId="77777777" w:rsidR="00A67BC9" w:rsidRDefault="00A67BC9" w:rsidP="00DB061F">
      <w:pPr>
        <w:pStyle w:val="NoSpacing"/>
      </w:pPr>
    </w:p>
    <w:p w14:paraId="33BBB851" w14:textId="49BAD296" w:rsidR="00A67BC9" w:rsidRDefault="00A67BC9" w:rsidP="00DB061F">
      <w:pPr>
        <w:pStyle w:val="NoSpacing"/>
        <w:rPr>
          <w:b/>
          <w:bCs/>
        </w:rPr>
      </w:pPr>
      <w:r>
        <w:rPr>
          <w:b/>
          <w:bCs/>
        </w:rPr>
        <w:t>3.  Review minutes of 6.17.26</w:t>
      </w:r>
    </w:p>
    <w:p w14:paraId="330C00F8" w14:textId="7F9CFA6C" w:rsidR="00A67BC9" w:rsidRDefault="00A67BC9" w:rsidP="00DB061F">
      <w:pPr>
        <w:pStyle w:val="NoSpacing"/>
      </w:pPr>
      <w:r>
        <w:t>As there were no corrections or additions to the minutes, they were accepted into the record as written.</w:t>
      </w:r>
    </w:p>
    <w:p w14:paraId="670271BE" w14:textId="77777777" w:rsidR="00A67BC9" w:rsidRDefault="00A67BC9" w:rsidP="00DB061F">
      <w:pPr>
        <w:pStyle w:val="NoSpacing"/>
      </w:pPr>
    </w:p>
    <w:p w14:paraId="1B40F59A" w14:textId="4860B65F" w:rsidR="00A67BC9" w:rsidRDefault="00A67BC9" w:rsidP="00DB061F">
      <w:pPr>
        <w:pStyle w:val="NoSpacing"/>
        <w:rPr>
          <w:b/>
          <w:bCs/>
        </w:rPr>
      </w:pPr>
      <w:r>
        <w:rPr>
          <w:b/>
          <w:bCs/>
        </w:rPr>
        <w:t>4. Review work-in-progress stormwater documents</w:t>
      </w:r>
    </w:p>
    <w:p w14:paraId="14A266EC" w14:textId="6880FF01" w:rsidR="00877393" w:rsidRDefault="0049206D" w:rsidP="00DB061F">
      <w:pPr>
        <w:pStyle w:val="NoSpacing"/>
      </w:pPr>
      <w:r>
        <w:t xml:space="preserve">Following up on the discussion from the previous PC meeting, Clarke introduced a recently-submitted document from Chelsye and Trevor Brooks utilizing a “high risk” – “low risk” framework for assessing whether a project would need a professionally-designed </w:t>
      </w:r>
      <w:r w:rsidR="00877393">
        <w:t xml:space="preserve">(high risk) </w:t>
      </w:r>
      <w:r>
        <w:t xml:space="preserve">vs an applicant-designed </w:t>
      </w:r>
      <w:r w:rsidR="00877393">
        <w:t xml:space="preserve">(low risk) </w:t>
      </w:r>
      <w:r>
        <w:t xml:space="preserve">stormwater plan.  Chelsye Brooks explained </w:t>
      </w:r>
      <w:r w:rsidR="004F0648">
        <w:t xml:space="preserve">the framework </w:t>
      </w:r>
      <w:r>
        <w:t xml:space="preserve">and screen-shared the </w:t>
      </w:r>
      <w:r w:rsidR="004F0648">
        <w:t xml:space="preserve">matrix </w:t>
      </w:r>
      <w:r w:rsidR="00877393">
        <w:t>document.</w:t>
      </w:r>
    </w:p>
    <w:p w14:paraId="5495C19C" w14:textId="77777777" w:rsidR="00877393" w:rsidRDefault="00877393" w:rsidP="00DB061F">
      <w:pPr>
        <w:pStyle w:val="NoSpacing"/>
      </w:pPr>
    </w:p>
    <w:p w14:paraId="7F669F50" w14:textId="4E65556A" w:rsidR="00D13929" w:rsidRDefault="00877393" w:rsidP="00DB061F">
      <w:pPr>
        <w:pStyle w:val="NoSpacing"/>
      </w:pPr>
      <w:r>
        <w:t>Brooks  said she felt that using the site plan review for stormwater review was confusing for her, so the Brooks’s developed the risk matrix based on the point system used by the state for larger projects</w:t>
      </w:r>
      <w:r w:rsidR="00802BDB">
        <w:t xml:space="preserve">, </w:t>
      </w:r>
      <w:r>
        <w:t xml:space="preserve"> to determine whether a professional plan and DRB review</w:t>
      </w:r>
      <w:r w:rsidR="005E23C2">
        <w:t xml:space="preserve"> would be required.  Factors such as slope, proximity to surface water, winter construction, soil type, proximity to neighbors and others features of the parcel </w:t>
      </w:r>
      <w:r>
        <w:t xml:space="preserve"> </w:t>
      </w:r>
      <w:r w:rsidR="005E23C2">
        <w:t xml:space="preserve">would determine whether a project was high risk or low risk.  The construction phase and the post-construction phase each have a </w:t>
      </w:r>
      <w:r>
        <w:t xml:space="preserve"> </w:t>
      </w:r>
      <w:r w:rsidR="005E23C2">
        <w:t xml:space="preserve">separate matrix, so an applicant might need a professional plan for one and not for the other.  </w:t>
      </w:r>
      <w:r w:rsidR="00180CBB">
        <w:t>Brooks suggested that most of the construction phase plans that did not otherwise require site plan review could be handled by the Zoning Administrator (ZAO)</w:t>
      </w:r>
      <w:r w:rsidR="00D13929">
        <w:t xml:space="preserve"> and thus could be applicant </w:t>
      </w:r>
      <w:r w:rsidR="00802BDB">
        <w:t>-</w:t>
      </w:r>
      <w:r w:rsidR="00D13929">
        <w:t xml:space="preserve">designed.  </w:t>
      </w:r>
    </w:p>
    <w:p w14:paraId="13F10AFD" w14:textId="77777777" w:rsidR="00D13929" w:rsidRDefault="00D13929" w:rsidP="00DB061F">
      <w:pPr>
        <w:pStyle w:val="NoSpacing"/>
      </w:pPr>
    </w:p>
    <w:p w14:paraId="7C48E076" w14:textId="668D08D4" w:rsidR="00A67BC9" w:rsidRDefault="000043E1" w:rsidP="00DB061F">
      <w:pPr>
        <w:pStyle w:val="NoSpacing"/>
      </w:pPr>
      <w:r>
        <w:t xml:space="preserve">Moving on to the post-construction matrix, Brooks explained that more points </w:t>
      </w:r>
      <w:r w:rsidR="00AC7255">
        <w:t xml:space="preserve">for risk </w:t>
      </w:r>
      <w:r>
        <w:t>would be assigned the greater the amount of new impervious surface proposed</w:t>
      </w:r>
      <w:r w:rsidR="00AC7255">
        <w:t xml:space="preserve">,  the greater the percentage of lot coverage,  the more the runoff </w:t>
      </w:r>
      <w:r w:rsidR="00802BDB">
        <w:t xml:space="preserve">that </w:t>
      </w:r>
      <w:r w:rsidR="00AC7255">
        <w:t>would be directed towards a neighbor’s property</w:t>
      </w:r>
      <w:r w:rsidR="00802BDB">
        <w:t>, etc</w:t>
      </w:r>
      <w:r w:rsidR="00AC7255">
        <w:t>.  Risk-reduction</w:t>
      </w:r>
      <w:r w:rsidR="00D83488">
        <w:t xml:space="preserve">, or mitigation, </w:t>
      </w:r>
      <w:r w:rsidR="00AC7255">
        <w:t xml:space="preserve"> factors </w:t>
      </w:r>
      <w:r w:rsidR="00E641D7">
        <w:t>that</w:t>
      </w:r>
      <w:r w:rsidR="00AC7255">
        <w:t xml:space="preserve"> would reduce the point score</w:t>
      </w:r>
      <w:r w:rsidR="00D83488">
        <w:t xml:space="preserve">, </w:t>
      </w:r>
      <w:r w:rsidR="00AC7255">
        <w:t xml:space="preserve"> were </w:t>
      </w:r>
      <w:r w:rsidR="00D83488">
        <w:t xml:space="preserve">also </w:t>
      </w:r>
      <w:r w:rsidR="00AC7255">
        <w:t>explained</w:t>
      </w:r>
      <w:r w:rsidR="00D83488">
        <w:t xml:space="preserve">.  </w:t>
      </w:r>
      <w:r w:rsidR="00AC7255">
        <w:t xml:space="preserve">  </w:t>
      </w:r>
      <w:r w:rsidR="003B6AE4">
        <w:t xml:space="preserve">For high risk projects, a professional stormwater plan </w:t>
      </w:r>
      <w:r w:rsidR="003B6AE4">
        <w:lastRenderedPageBreak/>
        <w:t>would be required.  A discussion followed about what would be considered a “professional” plan</w:t>
      </w:r>
      <w:r w:rsidR="0039145B">
        <w:t>, and what types of licensed professionals could design such a plan.</w:t>
      </w:r>
      <w:r w:rsidR="003B6AE4">
        <w:t xml:space="preserve">  </w:t>
      </w:r>
    </w:p>
    <w:p w14:paraId="7E977934" w14:textId="77777777" w:rsidR="00802BDB" w:rsidRDefault="00802BDB" w:rsidP="00DB061F">
      <w:pPr>
        <w:pStyle w:val="NoSpacing"/>
      </w:pPr>
    </w:p>
    <w:p w14:paraId="6C5C2034" w14:textId="569B9CF1" w:rsidR="003B6AE4" w:rsidRDefault="003B6AE4" w:rsidP="00DB061F">
      <w:pPr>
        <w:pStyle w:val="NoSpacing"/>
      </w:pPr>
      <w:r>
        <w:t xml:space="preserve">Oborne offered that keeping the regulations simple </w:t>
      </w:r>
      <w:r w:rsidR="007001D6">
        <w:t xml:space="preserve">is important, especially to an applicant.   Clarke suggested that the simplest approach would be to have just 2 regulations:   for construction, require erosion prevention and sediment control as per the </w:t>
      </w:r>
      <w:r w:rsidR="007001D6">
        <w:rPr>
          <w:i/>
          <w:iCs/>
        </w:rPr>
        <w:t>Low Impact Handbook</w:t>
      </w:r>
      <w:r w:rsidR="00802BDB">
        <w:rPr>
          <w:i/>
          <w:iCs/>
        </w:rPr>
        <w:t>;</w:t>
      </w:r>
      <w:r w:rsidR="007001D6">
        <w:rPr>
          <w:i/>
          <w:iCs/>
        </w:rPr>
        <w:t xml:space="preserve"> </w:t>
      </w:r>
      <w:r w:rsidR="007001D6">
        <w:t>and for post-construction, require</w:t>
      </w:r>
      <w:r w:rsidR="007001D6">
        <w:rPr>
          <w:i/>
          <w:iCs/>
        </w:rPr>
        <w:t xml:space="preserve"> </w:t>
      </w:r>
      <w:r w:rsidR="007001D6">
        <w:t xml:space="preserve">the design and implementation of a stormwater management system that keeps the runoff on the project parcel or directs it to an appropriate  downstream drainage facility.  </w:t>
      </w:r>
      <w:r w:rsidR="004A40FC">
        <w:t>The PC agreed that we needed to review the</w:t>
      </w:r>
      <w:r w:rsidR="00A62535">
        <w:t xml:space="preserve"> actual</w:t>
      </w:r>
      <w:r w:rsidR="004A40FC">
        <w:t xml:space="preserve"> documents more closely to visualize the suggested matrix and decide wh</w:t>
      </w:r>
      <w:r w:rsidR="00802BDB">
        <w:t>ere</w:t>
      </w:r>
      <w:r w:rsidR="004A40FC">
        <w:t xml:space="preserve"> the balance is between complexity/specificity and simplicity.  Brooks will send out the updated versions to be discussed at the next PC meeting</w:t>
      </w:r>
      <w:r w:rsidR="00A62535">
        <w:t>.</w:t>
      </w:r>
    </w:p>
    <w:p w14:paraId="070003F8" w14:textId="77777777" w:rsidR="00802BDB" w:rsidRDefault="00802BDB" w:rsidP="00DB061F">
      <w:pPr>
        <w:pStyle w:val="NoSpacing"/>
      </w:pPr>
    </w:p>
    <w:p w14:paraId="22050E2D" w14:textId="0E4A1CA4" w:rsidR="00802BDB" w:rsidRDefault="00611D19" w:rsidP="00DB061F">
      <w:pPr>
        <w:pStyle w:val="NoSpacing"/>
        <w:rPr>
          <w:b/>
          <w:bCs/>
        </w:rPr>
      </w:pPr>
      <w:r>
        <w:rPr>
          <w:b/>
          <w:bCs/>
        </w:rPr>
        <w:t>5. Updates and other business</w:t>
      </w:r>
    </w:p>
    <w:p w14:paraId="55DF90A6" w14:textId="05ED8D66" w:rsidR="00611D19" w:rsidRDefault="00611D19" w:rsidP="00DB061F">
      <w:pPr>
        <w:pStyle w:val="NoSpacing"/>
      </w:pPr>
      <w:r>
        <w:t xml:space="preserve">The PC agreed that the next meeting would  be in-person at the Town Center, with a remote option, </w:t>
      </w:r>
      <w:r w:rsidR="0039772B">
        <w:t>with</w:t>
      </w:r>
      <w:r>
        <w:t xml:space="preserve"> a possible invitation to the DRB to attend if desired.  </w:t>
      </w:r>
      <w:r w:rsidR="004C4DDF">
        <w:t xml:space="preserve">The meeting was scheduled for 7/15/26.  </w:t>
      </w:r>
      <w:r>
        <w:t>A second topic of new business was whether to work on the issue of defining the word “trail</w:t>
      </w:r>
      <w:r w:rsidR="00124705">
        <w:t>,</w:t>
      </w:r>
      <w:r>
        <w:t xml:space="preserve">” as </w:t>
      </w:r>
      <w:r w:rsidR="004C4DDF">
        <w:t xml:space="preserve">Oborne related that </w:t>
      </w:r>
      <w:r>
        <w:t>recent complaints have surfaced related to private</w:t>
      </w:r>
      <w:r w:rsidR="004C4DDF">
        <w:t>/</w:t>
      </w:r>
      <w:r>
        <w:t xml:space="preserve">public trails. </w:t>
      </w:r>
      <w:r w:rsidR="00124705">
        <w:t xml:space="preserve"> The </w:t>
      </w:r>
      <w:r w:rsidR="004C4DDF">
        <w:t xml:space="preserve">PC thought that the </w:t>
      </w:r>
      <w:r w:rsidR="00124705">
        <w:t xml:space="preserve">definitions of “outdoor recreation facility”  and “recreation path” also appear to need further clarification.  </w:t>
      </w:r>
      <w:r w:rsidR="004C4DDF">
        <w:t xml:space="preserve">It was agreed that this could be worked on.  </w:t>
      </w:r>
    </w:p>
    <w:p w14:paraId="0C21B71C" w14:textId="77777777" w:rsidR="004C4DDF" w:rsidRDefault="004C4DDF" w:rsidP="00DB061F">
      <w:pPr>
        <w:pStyle w:val="NoSpacing"/>
      </w:pPr>
    </w:p>
    <w:p w14:paraId="657316A1" w14:textId="40EC9966" w:rsidR="004C4DDF" w:rsidRDefault="004C4DDF" w:rsidP="00DB061F">
      <w:pPr>
        <w:pStyle w:val="NoSpacing"/>
        <w:rPr>
          <w:b/>
          <w:bCs/>
        </w:rPr>
      </w:pPr>
      <w:r>
        <w:rPr>
          <w:b/>
          <w:bCs/>
        </w:rPr>
        <w:t xml:space="preserve">6. Adjourn </w:t>
      </w:r>
    </w:p>
    <w:p w14:paraId="6E9164D8" w14:textId="1C033591" w:rsidR="004C4DDF" w:rsidRDefault="004C4DDF" w:rsidP="00DB061F">
      <w:pPr>
        <w:pStyle w:val="NoSpacing"/>
      </w:pPr>
      <w:r>
        <w:t>As there was no further discussion,  Fausel motioned to close the meeting</w:t>
      </w:r>
      <w:r w:rsidR="00A03DD1">
        <w:t xml:space="preserve">, </w:t>
      </w:r>
      <w:r>
        <w:t xml:space="preserve"> and Brooks seconded.  With no objections, Clarke closed the meeting at 8:55 pm.  </w:t>
      </w:r>
    </w:p>
    <w:p w14:paraId="00A378DF" w14:textId="77777777" w:rsidR="004C4DDF" w:rsidRDefault="004C4DDF" w:rsidP="00DB061F">
      <w:pPr>
        <w:pStyle w:val="NoSpacing"/>
      </w:pPr>
    </w:p>
    <w:p w14:paraId="0CCF795E" w14:textId="46325749" w:rsidR="004C4DDF" w:rsidRPr="004C4DDF" w:rsidRDefault="001F52EA" w:rsidP="00DB061F">
      <w:pPr>
        <w:pStyle w:val="NoSpacing"/>
      </w:pPr>
      <w:r>
        <w:t>Minutes submitted by Virginia Clarke</w:t>
      </w:r>
    </w:p>
    <w:p w14:paraId="4F78C8B3" w14:textId="77777777" w:rsidR="00A62535" w:rsidRDefault="00A62535" w:rsidP="00DB061F">
      <w:pPr>
        <w:pStyle w:val="NoSpacing"/>
      </w:pPr>
    </w:p>
    <w:p w14:paraId="28E3F48F" w14:textId="6253FF17" w:rsidR="00A62535" w:rsidRPr="007001D6" w:rsidRDefault="00A62535" w:rsidP="00DB061F">
      <w:pPr>
        <w:pStyle w:val="NoSpacing"/>
      </w:pPr>
      <w:r>
        <w:t xml:space="preserve">  </w:t>
      </w:r>
    </w:p>
    <w:p w14:paraId="74FC930E" w14:textId="77777777" w:rsidR="00877393" w:rsidRPr="00A67BC9" w:rsidRDefault="00877393" w:rsidP="00DB061F">
      <w:pPr>
        <w:pStyle w:val="NoSpacing"/>
      </w:pPr>
    </w:p>
    <w:p w14:paraId="1D40144C" w14:textId="77777777" w:rsidR="00DB061F" w:rsidRPr="00DB061F" w:rsidRDefault="00DB061F" w:rsidP="00DB061F">
      <w:pPr>
        <w:pStyle w:val="NoSpacing"/>
      </w:pPr>
    </w:p>
    <w:sectPr w:rsidR="00DB061F" w:rsidRPr="00DB0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0C"/>
    <w:rsid w:val="000043E1"/>
    <w:rsid w:val="00124705"/>
    <w:rsid w:val="00180CBB"/>
    <w:rsid w:val="001F52EA"/>
    <w:rsid w:val="0039145B"/>
    <w:rsid w:val="0039772B"/>
    <w:rsid w:val="003B6AE4"/>
    <w:rsid w:val="0049206D"/>
    <w:rsid w:val="004A40FC"/>
    <w:rsid w:val="004C4DDF"/>
    <w:rsid w:val="004F0648"/>
    <w:rsid w:val="005E23C2"/>
    <w:rsid w:val="00611D19"/>
    <w:rsid w:val="007001D6"/>
    <w:rsid w:val="007E5BE7"/>
    <w:rsid w:val="00802BDB"/>
    <w:rsid w:val="00877393"/>
    <w:rsid w:val="008C1781"/>
    <w:rsid w:val="008F0F6E"/>
    <w:rsid w:val="00913CFC"/>
    <w:rsid w:val="00991ACB"/>
    <w:rsid w:val="009D6299"/>
    <w:rsid w:val="00A03DD1"/>
    <w:rsid w:val="00A62535"/>
    <w:rsid w:val="00A67BC9"/>
    <w:rsid w:val="00AC7255"/>
    <w:rsid w:val="00AF3056"/>
    <w:rsid w:val="00C0660C"/>
    <w:rsid w:val="00D13929"/>
    <w:rsid w:val="00D83488"/>
    <w:rsid w:val="00DB061F"/>
    <w:rsid w:val="00E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F1B4"/>
  <w15:chartTrackingRefBased/>
  <w15:docId w15:val="{78644E1C-8AA5-49E4-8E8C-513F9EF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60C"/>
    <w:rPr>
      <w:rFonts w:eastAsiaTheme="majorEastAsia" w:cstheme="majorBidi"/>
      <w:color w:val="272727" w:themeColor="text1" w:themeTint="D8"/>
    </w:rPr>
  </w:style>
  <w:style w:type="paragraph" w:styleId="Title">
    <w:name w:val="Title"/>
    <w:basedOn w:val="Normal"/>
    <w:next w:val="Normal"/>
    <w:link w:val="TitleChar"/>
    <w:uiPriority w:val="10"/>
    <w:qFormat/>
    <w:rsid w:val="00C0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60C"/>
    <w:pPr>
      <w:spacing w:before="160"/>
      <w:jc w:val="center"/>
    </w:pPr>
    <w:rPr>
      <w:i/>
      <w:iCs/>
      <w:color w:val="404040" w:themeColor="text1" w:themeTint="BF"/>
    </w:rPr>
  </w:style>
  <w:style w:type="character" w:customStyle="1" w:styleId="QuoteChar">
    <w:name w:val="Quote Char"/>
    <w:basedOn w:val="DefaultParagraphFont"/>
    <w:link w:val="Quote"/>
    <w:uiPriority w:val="29"/>
    <w:rsid w:val="00C0660C"/>
    <w:rPr>
      <w:i/>
      <w:iCs/>
      <w:color w:val="404040" w:themeColor="text1" w:themeTint="BF"/>
    </w:rPr>
  </w:style>
  <w:style w:type="paragraph" w:styleId="ListParagraph">
    <w:name w:val="List Paragraph"/>
    <w:basedOn w:val="Normal"/>
    <w:uiPriority w:val="34"/>
    <w:qFormat/>
    <w:rsid w:val="00C0660C"/>
    <w:pPr>
      <w:ind w:left="720"/>
      <w:contextualSpacing/>
    </w:pPr>
  </w:style>
  <w:style w:type="character" w:styleId="IntenseEmphasis">
    <w:name w:val="Intense Emphasis"/>
    <w:basedOn w:val="DefaultParagraphFont"/>
    <w:uiPriority w:val="21"/>
    <w:qFormat/>
    <w:rsid w:val="00C0660C"/>
    <w:rPr>
      <w:i/>
      <w:iCs/>
      <w:color w:val="0F4761" w:themeColor="accent1" w:themeShade="BF"/>
    </w:rPr>
  </w:style>
  <w:style w:type="paragraph" w:styleId="IntenseQuote">
    <w:name w:val="Intense Quote"/>
    <w:basedOn w:val="Normal"/>
    <w:next w:val="Normal"/>
    <w:link w:val="IntenseQuoteChar"/>
    <w:uiPriority w:val="30"/>
    <w:qFormat/>
    <w:rsid w:val="00C0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60C"/>
    <w:rPr>
      <w:i/>
      <w:iCs/>
      <w:color w:val="0F4761" w:themeColor="accent1" w:themeShade="BF"/>
    </w:rPr>
  </w:style>
  <w:style w:type="character" w:styleId="IntenseReference">
    <w:name w:val="Intense Reference"/>
    <w:basedOn w:val="DefaultParagraphFont"/>
    <w:uiPriority w:val="32"/>
    <w:qFormat/>
    <w:rsid w:val="00C0660C"/>
    <w:rPr>
      <w:b/>
      <w:bCs/>
      <w:smallCaps/>
      <w:color w:val="0F4761" w:themeColor="accent1" w:themeShade="BF"/>
      <w:spacing w:val="5"/>
    </w:rPr>
  </w:style>
  <w:style w:type="paragraph" w:styleId="NoSpacing">
    <w:name w:val="No Spacing"/>
    <w:uiPriority w:val="1"/>
    <w:qFormat/>
    <w:rsid w:val="00DB0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2</cp:revision>
  <dcterms:created xsi:type="dcterms:W3CDTF">2026-07-10T20:19:00Z</dcterms:created>
  <dcterms:modified xsi:type="dcterms:W3CDTF">2026-07-10T20:19:00Z</dcterms:modified>
</cp:coreProperties>
</file>