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31B9" w14:textId="116E60EA" w:rsidR="00834BD7" w:rsidRDefault="00834BD7">
      <w:r>
        <w:t>4.15.26   meeting memo</w:t>
      </w:r>
    </w:p>
    <w:p w14:paraId="1C7CA1E3" w14:textId="77777777" w:rsidR="00FD1F72" w:rsidRDefault="00FD0AE5">
      <w:pPr>
        <w:rPr>
          <w:b/>
          <w:bCs/>
        </w:rPr>
      </w:pPr>
      <w:r>
        <w:t xml:space="preserve">As we move forward with  </w:t>
      </w:r>
      <w:r w:rsidRPr="00FD1F72">
        <w:rPr>
          <w:b/>
          <w:bCs/>
        </w:rPr>
        <w:t>stormwater regulations</w:t>
      </w:r>
      <w:r>
        <w:t xml:space="preserve">, the effort is to keep them as simple and straightforward as possible while still making them complete enough to achieve the desired purposes of preventing </w:t>
      </w:r>
      <w:r w:rsidR="00485447">
        <w:t xml:space="preserve">damaging </w:t>
      </w:r>
      <w:r>
        <w:t xml:space="preserve">rainwater runoff from disturbed </w:t>
      </w:r>
      <w:r w:rsidR="00FD1F72">
        <w:t>construction sites</w:t>
      </w:r>
      <w:r>
        <w:t xml:space="preserve"> and  increased impervious surfaces.  </w:t>
      </w:r>
      <w:r w:rsidR="00FD1F72">
        <w:t xml:space="preserve">The new stormwater section will be called </w:t>
      </w:r>
      <w:r w:rsidR="00FD1F72">
        <w:rPr>
          <w:b/>
          <w:bCs/>
        </w:rPr>
        <w:t>6.17.</w:t>
      </w:r>
    </w:p>
    <w:p w14:paraId="21C438EA" w14:textId="17FBA8D6" w:rsidR="00FD0AE5" w:rsidRDefault="00FD0AE5">
      <w:r>
        <w:t xml:space="preserve">The general administrative strategy is to utilize </w:t>
      </w:r>
      <w:r w:rsidR="00485447">
        <w:t>a revised</w:t>
      </w:r>
      <w:r>
        <w:t xml:space="preserve"> </w:t>
      </w:r>
      <w:r>
        <w:rPr>
          <w:b/>
          <w:bCs/>
        </w:rPr>
        <w:t>site plan</w:t>
      </w:r>
      <w:r>
        <w:t xml:space="preserve"> concept to </w:t>
      </w:r>
      <w:r w:rsidR="001542EA">
        <w:t xml:space="preserve">require </w:t>
      </w:r>
      <w:r>
        <w:t>plan</w:t>
      </w:r>
      <w:r w:rsidR="001542EA">
        <w:t>ning</w:t>
      </w:r>
      <w:r>
        <w:t xml:space="preserve"> for </w:t>
      </w:r>
      <w:r w:rsidR="00F17832">
        <w:t xml:space="preserve">both </w:t>
      </w:r>
      <w:r>
        <w:t>erosion and sedimentation control</w:t>
      </w:r>
      <w:r w:rsidR="00F17832">
        <w:t xml:space="preserve"> during construction and stormwater management for completed projects</w:t>
      </w:r>
      <w:r w:rsidR="00FD1F72">
        <w:t xml:space="preserve">, as well as </w:t>
      </w:r>
      <w:r w:rsidR="00C12635">
        <w:t xml:space="preserve">for </w:t>
      </w:r>
      <w:r w:rsidR="00FD1F72">
        <w:t xml:space="preserve">visualizing the currently required aspects of a project (building locations, setbacks, location of utilities etc.).  </w:t>
      </w:r>
      <w:r w:rsidR="00F17832">
        <w:t xml:space="preserve">  </w:t>
      </w:r>
      <w:r w:rsidR="00FD1F72">
        <w:t>Using the site plan to convey all the needed information means that a</w:t>
      </w:r>
      <w:r w:rsidR="00C12635">
        <w:t>n applicant will not need to prepare a</w:t>
      </w:r>
      <w:r w:rsidR="00FD1F72">
        <w:t xml:space="preserve"> separate EPSC</w:t>
      </w:r>
      <w:r w:rsidR="00C12635">
        <w:t xml:space="preserve"> plan</w:t>
      </w:r>
      <w:r w:rsidR="00FD1F72">
        <w:t xml:space="preserve">.  </w:t>
      </w:r>
    </w:p>
    <w:p w14:paraId="0C4EEE03" w14:textId="4E73F57F" w:rsidR="001542EA" w:rsidRPr="00FD1F72" w:rsidRDefault="00FD1F72" w:rsidP="001542EA">
      <w:pPr>
        <w:pStyle w:val="NoSpacing"/>
      </w:pPr>
      <w:r>
        <w:t>The current site plan section (</w:t>
      </w:r>
      <w:r>
        <w:rPr>
          <w:b/>
          <w:bCs/>
        </w:rPr>
        <w:t xml:space="preserve">5.5) </w:t>
      </w:r>
      <w:r>
        <w:t>will need to be revised to allow this “one stop shopping</w:t>
      </w:r>
      <w:r w:rsidR="00B212D5">
        <w:t xml:space="preserve">.”  The main revisions will be as follows: </w:t>
      </w:r>
    </w:p>
    <w:p w14:paraId="0A39B23B" w14:textId="6DAB6478" w:rsidR="00485447" w:rsidRDefault="00485447" w:rsidP="00485447">
      <w:pPr>
        <w:pStyle w:val="NoSpacing"/>
        <w:numPr>
          <w:ilvl w:val="0"/>
          <w:numId w:val="2"/>
        </w:numPr>
      </w:pPr>
      <w:r>
        <w:t>Virtually all construction projects will require a site plan which includes elements of EPSC and stormwater management</w:t>
      </w:r>
      <w:r w:rsidR="00BD0784">
        <w:t xml:space="preserve"> as outlined in section </w:t>
      </w:r>
      <w:r w:rsidR="00BD0784">
        <w:rPr>
          <w:b/>
          <w:bCs/>
        </w:rPr>
        <w:t>6.17.</w:t>
      </w:r>
      <w:r>
        <w:t xml:space="preserve">  “Site plan review” will not be limited to those projects that require DRB review, as is currently the case.</w:t>
      </w:r>
    </w:p>
    <w:p w14:paraId="6F11660C" w14:textId="0037B93C" w:rsidR="00485447" w:rsidRPr="00485447" w:rsidRDefault="00485447" w:rsidP="00485447">
      <w:pPr>
        <w:pStyle w:val="NoSpacing"/>
        <w:numPr>
          <w:ilvl w:val="0"/>
          <w:numId w:val="2"/>
        </w:numPr>
      </w:pPr>
      <w:r>
        <w:t xml:space="preserve"> </w:t>
      </w:r>
      <w:r w:rsidR="0018773D">
        <w:t>A p</w:t>
      </w:r>
      <w:r>
        <w:t>roject that need</w:t>
      </w:r>
      <w:r w:rsidR="0018773D">
        <w:t>s</w:t>
      </w:r>
      <w:r>
        <w:t xml:space="preserve"> to be reviewed by the DRB will </w:t>
      </w:r>
      <w:r w:rsidR="00BD0784">
        <w:t>require</w:t>
      </w:r>
      <w:r>
        <w:t xml:space="preserve">  </w:t>
      </w:r>
      <w:r w:rsidR="0018773D">
        <w:t xml:space="preserve">a </w:t>
      </w:r>
      <w:r>
        <w:rPr>
          <w:b/>
          <w:bCs/>
        </w:rPr>
        <w:t>major site plan.</w:t>
      </w:r>
    </w:p>
    <w:p w14:paraId="307F09CD" w14:textId="7944F598" w:rsidR="00485447" w:rsidRPr="00BD0784" w:rsidRDefault="0018773D" w:rsidP="00485447">
      <w:pPr>
        <w:pStyle w:val="NoSpacing"/>
        <w:numPr>
          <w:ilvl w:val="0"/>
          <w:numId w:val="2"/>
        </w:numPr>
      </w:pPr>
      <w:r>
        <w:t>A p</w:t>
      </w:r>
      <w:r w:rsidR="00485447">
        <w:t>roject that do</w:t>
      </w:r>
      <w:r>
        <w:t>es</w:t>
      </w:r>
      <w:r w:rsidR="00485447">
        <w:t xml:space="preserve"> not need to be reviewed by the DRB will be reviewed by the ZAO, </w:t>
      </w:r>
      <w:r w:rsidR="00FD1F72">
        <w:t xml:space="preserve">and </w:t>
      </w:r>
      <w:r w:rsidR="00485447">
        <w:t xml:space="preserve">will </w:t>
      </w:r>
      <w:r w:rsidR="00BD0784">
        <w:t>require</w:t>
      </w:r>
      <w:r w:rsidR="00485447">
        <w:t xml:space="preserve"> </w:t>
      </w:r>
      <w:r>
        <w:t xml:space="preserve">a </w:t>
      </w:r>
      <w:r w:rsidR="00485447">
        <w:rPr>
          <w:b/>
          <w:bCs/>
        </w:rPr>
        <w:t xml:space="preserve">minor site plan. </w:t>
      </w:r>
    </w:p>
    <w:p w14:paraId="2FCE7E73" w14:textId="5D1EC509" w:rsidR="00BD0784" w:rsidRDefault="00D31FB2" w:rsidP="00485447">
      <w:pPr>
        <w:pStyle w:val="NoSpacing"/>
        <w:numPr>
          <w:ilvl w:val="0"/>
          <w:numId w:val="2"/>
        </w:numPr>
      </w:pPr>
      <w:r>
        <w:t>The ZAO will help applicants decide whether a major or a minor site plan is required based on the criteria</w:t>
      </w:r>
      <w:r w:rsidR="005A7A28">
        <w:t xml:space="preserve"> outlined in 5.5</w:t>
      </w:r>
      <w:r w:rsidR="00042DB7">
        <w:t xml:space="preserve"> (see draft in “meeting materials.”</w:t>
      </w:r>
      <w:r>
        <w:t xml:space="preserve">.  </w:t>
      </w:r>
    </w:p>
    <w:p w14:paraId="333B71EE" w14:textId="77777777" w:rsidR="0064699F" w:rsidRDefault="0064699F" w:rsidP="0064699F">
      <w:pPr>
        <w:pStyle w:val="NoSpacing"/>
      </w:pPr>
    </w:p>
    <w:p w14:paraId="74F1A772" w14:textId="64EADD7A" w:rsidR="0064699F" w:rsidRDefault="0064699F" w:rsidP="0064699F">
      <w:pPr>
        <w:pStyle w:val="NoSpacing"/>
      </w:pPr>
      <w:r>
        <w:t xml:space="preserve">Further revisions </w:t>
      </w:r>
      <w:r w:rsidR="005A7A28">
        <w:t xml:space="preserve">to the “Conditions of Approval” </w:t>
      </w:r>
      <w:r>
        <w:t xml:space="preserve">in </w:t>
      </w:r>
      <w:r w:rsidR="005A7A28">
        <w:t xml:space="preserve">section </w:t>
      </w:r>
      <w:r>
        <w:t>5.5 are in the works.</w:t>
      </w:r>
    </w:p>
    <w:p w14:paraId="1874DF26" w14:textId="77777777" w:rsidR="0064699F" w:rsidRDefault="0064699F" w:rsidP="0064699F">
      <w:pPr>
        <w:pStyle w:val="NoSpacing"/>
      </w:pPr>
    </w:p>
    <w:p w14:paraId="0D12B6D3" w14:textId="4896EB6D" w:rsidR="0064699F" w:rsidRPr="00C12635" w:rsidRDefault="0064699F" w:rsidP="0064699F">
      <w:pPr>
        <w:pStyle w:val="NoSpacing"/>
      </w:pPr>
      <w:r>
        <w:t xml:space="preserve">Keith has edited and reformatted the draft of section 6.17.  This is now called draft #6 and dated 4/11/26, and is the version we will be considering on 4/15.  </w:t>
      </w:r>
    </w:p>
    <w:p w14:paraId="16CE7DC2" w14:textId="77777777" w:rsidR="00C12635" w:rsidRPr="001542EA" w:rsidRDefault="00C12635" w:rsidP="00C22D3B">
      <w:pPr>
        <w:pStyle w:val="NoSpacing"/>
        <w:ind w:left="1440"/>
      </w:pPr>
    </w:p>
    <w:sectPr w:rsidR="00C12635" w:rsidRPr="00154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7567"/>
    <w:multiLevelType w:val="hybridMultilevel"/>
    <w:tmpl w:val="60925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AA2B64"/>
    <w:multiLevelType w:val="hybridMultilevel"/>
    <w:tmpl w:val="CA025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402992">
    <w:abstractNumId w:val="1"/>
  </w:num>
  <w:num w:numId="2" w16cid:durableId="211806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D7"/>
    <w:rsid w:val="00042DB7"/>
    <w:rsid w:val="001542EA"/>
    <w:rsid w:val="0018773D"/>
    <w:rsid w:val="002971E1"/>
    <w:rsid w:val="00485447"/>
    <w:rsid w:val="00531044"/>
    <w:rsid w:val="005A7A28"/>
    <w:rsid w:val="0064699F"/>
    <w:rsid w:val="00834BD7"/>
    <w:rsid w:val="008F7EF1"/>
    <w:rsid w:val="00A33B99"/>
    <w:rsid w:val="00A7449A"/>
    <w:rsid w:val="00B212D5"/>
    <w:rsid w:val="00BD0784"/>
    <w:rsid w:val="00C12635"/>
    <w:rsid w:val="00C22D3B"/>
    <w:rsid w:val="00D31FB2"/>
    <w:rsid w:val="00D71676"/>
    <w:rsid w:val="00F17832"/>
    <w:rsid w:val="00FD0AE5"/>
    <w:rsid w:val="00F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31005"/>
  <w15:chartTrackingRefBased/>
  <w15:docId w15:val="{0685924B-866D-426C-9BE7-EFDD3EEF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B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54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Clarke</dc:creator>
  <cp:keywords/>
  <dc:description/>
  <cp:lastModifiedBy>Keith Oborne</cp:lastModifiedBy>
  <cp:revision>2</cp:revision>
  <dcterms:created xsi:type="dcterms:W3CDTF">2026-04-13T16:14:00Z</dcterms:created>
  <dcterms:modified xsi:type="dcterms:W3CDTF">2026-04-13T16:14:00Z</dcterms:modified>
</cp:coreProperties>
</file>