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721B" w14:textId="77777777" w:rsidR="009E0130" w:rsidRPr="009E0130" w:rsidRDefault="009E0130" w:rsidP="009E0130">
      <w:pPr>
        <w:rPr>
          <w:b/>
          <w:bCs/>
        </w:rPr>
      </w:pPr>
      <w:r w:rsidRPr="009E0130">
        <w:rPr>
          <w:b/>
          <w:bCs/>
        </w:rPr>
        <w:t>Required Agricultural Practices</w:t>
      </w:r>
    </w:p>
    <w:p w14:paraId="7C4B338C" w14:textId="77777777" w:rsidR="009E0130" w:rsidRPr="009E0130" w:rsidRDefault="009E0130" w:rsidP="009E0130">
      <w:pPr>
        <w:rPr>
          <w:b/>
          <w:bCs/>
        </w:rPr>
      </w:pPr>
      <w:r w:rsidRPr="009E0130">
        <w:rPr>
          <w:b/>
          <w:bCs/>
        </w:rPr>
        <w:t>Introduction</w:t>
      </w:r>
    </w:p>
    <w:p w14:paraId="6C057579" w14:textId="77777777" w:rsidR="009E0130" w:rsidRPr="009E0130" w:rsidRDefault="009E0130" w:rsidP="009E0130">
      <w:r w:rsidRPr="009E0130">
        <w:t>The </w:t>
      </w:r>
      <w:hyperlink r:id="rId4" w:tgtFrame="_blank" w:history="1">
        <w:r w:rsidRPr="009E0130">
          <w:rPr>
            <w:rStyle w:val="Hyperlink"/>
            <w:b/>
            <w:bCs/>
          </w:rPr>
          <w:t>Required Agricultural Practices (RAPs)</w:t>
        </w:r>
      </w:hyperlink>
      <w:r w:rsidRPr="009E0130">
        <w:t> are standards to which all types of </w:t>
      </w:r>
      <w:hyperlink r:id="rId5" w:tgtFrame="_blank" w:history="1">
        <w:r w:rsidRPr="009E0130">
          <w:rPr>
            <w:rStyle w:val="Hyperlink"/>
            <w:b/>
            <w:bCs/>
          </w:rPr>
          <w:t>farms</w:t>
        </w:r>
      </w:hyperlink>
      <w:r w:rsidRPr="009E0130">
        <w:t> must be managed to reduce the impact of agricultural activities to water quality. The RAPs include required practices and management strategies, some of which apply to all farms and some of which are specific to certain sizes of operation or to certain environmental factors. </w:t>
      </w:r>
    </w:p>
    <w:p w14:paraId="2878874A" w14:textId="77777777" w:rsidR="009E0130" w:rsidRPr="009E0130" w:rsidRDefault="009E0130" w:rsidP="009E0130">
      <w:hyperlink r:id="rId6" w:tgtFrame="_blank" w:history="1">
        <w:r w:rsidRPr="009E0130">
          <w:rPr>
            <w:rStyle w:val="Hyperlink"/>
            <w:b/>
            <w:bCs/>
          </w:rPr>
          <w:t>REQUIRED AGRICULTURAL PRACTICES RULE </w:t>
        </w:r>
      </w:hyperlink>
    </w:p>
    <w:p w14:paraId="32EADDC0" w14:textId="77777777" w:rsidR="009E0130" w:rsidRPr="009E0130" w:rsidRDefault="009E0130" w:rsidP="009E0130">
      <w:r w:rsidRPr="009E0130">
        <w:t>These standards are intended to improve the quality of Vermont’s waters by reducing and eliminating cropland erosion, sediment losses, and nutrient losses through improved farm management techniques, technical and compliance assistance, and where appropriate, enforcement. The RAPs establish nutrient, manure, and waste storage standards, make recommendations for soil health and establish requirements for vegetated buffer zones and livestock exclusion from surface water. The RAPs also establish standards for nutrient management planning and soil conservation. Resources are available in the form of both technical and financial assistance for farmers to help them comply with the RAPs. </w:t>
      </w:r>
    </w:p>
    <w:p w14:paraId="7749ED9B" w14:textId="77777777" w:rsidR="009E0130" w:rsidRPr="009E0130" w:rsidRDefault="009E0130" w:rsidP="009E0130">
      <w:r w:rsidRPr="009E0130">
        <w:t>We developed an RAP short summary which is meant to inform farmers about the RAPs, but the full rule should be referenced for further information regarding site specific concerns, variances, exemptions, and complete management practices required by the RAPs. </w:t>
      </w:r>
    </w:p>
    <w:p w14:paraId="6A2D51DC" w14:textId="77777777" w:rsidR="009E0130" w:rsidRPr="009E0130" w:rsidRDefault="009E0130" w:rsidP="009E0130">
      <w:hyperlink r:id="rId7" w:tgtFrame="_blank" w:history="1">
        <w:r w:rsidRPr="009E0130">
          <w:rPr>
            <w:rStyle w:val="Hyperlink"/>
            <w:b/>
            <w:bCs/>
          </w:rPr>
          <w:t>RAP SHORT SUMMARY </w:t>
        </w:r>
      </w:hyperlink>
    </w:p>
    <w:p w14:paraId="518BBEDE" w14:textId="77777777" w:rsidR="009E0130" w:rsidRDefault="009E0130"/>
    <w:sectPr w:rsidR="009E0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30"/>
    <w:rsid w:val="00156AB1"/>
    <w:rsid w:val="00726587"/>
    <w:rsid w:val="007C7A63"/>
    <w:rsid w:val="009E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6A99"/>
  <w15:chartTrackingRefBased/>
  <w15:docId w15:val="{C0D1A8C5-CABE-4E02-B3AD-FC49DEF5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130"/>
    <w:rPr>
      <w:rFonts w:eastAsiaTheme="majorEastAsia" w:cstheme="majorBidi"/>
      <w:color w:val="272727" w:themeColor="text1" w:themeTint="D8"/>
    </w:rPr>
  </w:style>
  <w:style w:type="paragraph" w:styleId="Title">
    <w:name w:val="Title"/>
    <w:basedOn w:val="Normal"/>
    <w:next w:val="Normal"/>
    <w:link w:val="TitleChar"/>
    <w:uiPriority w:val="10"/>
    <w:qFormat/>
    <w:rsid w:val="009E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130"/>
    <w:pPr>
      <w:spacing w:before="160"/>
      <w:jc w:val="center"/>
    </w:pPr>
    <w:rPr>
      <w:i/>
      <w:iCs/>
      <w:color w:val="404040" w:themeColor="text1" w:themeTint="BF"/>
    </w:rPr>
  </w:style>
  <w:style w:type="character" w:customStyle="1" w:styleId="QuoteChar">
    <w:name w:val="Quote Char"/>
    <w:basedOn w:val="DefaultParagraphFont"/>
    <w:link w:val="Quote"/>
    <w:uiPriority w:val="29"/>
    <w:rsid w:val="009E0130"/>
    <w:rPr>
      <w:i/>
      <w:iCs/>
      <w:color w:val="404040" w:themeColor="text1" w:themeTint="BF"/>
    </w:rPr>
  </w:style>
  <w:style w:type="paragraph" w:styleId="ListParagraph">
    <w:name w:val="List Paragraph"/>
    <w:basedOn w:val="Normal"/>
    <w:uiPriority w:val="34"/>
    <w:qFormat/>
    <w:rsid w:val="009E0130"/>
    <w:pPr>
      <w:ind w:left="720"/>
      <w:contextualSpacing/>
    </w:pPr>
  </w:style>
  <w:style w:type="character" w:styleId="IntenseEmphasis">
    <w:name w:val="Intense Emphasis"/>
    <w:basedOn w:val="DefaultParagraphFont"/>
    <w:uiPriority w:val="21"/>
    <w:qFormat/>
    <w:rsid w:val="009E0130"/>
    <w:rPr>
      <w:i/>
      <w:iCs/>
      <w:color w:val="0F4761" w:themeColor="accent1" w:themeShade="BF"/>
    </w:rPr>
  </w:style>
  <w:style w:type="paragraph" w:styleId="IntenseQuote">
    <w:name w:val="Intense Quote"/>
    <w:basedOn w:val="Normal"/>
    <w:next w:val="Normal"/>
    <w:link w:val="IntenseQuoteChar"/>
    <w:uiPriority w:val="30"/>
    <w:qFormat/>
    <w:rsid w:val="009E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130"/>
    <w:rPr>
      <w:i/>
      <w:iCs/>
      <w:color w:val="0F4761" w:themeColor="accent1" w:themeShade="BF"/>
    </w:rPr>
  </w:style>
  <w:style w:type="character" w:styleId="IntenseReference">
    <w:name w:val="Intense Reference"/>
    <w:basedOn w:val="DefaultParagraphFont"/>
    <w:uiPriority w:val="32"/>
    <w:qFormat/>
    <w:rsid w:val="009E0130"/>
    <w:rPr>
      <w:b/>
      <w:bCs/>
      <w:smallCaps/>
      <w:color w:val="0F4761" w:themeColor="accent1" w:themeShade="BF"/>
      <w:spacing w:val="5"/>
    </w:rPr>
  </w:style>
  <w:style w:type="character" w:styleId="Hyperlink">
    <w:name w:val="Hyperlink"/>
    <w:basedOn w:val="DefaultParagraphFont"/>
    <w:uiPriority w:val="99"/>
    <w:unhideWhenUsed/>
    <w:rsid w:val="009E0130"/>
    <w:rPr>
      <w:color w:val="467886" w:themeColor="hyperlink"/>
      <w:u w:val="single"/>
    </w:rPr>
  </w:style>
  <w:style w:type="character" w:styleId="UnresolvedMention">
    <w:name w:val="Unresolved Mention"/>
    <w:basedOn w:val="DefaultParagraphFont"/>
    <w:uiPriority w:val="99"/>
    <w:semiHidden/>
    <w:unhideWhenUsed/>
    <w:rsid w:val="009E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griculture.vermont.gov/sites/agriculture/files/doc_library/RAPsummaryPDF_Updated.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riculture.vermont.gov/sites/agriculture/files/documents/RAPFINALRULE12-21-2018_WEB.pdf" TargetMode="External"/><Relationship Id="rId5" Type="http://schemas.openxmlformats.org/officeDocument/2006/relationships/hyperlink" Target="https://agriculture.vermont.gov/sites/agriculture/files/documents/Water_Quality/FarmSizeClass.pdf" TargetMode="External"/><Relationship Id="rId4" Type="http://schemas.openxmlformats.org/officeDocument/2006/relationships/hyperlink" Target="https://agriculture.vermont.gov/sites/agriculture/files/documents/RAPFINALRULE12-21-2018_WEB.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2</cp:revision>
  <dcterms:created xsi:type="dcterms:W3CDTF">2026-02-14T21:11:00Z</dcterms:created>
  <dcterms:modified xsi:type="dcterms:W3CDTF">2026-02-14T21:11:00Z</dcterms:modified>
</cp:coreProperties>
</file>