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B8FF" w14:textId="77777777" w:rsidR="00A913D1" w:rsidRDefault="00A913D1" w:rsidP="00A913D1">
      <w:pPr>
        <w:pStyle w:val="NoSpacing"/>
        <w:rPr>
          <w:rFonts w:ascii="Times New Roman" w:hAnsi="Times New Roman"/>
          <w:sz w:val="24"/>
          <w:szCs w:val="24"/>
        </w:rPr>
      </w:pPr>
    </w:p>
    <w:p w14:paraId="74322A1B" w14:textId="3E65260F" w:rsidR="00A913D1" w:rsidRPr="00A26364" w:rsidRDefault="00A26364" w:rsidP="00A913D1">
      <w:pPr>
        <w:pStyle w:val="NoSpacing"/>
        <w:rPr>
          <w:rFonts w:ascii="Times New Roman" w:hAnsi="Times New Roman"/>
          <w:b/>
          <w:bCs/>
          <w:sz w:val="28"/>
          <w:szCs w:val="28"/>
        </w:rPr>
      </w:pPr>
      <w:r w:rsidRPr="00A26364">
        <w:rPr>
          <w:rFonts w:ascii="Times New Roman" w:hAnsi="Times New Roman"/>
          <w:b/>
          <w:bCs/>
          <w:sz w:val="28"/>
          <w:szCs w:val="28"/>
        </w:rPr>
        <w:t xml:space="preserve">June </w:t>
      </w:r>
      <w:r>
        <w:rPr>
          <w:rFonts w:ascii="Times New Roman" w:hAnsi="Times New Roman"/>
          <w:b/>
          <w:bCs/>
          <w:sz w:val="28"/>
          <w:szCs w:val="28"/>
        </w:rPr>
        <w:t>2</w:t>
      </w:r>
      <w:r w:rsidRPr="00A26364">
        <w:rPr>
          <w:rFonts w:ascii="Times New Roman" w:hAnsi="Times New Roman"/>
          <w:b/>
          <w:bCs/>
          <w:sz w:val="28"/>
          <w:szCs w:val="28"/>
        </w:rPr>
        <w:t>, 2025</w:t>
      </w:r>
    </w:p>
    <w:p w14:paraId="1043B3AC" w14:textId="77777777" w:rsidR="00A913D1" w:rsidRDefault="00A913D1" w:rsidP="00A913D1">
      <w:pPr>
        <w:pStyle w:val="NoSpacing"/>
        <w:rPr>
          <w:rFonts w:ascii="Times New Roman" w:hAnsi="Times New Roman"/>
          <w:b/>
          <w:bCs/>
          <w:sz w:val="24"/>
          <w:szCs w:val="24"/>
          <w:u w:val="single"/>
        </w:rPr>
      </w:pPr>
    </w:p>
    <w:p w14:paraId="4F45E16B" w14:textId="2290FCF3" w:rsidR="00A913D1" w:rsidRPr="00A913D1" w:rsidRDefault="00A913D1" w:rsidP="00A913D1">
      <w:pPr>
        <w:pStyle w:val="NoSpacing"/>
        <w:rPr>
          <w:rFonts w:ascii="Times New Roman" w:hAnsi="Times New Roman"/>
          <w:b/>
          <w:bCs/>
          <w:sz w:val="28"/>
          <w:szCs w:val="28"/>
          <w:u w:val="single"/>
        </w:rPr>
      </w:pPr>
      <w:r w:rsidRPr="00A913D1">
        <w:rPr>
          <w:rFonts w:ascii="Times New Roman" w:hAnsi="Times New Roman"/>
          <w:b/>
          <w:bCs/>
          <w:sz w:val="28"/>
          <w:szCs w:val="28"/>
          <w:u w:val="single"/>
        </w:rPr>
        <w:t xml:space="preserve">Selectboard </w:t>
      </w:r>
      <w:r>
        <w:rPr>
          <w:rFonts w:ascii="Times New Roman" w:hAnsi="Times New Roman"/>
          <w:b/>
          <w:bCs/>
          <w:sz w:val="28"/>
          <w:szCs w:val="28"/>
          <w:u w:val="single"/>
        </w:rPr>
        <w:t>Motion</w:t>
      </w:r>
    </w:p>
    <w:p w14:paraId="2D8BB985" w14:textId="48C1D645" w:rsidR="00A913D1" w:rsidRPr="00A913D1" w:rsidRDefault="00A913D1" w:rsidP="00A913D1">
      <w:pPr>
        <w:pStyle w:val="NoSpacing"/>
        <w:rPr>
          <w:rFonts w:ascii="Times New Roman" w:hAnsi="Times New Roman"/>
          <w:sz w:val="28"/>
          <w:szCs w:val="28"/>
        </w:rPr>
      </w:pPr>
      <w:r w:rsidRPr="00A913D1">
        <w:rPr>
          <w:rFonts w:ascii="Times New Roman" w:hAnsi="Times New Roman"/>
          <w:sz w:val="28"/>
          <w:szCs w:val="28"/>
        </w:rPr>
        <w:t>Per 24 VSA§4442(b), I move close the Public Hearing and forward the following Jolina Court District revision instructions to the Planning Commission,</w:t>
      </w:r>
    </w:p>
    <w:p w14:paraId="36F6E025" w14:textId="77777777" w:rsidR="00A913D1" w:rsidRPr="00A913D1" w:rsidRDefault="00A913D1" w:rsidP="00A913D1">
      <w:pPr>
        <w:pStyle w:val="NoSpacing"/>
        <w:rPr>
          <w:rFonts w:ascii="Times New Roman" w:hAnsi="Times New Roman"/>
          <w:b/>
          <w:bCs/>
          <w:sz w:val="28"/>
          <w:szCs w:val="28"/>
          <w:u w:val="single"/>
        </w:rPr>
      </w:pPr>
    </w:p>
    <w:p w14:paraId="2D91D09E" w14:textId="4DFFA6BC" w:rsidR="00F9259C" w:rsidRPr="00A913D1" w:rsidRDefault="0039770B">
      <w:pPr>
        <w:rPr>
          <w:rFonts w:ascii="Times New Roman" w:hAnsi="Times New Roman" w:cs="Times New Roman"/>
          <w:b/>
          <w:bCs/>
          <w:i/>
          <w:iCs/>
          <w:sz w:val="28"/>
          <w:szCs w:val="28"/>
        </w:rPr>
      </w:pPr>
      <w:r w:rsidRPr="00A913D1">
        <w:rPr>
          <w:rFonts w:ascii="Times New Roman" w:hAnsi="Times New Roman" w:cs="Times New Roman"/>
          <w:b/>
          <w:bCs/>
          <w:i/>
          <w:iCs/>
          <w:sz w:val="28"/>
          <w:szCs w:val="28"/>
        </w:rPr>
        <w:t xml:space="preserve">I move to instruct the Planning Commission </w:t>
      </w:r>
      <w:r w:rsidR="00A913D1" w:rsidRPr="00A913D1">
        <w:rPr>
          <w:rFonts w:ascii="Times New Roman" w:hAnsi="Times New Roman" w:cs="Times New Roman"/>
          <w:b/>
          <w:bCs/>
          <w:i/>
          <w:iCs/>
          <w:sz w:val="28"/>
          <w:szCs w:val="28"/>
        </w:rPr>
        <w:t>to amend</w:t>
      </w:r>
      <w:r w:rsidRPr="00A913D1">
        <w:rPr>
          <w:rFonts w:ascii="Times New Roman" w:hAnsi="Times New Roman" w:cs="Times New Roman"/>
          <w:b/>
          <w:bCs/>
          <w:i/>
          <w:iCs/>
          <w:sz w:val="28"/>
          <w:szCs w:val="28"/>
        </w:rPr>
        <w:t xml:space="preserve"> section 3.9 to increase the base density to 24 units per developable acre with a total density of up to 30 units per developable acre if all bonuses are utilized.  Residential density bonus program should be revised to exclude the parking bonus option in section 6.15.   </w:t>
      </w:r>
      <w:r w:rsidR="00A26364">
        <w:rPr>
          <w:rFonts w:ascii="Times New Roman" w:hAnsi="Times New Roman" w:cs="Times New Roman"/>
          <w:b/>
          <w:bCs/>
          <w:i/>
          <w:iCs/>
          <w:sz w:val="28"/>
          <w:szCs w:val="28"/>
        </w:rPr>
        <w:t>a</w:t>
      </w:r>
      <w:r w:rsidRPr="00A913D1">
        <w:rPr>
          <w:rFonts w:ascii="Times New Roman" w:hAnsi="Times New Roman" w:cs="Times New Roman"/>
          <w:b/>
          <w:bCs/>
          <w:i/>
          <w:iCs/>
          <w:sz w:val="28"/>
          <w:szCs w:val="28"/>
        </w:rPr>
        <w:t xml:space="preserve">nd to remove the </w:t>
      </w:r>
      <w:r w:rsidR="00A913D1" w:rsidRPr="00A913D1">
        <w:rPr>
          <w:rFonts w:ascii="Times New Roman" w:hAnsi="Times New Roman" w:cs="Times New Roman"/>
          <w:b/>
          <w:bCs/>
          <w:i/>
          <w:iCs/>
          <w:sz w:val="28"/>
          <w:szCs w:val="28"/>
        </w:rPr>
        <w:t>first-floor</w:t>
      </w:r>
      <w:r w:rsidRPr="00A913D1">
        <w:rPr>
          <w:rFonts w:ascii="Times New Roman" w:hAnsi="Times New Roman" w:cs="Times New Roman"/>
          <w:b/>
          <w:bCs/>
          <w:i/>
          <w:iCs/>
          <w:sz w:val="28"/>
          <w:szCs w:val="28"/>
        </w:rPr>
        <w:t xml:space="preserve"> commercial requirement as presented from section 5.12 and to continue to implement section 6.16.</w:t>
      </w:r>
      <w:r w:rsidR="00A26364">
        <w:rPr>
          <w:rFonts w:ascii="Times New Roman" w:hAnsi="Times New Roman" w:cs="Times New Roman"/>
          <w:b/>
          <w:bCs/>
          <w:i/>
          <w:iCs/>
          <w:sz w:val="28"/>
          <w:szCs w:val="28"/>
        </w:rPr>
        <w:t xml:space="preserve"> </w:t>
      </w:r>
      <w:r w:rsidRPr="00A913D1">
        <w:rPr>
          <w:rFonts w:ascii="Times New Roman" w:hAnsi="Times New Roman" w:cs="Times New Roman"/>
          <w:b/>
          <w:bCs/>
          <w:i/>
          <w:iCs/>
          <w:sz w:val="28"/>
          <w:szCs w:val="28"/>
        </w:rPr>
        <w:t xml:space="preserve">per state statute. </w:t>
      </w:r>
    </w:p>
    <w:p w14:paraId="32CBD535" w14:textId="77777777" w:rsidR="00A913D1" w:rsidRPr="00A913D1" w:rsidRDefault="00A913D1" w:rsidP="00A913D1">
      <w:pPr>
        <w:pStyle w:val="NoSpacing"/>
        <w:rPr>
          <w:rFonts w:ascii="Times New Roman" w:hAnsi="Times New Roman"/>
          <w:sz w:val="28"/>
          <w:szCs w:val="28"/>
        </w:rPr>
      </w:pPr>
      <w:r w:rsidRPr="00A913D1">
        <w:rPr>
          <w:rFonts w:ascii="Times New Roman" w:hAnsi="Times New Roman"/>
          <w:sz w:val="28"/>
          <w:szCs w:val="28"/>
        </w:rPr>
        <w:t xml:space="preserve">The Planning Commission shall amend the report prepared pursuant to subsection 4441(c) of this title to reflect the changes made by the legislative body and shall submit that amended report to the legislative body at or prior to the </w:t>
      </w:r>
      <w:r w:rsidRPr="00A913D1">
        <w:rPr>
          <w:rFonts w:ascii="Times New Roman" w:hAnsi="Times New Roman"/>
          <w:b/>
          <w:bCs/>
          <w:sz w:val="28"/>
          <w:szCs w:val="28"/>
        </w:rPr>
        <w:t>new public hearing</w:t>
      </w:r>
      <w:r w:rsidRPr="00A913D1">
        <w:rPr>
          <w:rFonts w:ascii="Times New Roman" w:hAnsi="Times New Roman"/>
          <w:sz w:val="28"/>
          <w:szCs w:val="28"/>
        </w:rPr>
        <w:t xml:space="preserve">.  </w:t>
      </w:r>
    </w:p>
    <w:p w14:paraId="43EB3E8F" w14:textId="77777777" w:rsidR="00A913D1" w:rsidRPr="00A913D1" w:rsidRDefault="00A913D1">
      <w:pPr>
        <w:rPr>
          <w:sz w:val="28"/>
          <w:szCs w:val="28"/>
        </w:rPr>
      </w:pPr>
    </w:p>
    <w:p w14:paraId="12248F44" w14:textId="3046CE02" w:rsidR="00A913D1" w:rsidRPr="00A913D1" w:rsidRDefault="00A913D1" w:rsidP="00A913D1">
      <w:pPr>
        <w:pStyle w:val="NoSpacing"/>
        <w:rPr>
          <w:rFonts w:ascii="Times New Roman" w:hAnsi="Times New Roman"/>
          <w:b/>
          <w:bCs/>
          <w:sz w:val="28"/>
          <w:szCs w:val="28"/>
          <w:u w:val="single"/>
        </w:rPr>
      </w:pPr>
      <w:r w:rsidRPr="00A913D1">
        <w:rPr>
          <w:rFonts w:ascii="Times New Roman" w:hAnsi="Times New Roman"/>
          <w:b/>
          <w:bCs/>
          <w:sz w:val="28"/>
          <w:szCs w:val="28"/>
          <w:u w:val="single"/>
        </w:rPr>
        <w:t>Public Hearing Motion</w:t>
      </w:r>
    </w:p>
    <w:p w14:paraId="2AF58E92" w14:textId="78AFFA5C" w:rsidR="00A913D1" w:rsidRPr="00A913D1" w:rsidRDefault="00A913D1" w:rsidP="00A913D1">
      <w:pPr>
        <w:pStyle w:val="NoSpacing"/>
        <w:rPr>
          <w:rFonts w:ascii="Times New Roman" w:hAnsi="Times New Roman"/>
          <w:b/>
          <w:bCs/>
          <w:sz w:val="28"/>
          <w:szCs w:val="28"/>
          <w:u w:val="single"/>
        </w:rPr>
      </w:pPr>
      <w:r w:rsidRPr="00A913D1">
        <w:rPr>
          <w:rFonts w:ascii="Times New Roman" w:hAnsi="Times New Roman"/>
          <w:sz w:val="28"/>
          <w:szCs w:val="28"/>
        </w:rPr>
        <w:t xml:space="preserve">I move to set a </w:t>
      </w:r>
      <w:r w:rsidRPr="00A913D1">
        <w:rPr>
          <w:rFonts w:ascii="Times New Roman" w:hAnsi="Times New Roman"/>
          <w:b/>
          <w:bCs/>
          <w:sz w:val="28"/>
          <w:szCs w:val="28"/>
        </w:rPr>
        <w:t>new public hearing</w:t>
      </w:r>
      <w:r w:rsidRPr="00A913D1">
        <w:rPr>
          <w:rFonts w:ascii="Times New Roman" w:hAnsi="Times New Roman"/>
          <w:sz w:val="28"/>
          <w:szCs w:val="28"/>
        </w:rPr>
        <w:t xml:space="preserve"> per 24 VSA §4442(b) for August 4, 2025 for consideration to approve the revisions to §3.9, Jolina Court District, §5.12, Planned Unit Development, §6.15, Residential Density Program and §6.16, Affordable Housing.  </w:t>
      </w:r>
    </w:p>
    <w:p w14:paraId="532F7F62" w14:textId="77777777" w:rsidR="00A913D1" w:rsidRPr="00A913D1" w:rsidRDefault="00A913D1">
      <w:pPr>
        <w:rPr>
          <w:sz w:val="28"/>
          <w:szCs w:val="28"/>
        </w:rPr>
      </w:pPr>
    </w:p>
    <w:sectPr w:rsidR="00A913D1" w:rsidRPr="00A913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C427" w14:textId="77777777" w:rsidR="00A913D1" w:rsidRDefault="00A913D1" w:rsidP="00A913D1">
      <w:pPr>
        <w:spacing w:after="0" w:line="240" w:lineRule="auto"/>
      </w:pPr>
      <w:r>
        <w:separator/>
      </w:r>
    </w:p>
  </w:endnote>
  <w:endnote w:type="continuationSeparator" w:id="0">
    <w:p w14:paraId="00165EB2" w14:textId="77777777" w:rsidR="00A913D1" w:rsidRDefault="00A913D1" w:rsidP="00A9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23A7" w14:textId="77777777" w:rsidR="00A913D1" w:rsidRDefault="00A913D1" w:rsidP="00A913D1">
      <w:pPr>
        <w:spacing w:after="0" w:line="240" w:lineRule="auto"/>
      </w:pPr>
      <w:r>
        <w:separator/>
      </w:r>
    </w:p>
  </w:footnote>
  <w:footnote w:type="continuationSeparator" w:id="0">
    <w:p w14:paraId="1B1B887A" w14:textId="77777777" w:rsidR="00A913D1" w:rsidRDefault="00A913D1" w:rsidP="00A9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B855" w14:textId="3CE72F45" w:rsidR="00A913D1" w:rsidRPr="00A913D1" w:rsidRDefault="00A913D1">
    <w:pPr>
      <w:pStyle w:val="Header"/>
      <w:rPr>
        <w:b/>
        <w:bCs/>
        <w:sz w:val="28"/>
        <w:szCs w:val="28"/>
      </w:rPr>
    </w:pPr>
    <w:r w:rsidRPr="00A913D1">
      <w:rPr>
        <w:b/>
        <w:bCs/>
        <w:sz w:val="28"/>
        <w:szCs w:val="28"/>
      </w:rPr>
      <w:t>SELECTBOARD INSTRUCTIONS TO THE PLANNING COMMISSION FOR ZONING AMENDMENTS TO SECTIONS 3.9, JOLINA COURT DISTRICT AND 5.12 PLANNNED UNIT DEVELOPMENT AND NEW AMENDMENTS 6.15, RESIDENTIAL DENSITY BONUS PROGRAM AND 6.16, AFFORDABLE HOUSING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0B"/>
    <w:rsid w:val="00221815"/>
    <w:rsid w:val="0039770B"/>
    <w:rsid w:val="00475854"/>
    <w:rsid w:val="004B05F0"/>
    <w:rsid w:val="009A3101"/>
    <w:rsid w:val="00A26364"/>
    <w:rsid w:val="00A913D1"/>
    <w:rsid w:val="00B00E05"/>
    <w:rsid w:val="00F9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588D"/>
  <w15:chartTrackingRefBased/>
  <w15:docId w15:val="{9CDBD808-ADD5-4794-833E-F83BC4D9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70B"/>
    <w:rPr>
      <w:rFonts w:eastAsiaTheme="majorEastAsia" w:cstheme="majorBidi"/>
      <w:color w:val="272727" w:themeColor="text1" w:themeTint="D8"/>
    </w:rPr>
  </w:style>
  <w:style w:type="paragraph" w:styleId="Title">
    <w:name w:val="Title"/>
    <w:basedOn w:val="Normal"/>
    <w:next w:val="Normal"/>
    <w:link w:val="TitleChar"/>
    <w:uiPriority w:val="10"/>
    <w:qFormat/>
    <w:rsid w:val="00397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70B"/>
    <w:pPr>
      <w:spacing w:before="160"/>
      <w:jc w:val="center"/>
    </w:pPr>
    <w:rPr>
      <w:i/>
      <w:iCs/>
      <w:color w:val="404040" w:themeColor="text1" w:themeTint="BF"/>
    </w:rPr>
  </w:style>
  <w:style w:type="character" w:customStyle="1" w:styleId="QuoteChar">
    <w:name w:val="Quote Char"/>
    <w:basedOn w:val="DefaultParagraphFont"/>
    <w:link w:val="Quote"/>
    <w:uiPriority w:val="29"/>
    <w:rsid w:val="0039770B"/>
    <w:rPr>
      <w:i/>
      <w:iCs/>
      <w:color w:val="404040" w:themeColor="text1" w:themeTint="BF"/>
    </w:rPr>
  </w:style>
  <w:style w:type="paragraph" w:styleId="ListParagraph">
    <w:name w:val="List Paragraph"/>
    <w:basedOn w:val="Normal"/>
    <w:uiPriority w:val="34"/>
    <w:qFormat/>
    <w:rsid w:val="0039770B"/>
    <w:pPr>
      <w:ind w:left="720"/>
      <w:contextualSpacing/>
    </w:pPr>
  </w:style>
  <w:style w:type="character" w:styleId="IntenseEmphasis">
    <w:name w:val="Intense Emphasis"/>
    <w:basedOn w:val="DefaultParagraphFont"/>
    <w:uiPriority w:val="21"/>
    <w:qFormat/>
    <w:rsid w:val="0039770B"/>
    <w:rPr>
      <w:i/>
      <w:iCs/>
      <w:color w:val="0F4761" w:themeColor="accent1" w:themeShade="BF"/>
    </w:rPr>
  </w:style>
  <w:style w:type="paragraph" w:styleId="IntenseQuote">
    <w:name w:val="Intense Quote"/>
    <w:basedOn w:val="Normal"/>
    <w:next w:val="Normal"/>
    <w:link w:val="IntenseQuoteChar"/>
    <w:uiPriority w:val="30"/>
    <w:qFormat/>
    <w:rsid w:val="00397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70B"/>
    <w:rPr>
      <w:i/>
      <w:iCs/>
      <w:color w:val="0F4761" w:themeColor="accent1" w:themeShade="BF"/>
    </w:rPr>
  </w:style>
  <w:style w:type="character" w:styleId="IntenseReference">
    <w:name w:val="Intense Reference"/>
    <w:basedOn w:val="DefaultParagraphFont"/>
    <w:uiPriority w:val="32"/>
    <w:qFormat/>
    <w:rsid w:val="0039770B"/>
    <w:rPr>
      <w:b/>
      <w:bCs/>
      <w:smallCaps/>
      <w:color w:val="0F4761" w:themeColor="accent1" w:themeShade="BF"/>
      <w:spacing w:val="5"/>
    </w:rPr>
  </w:style>
  <w:style w:type="paragraph" w:styleId="NoSpacing">
    <w:name w:val="No Spacing"/>
    <w:uiPriority w:val="1"/>
    <w:qFormat/>
    <w:rsid w:val="00A913D1"/>
    <w:pPr>
      <w:spacing w:after="0" w:line="240" w:lineRule="auto"/>
    </w:pPr>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A9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3D1"/>
  </w:style>
  <w:style w:type="paragraph" w:styleId="Footer">
    <w:name w:val="footer"/>
    <w:basedOn w:val="Normal"/>
    <w:link w:val="FooterChar"/>
    <w:uiPriority w:val="99"/>
    <w:unhideWhenUsed/>
    <w:rsid w:val="00A9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Oborne</dc:creator>
  <cp:keywords/>
  <dc:description/>
  <cp:lastModifiedBy>Keith Oborne</cp:lastModifiedBy>
  <cp:revision>1</cp:revision>
  <dcterms:created xsi:type="dcterms:W3CDTF">2025-06-04T16:14:00Z</dcterms:created>
  <dcterms:modified xsi:type="dcterms:W3CDTF">2025-06-04T16:41:00Z</dcterms:modified>
</cp:coreProperties>
</file>