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149E8" w14:textId="77777777" w:rsidR="00881CFC" w:rsidRPr="00B022EA" w:rsidRDefault="00881CFC" w:rsidP="00881CFC">
      <w:pPr>
        <w:pStyle w:val="BodyText"/>
        <w:ind w:left="2880" w:right="356" w:firstLine="720"/>
        <w:jc w:val="right"/>
        <w:rPr>
          <w:rFonts w:ascii="Garamond" w:hAnsi="Garamond"/>
          <w:color w:val="000000" w:themeColor="text1"/>
          <w:sz w:val="22"/>
          <w:szCs w:val="22"/>
        </w:rPr>
      </w:pPr>
      <w:bookmarkStart w:id="0" w:name="_Hlk110604044"/>
      <w:r w:rsidRPr="00B022EA">
        <w:rPr>
          <w:rFonts w:ascii="Garamond" w:hAnsi="Garamond"/>
          <w:noProof/>
          <w:color w:val="000000" w:themeColor="text1"/>
          <w:sz w:val="22"/>
          <w:szCs w:val="22"/>
        </w:rPr>
        <w:drawing>
          <wp:anchor distT="0" distB="0" distL="0" distR="0" simplePos="0" relativeHeight="251664384" behindDoc="0" locked="0" layoutInCell="1" allowOverlap="1" wp14:anchorId="7EB57029" wp14:editId="119CC01F">
            <wp:simplePos x="0" y="0"/>
            <wp:positionH relativeFrom="page">
              <wp:posOffset>899795</wp:posOffset>
            </wp:positionH>
            <wp:positionV relativeFrom="paragraph">
              <wp:posOffset>-322580</wp:posOffset>
            </wp:positionV>
            <wp:extent cx="1064029" cy="997974"/>
            <wp:effectExtent l="0" t="0" r="0" b="0"/>
            <wp:wrapNone/>
            <wp:docPr id="1" name="Image 1" descr="C:\1Richmond\logo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1Richmond\logo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029" cy="997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22EA">
        <w:rPr>
          <w:rFonts w:ascii="Garamond" w:hAnsi="Garamond"/>
          <w:color w:val="000000" w:themeColor="text1"/>
          <w:sz w:val="22"/>
          <w:szCs w:val="22"/>
        </w:rPr>
        <w:t>Town</w:t>
      </w:r>
      <w:r w:rsidRPr="00B022EA">
        <w:rPr>
          <w:rFonts w:ascii="Garamond" w:hAnsi="Garamond"/>
          <w:color w:val="000000" w:themeColor="text1"/>
          <w:spacing w:val="-10"/>
          <w:sz w:val="22"/>
          <w:szCs w:val="22"/>
        </w:rPr>
        <w:t xml:space="preserve"> </w:t>
      </w:r>
      <w:r w:rsidRPr="00B022EA">
        <w:rPr>
          <w:rFonts w:ascii="Garamond" w:hAnsi="Garamond"/>
          <w:color w:val="000000" w:themeColor="text1"/>
          <w:sz w:val="22"/>
          <w:szCs w:val="22"/>
        </w:rPr>
        <w:t>of</w:t>
      </w:r>
      <w:r w:rsidRPr="00B022EA">
        <w:rPr>
          <w:rFonts w:ascii="Garamond" w:hAnsi="Garamond"/>
          <w:color w:val="000000" w:themeColor="text1"/>
          <w:spacing w:val="-8"/>
          <w:sz w:val="22"/>
          <w:szCs w:val="22"/>
        </w:rPr>
        <w:t xml:space="preserve"> </w:t>
      </w:r>
      <w:r w:rsidRPr="00B022EA">
        <w:rPr>
          <w:rFonts w:ascii="Garamond" w:hAnsi="Garamond"/>
          <w:color w:val="000000" w:themeColor="text1"/>
          <w:sz w:val="22"/>
          <w:szCs w:val="22"/>
        </w:rPr>
        <w:t xml:space="preserve">Richmond </w:t>
      </w:r>
    </w:p>
    <w:p w14:paraId="00CCFA4A" w14:textId="77777777" w:rsidR="00881CFC" w:rsidRPr="00B022EA" w:rsidRDefault="00881CFC" w:rsidP="00881CFC">
      <w:pPr>
        <w:pStyle w:val="BodyText"/>
        <w:ind w:right="356"/>
        <w:jc w:val="right"/>
        <w:rPr>
          <w:rFonts w:ascii="Garamond" w:hAnsi="Garamond"/>
          <w:color w:val="000000" w:themeColor="text1"/>
          <w:sz w:val="22"/>
          <w:szCs w:val="22"/>
        </w:rPr>
      </w:pPr>
      <w:r w:rsidRPr="00B022EA">
        <w:rPr>
          <w:rFonts w:ascii="Garamond" w:hAnsi="Garamond"/>
          <w:color w:val="000000" w:themeColor="text1"/>
          <w:spacing w:val="-2"/>
          <w:sz w:val="22"/>
          <w:szCs w:val="22"/>
        </w:rPr>
        <w:t>203 Bridge Street, P.O. Box 285</w:t>
      </w:r>
    </w:p>
    <w:p w14:paraId="52AA946A" w14:textId="77777777" w:rsidR="00881CFC" w:rsidRPr="00B022EA" w:rsidRDefault="00881CFC" w:rsidP="00881CFC">
      <w:pPr>
        <w:pStyle w:val="BodyText"/>
        <w:ind w:right="356"/>
        <w:jc w:val="right"/>
        <w:rPr>
          <w:rFonts w:ascii="Garamond" w:hAnsi="Garamond"/>
          <w:color w:val="000000" w:themeColor="text1"/>
          <w:sz w:val="22"/>
          <w:szCs w:val="22"/>
        </w:rPr>
      </w:pPr>
      <w:r w:rsidRPr="00B022EA">
        <w:rPr>
          <w:rFonts w:ascii="Garamond" w:hAnsi="Garamond"/>
          <w:color w:val="000000" w:themeColor="text1"/>
          <w:sz w:val="22"/>
          <w:szCs w:val="22"/>
        </w:rPr>
        <w:t>Richmond,</w:t>
      </w:r>
      <w:r w:rsidRPr="00B022EA">
        <w:rPr>
          <w:rFonts w:ascii="Garamond" w:hAnsi="Garamond"/>
          <w:color w:val="000000" w:themeColor="text1"/>
          <w:spacing w:val="-15"/>
          <w:sz w:val="22"/>
          <w:szCs w:val="22"/>
        </w:rPr>
        <w:t xml:space="preserve"> </w:t>
      </w:r>
      <w:r w:rsidRPr="00B022EA">
        <w:rPr>
          <w:rFonts w:ascii="Garamond" w:hAnsi="Garamond"/>
          <w:color w:val="000000" w:themeColor="text1"/>
          <w:sz w:val="22"/>
          <w:szCs w:val="22"/>
        </w:rPr>
        <w:t>VT</w:t>
      </w:r>
      <w:r w:rsidRPr="00B022EA">
        <w:rPr>
          <w:rFonts w:ascii="Garamond" w:hAnsi="Garamond"/>
          <w:color w:val="000000" w:themeColor="text1"/>
          <w:spacing w:val="-15"/>
          <w:sz w:val="22"/>
          <w:szCs w:val="22"/>
        </w:rPr>
        <w:t xml:space="preserve"> </w:t>
      </w:r>
      <w:r w:rsidRPr="00B022EA">
        <w:rPr>
          <w:rFonts w:ascii="Garamond" w:hAnsi="Garamond"/>
          <w:color w:val="000000" w:themeColor="text1"/>
          <w:sz w:val="22"/>
          <w:szCs w:val="22"/>
        </w:rPr>
        <w:t>05477</w:t>
      </w:r>
    </w:p>
    <w:p w14:paraId="750C94CD" w14:textId="77777777" w:rsidR="00881CFC" w:rsidRPr="00B022EA" w:rsidRDefault="00881CFC" w:rsidP="00881CFC">
      <w:pPr>
        <w:pStyle w:val="BodyText"/>
        <w:ind w:left="7187" w:right="356"/>
        <w:jc w:val="right"/>
        <w:rPr>
          <w:rFonts w:ascii="Garamond" w:hAnsi="Garamond"/>
          <w:color w:val="000000" w:themeColor="text1"/>
          <w:sz w:val="22"/>
          <w:szCs w:val="22"/>
        </w:rPr>
      </w:pPr>
      <w:r w:rsidRPr="00B022EA">
        <w:rPr>
          <w:rFonts w:ascii="Garamond" w:hAnsi="Garamond"/>
          <w:color w:val="000000" w:themeColor="text1"/>
          <w:spacing w:val="-2"/>
          <w:sz w:val="22"/>
          <w:szCs w:val="22"/>
        </w:rPr>
        <w:t>www.richmondvt.gov</w:t>
      </w:r>
      <w:r w:rsidRPr="00B022EA">
        <w:rPr>
          <w:rFonts w:ascii="Garamond" w:hAnsi="Garamond"/>
          <w:noProof/>
          <w:color w:val="000000" w:themeColor="text1"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583160A" wp14:editId="50F160FD">
                <wp:simplePos x="0" y="0"/>
                <wp:positionH relativeFrom="page">
                  <wp:posOffset>914400</wp:posOffset>
                </wp:positionH>
                <wp:positionV relativeFrom="paragraph">
                  <wp:posOffset>231117</wp:posOffset>
                </wp:positionV>
                <wp:extent cx="5943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87995FB" id="Graphic 2" o:spid="_x0000_s1026" style="position:absolute;margin-left:1in;margin-top:18.2pt;width:46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" path="m,l5943600,e" filled="f" strokeweight="2pt">
                <v:path arrowok="t"/>
                <w10:wrap type="topAndBottom" anchorx="page"/>
              </v:shape>
            </w:pict>
          </mc:Fallback>
        </mc:AlternateContent>
      </w:r>
    </w:p>
    <w:p w14:paraId="154619C1" w14:textId="77777777" w:rsidR="008939F7" w:rsidRPr="00B022EA" w:rsidRDefault="008939F7" w:rsidP="008939F7">
      <w:pPr>
        <w:rPr>
          <w:rFonts w:ascii="Garamond" w:hAnsi="Garamond"/>
          <w:b/>
          <w:color w:val="000000" w:themeColor="text1"/>
          <w:highlight w:val="yellow"/>
        </w:rPr>
      </w:pPr>
    </w:p>
    <w:p w14:paraId="107AEF6D" w14:textId="6198B289" w:rsidR="00727F37" w:rsidRDefault="005A79DE" w:rsidP="00727F37">
      <w:pPr>
        <w:jc w:val="center"/>
        <w:rPr>
          <w:rFonts w:ascii="Garamond" w:hAnsi="Garamond"/>
          <w:b/>
          <w:color w:val="000000" w:themeColor="text1"/>
          <w:spacing w:val="-3"/>
          <w:sz w:val="36"/>
          <w:szCs w:val="36"/>
        </w:rPr>
      </w:pPr>
      <w:r w:rsidRPr="00B022EA">
        <w:rPr>
          <w:rFonts w:ascii="Garamond" w:hAnsi="Garamond"/>
          <w:b/>
          <w:color w:val="000000" w:themeColor="text1"/>
          <w:spacing w:val="-3"/>
          <w:sz w:val="36"/>
          <w:szCs w:val="36"/>
        </w:rPr>
        <w:t xml:space="preserve">Staff Notes </w:t>
      </w:r>
      <w:r w:rsidR="007A4101">
        <w:rPr>
          <w:rFonts w:ascii="Garamond" w:hAnsi="Garamond"/>
          <w:b/>
          <w:color w:val="000000" w:themeColor="text1"/>
          <w:spacing w:val="-3"/>
          <w:sz w:val="36"/>
          <w:szCs w:val="36"/>
        </w:rPr>
        <w:t>for</w:t>
      </w:r>
      <w:r w:rsidRPr="00B022EA">
        <w:rPr>
          <w:rFonts w:ascii="Garamond" w:hAnsi="Garamond"/>
          <w:b/>
          <w:color w:val="000000" w:themeColor="text1"/>
          <w:spacing w:val="-3"/>
          <w:sz w:val="36"/>
          <w:szCs w:val="36"/>
        </w:rPr>
        <w:t xml:space="preserve"> Item </w:t>
      </w:r>
      <w:bookmarkStart w:id="1" w:name="_Hlk134178871"/>
      <w:r w:rsidR="003C2716" w:rsidRPr="00B022EA">
        <w:rPr>
          <w:rFonts w:ascii="Garamond" w:hAnsi="Garamond"/>
          <w:b/>
          <w:color w:val="000000" w:themeColor="text1"/>
          <w:spacing w:val="-3"/>
          <w:sz w:val="36"/>
          <w:szCs w:val="36"/>
        </w:rPr>
        <w:t>Four</w:t>
      </w:r>
    </w:p>
    <w:p w14:paraId="5C5323F3" w14:textId="524DDF43" w:rsidR="008939F7" w:rsidRPr="00B022EA" w:rsidRDefault="00AE60C6" w:rsidP="00727F37">
      <w:pPr>
        <w:jc w:val="center"/>
        <w:rPr>
          <w:rFonts w:ascii="Garamond" w:hAnsi="Garamond"/>
          <w:b/>
          <w:color w:val="000000" w:themeColor="text1"/>
          <w:spacing w:val="-3"/>
          <w:sz w:val="36"/>
          <w:szCs w:val="36"/>
        </w:rPr>
      </w:pPr>
      <w:r w:rsidRPr="00B022EA">
        <w:rPr>
          <w:rFonts w:ascii="Garamond" w:hAnsi="Garamond"/>
          <w:b/>
          <w:color w:val="000000" w:themeColor="text1"/>
          <w:spacing w:val="-3"/>
          <w:sz w:val="36"/>
          <w:szCs w:val="36"/>
        </w:rPr>
        <w:t>C</w:t>
      </w:r>
      <w:r w:rsidR="00B217D3" w:rsidRPr="00B022EA">
        <w:rPr>
          <w:rFonts w:ascii="Garamond" w:hAnsi="Garamond"/>
          <w:b/>
          <w:color w:val="000000" w:themeColor="text1"/>
          <w:spacing w:val="-3"/>
          <w:sz w:val="36"/>
          <w:szCs w:val="36"/>
        </w:rPr>
        <w:t>U</w:t>
      </w:r>
      <w:r w:rsidR="00685678" w:rsidRPr="00B022EA">
        <w:rPr>
          <w:rFonts w:ascii="Garamond" w:hAnsi="Garamond"/>
          <w:b/>
          <w:color w:val="000000" w:themeColor="text1"/>
          <w:spacing w:val="-3"/>
          <w:sz w:val="36"/>
          <w:szCs w:val="36"/>
        </w:rPr>
        <w:t>2026-00</w:t>
      </w:r>
      <w:r w:rsidR="00B217D3" w:rsidRPr="00B022EA">
        <w:rPr>
          <w:rFonts w:ascii="Garamond" w:hAnsi="Garamond"/>
          <w:b/>
          <w:color w:val="000000" w:themeColor="text1"/>
          <w:spacing w:val="-3"/>
          <w:sz w:val="36"/>
          <w:szCs w:val="36"/>
        </w:rPr>
        <w:t>5</w:t>
      </w:r>
    </w:p>
    <w:p w14:paraId="7C970A8C" w14:textId="77777777" w:rsidR="008939F7" w:rsidRPr="00B022EA" w:rsidRDefault="008939F7" w:rsidP="008939F7">
      <w:pPr>
        <w:jc w:val="center"/>
        <w:rPr>
          <w:b/>
          <w:color w:val="000000" w:themeColor="text1"/>
          <w:spacing w:val="-3"/>
        </w:rPr>
      </w:pPr>
    </w:p>
    <w:p w14:paraId="497CA4EE" w14:textId="2CA7EEA6" w:rsidR="008939F7" w:rsidRPr="00B022EA" w:rsidRDefault="008939F7" w:rsidP="008939F7">
      <w:pPr>
        <w:tabs>
          <w:tab w:val="left" w:pos="6440"/>
        </w:tabs>
        <w:spacing w:after="160" w:line="259" w:lineRule="auto"/>
        <w:rPr>
          <w:rFonts w:ascii="Garamond" w:hAnsi="Garamond"/>
          <w:color w:val="000000" w:themeColor="text1"/>
        </w:rPr>
      </w:pPr>
      <w:r w:rsidRPr="00B022EA">
        <w:rPr>
          <w:rFonts w:ascii="Garamond" w:hAnsi="Garamond"/>
          <w:color w:val="000000" w:themeColor="text1"/>
          <w:u w:val="single"/>
        </w:rPr>
        <w:t>APPLICANT</w:t>
      </w:r>
      <w:r w:rsidRPr="00B022EA">
        <w:rPr>
          <w:rFonts w:ascii="Garamond" w:hAnsi="Garamond"/>
          <w:color w:val="000000" w:themeColor="text1"/>
        </w:rPr>
        <w:t xml:space="preserve">: </w:t>
      </w:r>
      <w:r w:rsidR="00B217D3" w:rsidRPr="00B022EA">
        <w:rPr>
          <w:rFonts w:ascii="Garamond" w:hAnsi="Garamond"/>
          <w:color w:val="000000" w:themeColor="text1"/>
        </w:rPr>
        <w:t>Ryan Shanley</w:t>
      </w:r>
      <w:r w:rsidR="003C2716" w:rsidRPr="00B022EA">
        <w:rPr>
          <w:rFonts w:ascii="Garamond" w:hAnsi="Garamond"/>
          <w:color w:val="000000" w:themeColor="text1"/>
        </w:rPr>
        <w:t>.</w:t>
      </w:r>
    </w:p>
    <w:p w14:paraId="4DD012E8" w14:textId="70A7611E" w:rsidR="008939F7" w:rsidRPr="00B022EA" w:rsidRDefault="008939F7" w:rsidP="008939F7">
      <w:pPr>
        <w:spacing w:after="160" w:line="259" w:lineRule="auto"/>
        <w:rPr>
          <w:rFonts w:ascii="Garamond" w:hAnsi="Garamond"/>
          <w:color w:val="000000" w:themeColor="text1"/>
        </w:rPr>
      </w:pPr>
      <w:r w:rsidRPr="00B022EA">
        <w:rPr>
          <w:rFonts w:ascii="Garamond" w:hAnsi="Garamond"/>
          <w:color w:val="000000" w:themeColor="text1"/>
          <w:u w:val="single"/>
        </w:rPr>
        <w:t>RE</w:t>
      </w:r>
      <w:r w:rsidRPr="00B022EA">
        <w:rPr>
          <w:rFonts w:ascii="Garamond" w:hAnsi="Garamond"/>
          <w:color w:val="000000" w:themeColor="text1"/>
        </w:rPr>
        <w:t xml:space="preserve">: </w:t>
      </w:r>
      <w:bookmarkStart w:id="2" w:name="_Hlk160603817"/>
      <w:bookmarkStart w:id="3" w:name="_Hlk152271010"/>
      <w:bookmarkEnd w:id="1"/>
      <w:r w:rsidR="00F64749" w:rsidRPr="00B022EA">
        <w:rPr>
          <w:rFonts w:ascii="Garamond" w:hAnsi="Garamond"/>
          <w:color w:val="000000" w:themeColor="text1"/>
        </w:rPr>
        <w:t>Conditional Use Review, C</w:t>
      </w:r>
      <w:r w:rsidR="00820599">
        <w:rPr>
          <w:rFonts w:ascii="Garamond" w:hAnsi="Garamond"/>
          <w:color w:val="000000" w:themeColor="text1"/>
        </w:rPr>
        <w:t>U</w:t>
      </w:r>
      <w:r w:rsidR="00F64749" w:rsidRPr="00B022EA">
        <w:rPr>
          <w:rFonts w:ascii="Garamond" w:hAnsi="Garamond"/>
          <w:color w:val="000000" w:themeColor="text1"/>
        </w:rPr>
        <w:t>2026-00</w:t>
      </w:r>
      <w:r w:rsidR="00B217D3" w:rsidRPr="00B022EA">
        <w:rPr>
          <w:rFonts w:ascii="Garamond" w:hAnsi="Garamond"/>
          <w:color w:val="000000" w:themeColor="text1"/>
        </w:rPr>
        <w:t>5</w:t>
      </w:r>
      <w:r w:rsidR="009740AF" w:rsidRPr="00B022EA">
        <w:rPr>
          <w:rFonts w:ascii="Garamond" w:hAnsi="Garamond"/>
          <w:color w:val="000000" w:themeColor="text1"/>
        </w:rPr>
        <w:t>.</w:t>
      </w:r>
    </w:p>
    <w:p w14:paraId="42721CF5" w14:textId="78A3498C" w:rsidR="008939F7" w:rsidRPr="00B022EA" w:rsidRDefault="00105AC5" w:rsidP="008939F7">
      <w:pPr>
        <w:spacing w:after="160" w:line="259" w:lineRule="auto"/>
        <w:rPr>
          <w:rFonts w:ascii="Garamond" w:eastAsia="Calibri" w:hAnsi="Garamond"/>
          <w:color w:val="000000" w:themeColor="text1"/>
        </w:rPr>
      </w:pPr>
      <w:r w:rsidRPr="00B022EA">
        <w:rPr>
          <w:rFonts w:ascii="Garamond" w:hAnsi="Garamond"/>
          <w:color w:val="000000" w:themeColor="text1"/>
          <w:u w:val="single"/>
        </w:rPr>
        <w:t xml:space="preserve">HEARING </w:t>
      </w:r>
      <w:r w:rsidR="008939F7" w:rsidRPr="00B022EA">
        <w:rPr>
          <w:rFonts w:ascii="Garamond" w:hAnsi="Garamond"/>
          <w:color w:val="000000" w:themeColor="text1"/>
          <w:u w:val="single"/>
        </w:rPr>
        <w:t>DATE</w:t>
      </w:r>
      <w:r w:rsidR="008939F7" w:rsidRPr="00B022EA">
        <w:rPr>
          <w:rFonts w:ascii="Garamond" w:hAnsi="Garamond"/>
          <w:color w:val="000000" w:themeColor="text1"/>
        </w:rPr>
        <w:t xml:space="preserve">: </w:t>
      </w:r>
      <w:r w:rsidR="002A6451" w:rsidRPr="00B022EA">
        <w:rPr>
          <w:rFonts w:ascii="Garamond" w:hAnsi="Garamond"/>
          <w:color w:val="000000" w:themeColor="text1"/>
        </w:rPr>
        <w:t>October 14, 2026.</w:t>
      </w:r>
    </w:p>
    <w:bookmarkEnd w:id="2"/>
    <w:p w14:paraId="2ECDB234" w14:textId="0246CE66" w:rsidR="008939F7" w:rsidRPr="00B022EA" w:rsidRDefault="008939F7" w:rsidP="008939F7">
      <w:pPr>
        <w:tabs>
          <w:tab w:val="left" w:pos="7650"/>
        </w:tabs>
        <w:spacing w:after="160" w:line="259" w:lineRule="auto"/>
        <w:rPr>
          <w:rFonts w:ascii="Garamond" w:eastAsia="Calibri" w:hAnsi="Garamond"/>
          <w:color w:val="000000" w:themeColor="text1"/>
        </w:rPr>
      </w:pPr>
      <w:r w:rsidRPr="00B022EA">
        <w:rPr>
          <w:rFonts w:ascii="Garamond" w:eastAsia="Calibri" w:hAnsi="Garamond"/>
          <w:color w:val="000000" w:themeColor="text1"/>
          <w:u w:val="single"/>
        </w:rPr>
        <w:t>LOCATION</w:t>
      </w:r>
      <w:r w:rsidRPr="00B022EA">
        <w:rPr>
          <w:rFonts w:ascii="Garamond" w:eastAsia="Calibri" w:hAnsi="Garamond"/>
          <w:color w:val="000000" w:themeColor="text1"/>
        </w:rPr>
        <w:t xml:space="preserve">: </w:t>
      </w:r>
      <w:r w:rsidR="00B022EA" w:rsidRPr="00B022EA">
        <w:rPr>
          <w:rFonts w:ascii="Garamond" w:eastAsia="Calibri" w:hAnsi="Garamond"/>
          <w:color w:val="000000" w:themeColor="text1"/>
        </w:rPr>
        <w:t>1002 Johnnie Brook Road.</w:t>
      </w:r>
    </w:p>
    <w:p w14:paraId="243A4E82" w14:textId="67F84074" w:rsidR="008939F7" w:rsidRPr="00DA48F8" w:rsidRDefault="008939F7" w:rsidP="008939F7">
      <w:pPr>
        <w:spacing w:after="160" w:line="259" w:lineRule="auto"/>
        <w:rPr>
          <w:rFonts w:ascii="Garamond" w:eastAsia="Calibri" w:hAnsi="Garamond"/>
          <w:color w:val="000000" w:themeColor="text1"/>
        </w:rPr>
      </w:pPr>
      <w:r w:rsidRPr="00DA48F8">
        <w:rPr>
          <w:rFonts w:ascii="Garamond" w:eastAsia="Calibri" w:hAnsi="Garamond"/>
          <w:color w:val="000000" w:themeColor="text1"/>
          <w:u w:val="single"/>
        </w:rPr>
        <w:t>PARCEL ID</w:t>
      </w:r>
      <w:r w:rsidRPr="00DA48F8">
        <w:rPr>
          <w:rFonts w:ascii="Garamond" w:eastAsia="Calibri" w:hAnsi="Garamond"/>
          <w:color w:val="000000" w:themeColor="text1"/>
        </w:rPr>
        <w:t xml:space="preserve">: </w:t>
      </w:r>
      <w:r w:rsidR="00B022EA" w:rsidRPr="00DA48F8">
        <w:rPr>
          <w:rFonts w:ascii="Garamond" w:eastAsia="Calibri" w:hAnsi="Garamond"/>
          <w:color w:val="000000" w:themeColor="text1"/>
        </w:rPr>
        <w:t xml:space="preserve">JB1002. </w:t>
      </w:r>
      <w:r w:rsidR="008D39D9" w:rsidRPr="00DA48F8">
        <w:rPr>
          <w:rFonts w:ascii="Garamond" w:eastAsia="Calibri" w:hAnsi="Garamond"/>
          <w:color w:val="000000" w:themeColor="text1"/>
        </w:rPr>
        <w:t xml:space="preserve"> </w:t>
      </w:r>
    </w:p>
    <w:bookmarkEnd w:id="3"/>
    <w:p w14:paraId="6BE28DFE" w14:textId="148919E8" w:rsidR="008939F7" w:rsidRPr="00DA48F8" w:rsidRDefault="008939F7" w:rsidP="008939F7">
      <w:pPr>
        <w:rPr>
          <w:rFonts w:ascii="Garamond" w:hAnsi="Garamond"/>
          <w:color w:val="000000" w:themeColor="text1"/>
        </w:rPr>
      </w:pPr>
      <w:r w:rsidRPr="00DA48F8">
        <w:rPr>
          <w:rFonts w:ascii="Garamond" w:hAnsi="Garamond"/>
          <w:color w:val="000000" w:themeColor="text1"/>
          <w:u w:val="single"/>
        </w:rPr>
        <w:t>EXISTING ZONING</w:t>
      </w:r>
      <w:r w:rsidRPr="00DA48F8">
        <w:rPr>
          <w:rFonts w:ascii="Garamond" w:hAnsi="Garamond"/>
          <w:color w:val="000000" w:themeColor="text1"/>
        </w:rPr>
        <w:t xml:space="preserve">: </w:t>
      </w:r>
      <w:r w:rsidR="00DA48F8" w:rsidRPr="00DA48F8">
        <w:rPr>
          <w:rFonts w:ascii="Garamond" w:hAnsi="Garamond"/>
          <w:color w:val="000000" w:themeColor="text1"/>
        </w:rPr>
        <w:t xml:space="preserve">Agricultural / Residential (A/R) Zoning District. </w:t>
      </w:r>
    </w:p>
    <w:p w14:paraId="6D6E2F06" w14:textId="77777777" w:rsidR="008939F7" w:rsidRPr="00DA48F8" w:rsidRDefault="008939F7" w:rsidP="008939F7">
      <w:pPr>
        <w:rPr>
          <w:rFonts w:ascii="Garamond" w:hAnsi="Garamond"/>
          <w:color w:val="000000" w:themeColor="text1"/>
        </w:rPr>
      </w:pPr>
    </w:p>
    <w:p w14:paraId="370EECCB" w14:textId="32082524" w:rsidR="008939F7" w:rsidRPr="00DA48F8" w:rsidRDefault="008939F7" w:rsidP="008939F7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Garamond" w:hAnsi="Garamond" w:cs="Times New Roman"/>
          <w:color w:val="000000" w:themeColor="text1"/>
        </w:rPr>
      </w:pPr>
      <w:r w:rsidRPr="00DA48F8">
        <w:rPr>
          <w:rFonts w:ascii="Garamond" w:hAnsi="Garamond" w:cs="Times New Roman"/>
          <w:i/>
          <w:iCs/>
          <w:color w:val="000000" w:themeColor="text1"/>
          <w:u w:val="single"/>
        </w:rPr>
        <w:t>FLOOD HAZARD OVERLAY DISTRICT</w:t>
      </w:r>
      <w:r w:rsidR="009366BA" w:rsidRPr="00DA48F8">
        <w:rPr>
          <w:rFonts w:ascii="Garamond" w:hAnsi="Garamond" w:cs="Times New Roman"/>
          <w:i/>
          <w:iCs/>
          <w:color w:val="000000" w:themeColor="text1"/>
        </w:rPr>
        <w:t>?</w:t>
      </w:r>
      <w:r w:rsidR="0019336B" w:rsidRPr="00DA48F8">
        <w:rPr>
          <w:rFonts w:ascii="Garamond" w:hAnsi="Garamond" w:cs="Times New Roman"/>
          <w:i/>
          <w:iCs/>
          <w:color w:val="000000" w:themeColor="text1"/>
        </w:rPr>
        <w:t xml:space="preserve"> </w:t>
      </w:r>
      <w:r w:rsidR="00BB76E5" w:rsidRPr="00DA48F8">
        <w:rPr>
          <w:rFonts w:ascii="Garamond" w:hAnsi="Garamond" w:cs="Times New Roman"/>
          <w:color w:val="000000" w:themeColor="text1"/>
        </w:rPr>
        <w:t xml:space="preserve">No. </w:t>
      </w:r>
    </w:p>
    <w:p w14:paraId="529F0C13" w14:textId="77777777" w:rsidR="008939F7" w:rsidRPr="00DA48F8" w:rsidRDefault="008939F7" w:rsidP="008939F7">
      <w:pPr>
        <w:pStyle w:val="ListParagraph"/>
        <w:rPr>
          <w:rFonts w:ascii="Garamond" w:hAnsi="Garamond" w:cs="Times New Roman"/>
          <w:color w:val="000000" w:themeColor="text1"/>
        </w:rPr>
      </w:pPr>
    </w:p>
    <w:p w14:paraId="3A9F170F" w14:textId="48AF79EF" w:rsidR="008939F7" w:rsidRPr="00DA48F8" w:rsidRDefault="008939F7" w:rsidP="008939F7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Garamond" w:hAnsi="Garamond" w:cs="Times New Roman"/>
          <w:color w:val="000000" w:themeColor="text1"/>
        </w:rPr>
      </w:pPr>
      <w:r w:rsidRPr="00DA48F8">
        <w:rPr>
          <w:rFonts w:ascii="Garamond" w:hAnsi="Garamond" w:cs="Times New Roman"/>
          <w:i/>
          <w:iCs/>
          <w:color w:val="000000" w:themeColor="text1"/>
          <w:u w:val="single"/>
        </w:rPr>
        <w:t>SHORELINE PROTECTION OVERLAY DISTRICT</w:t>
      </w:r>
      <w:r w:rsidR="009366BA" w:rsidRPr="00DA48F8">
        <w:rPr>
          <w:rFonts w:ascii="Garamond" w:hAnsi="Garamond" w:cs="Times New Roman"/>
          <w:i/>
          <w:iCs/>
          <w:color w:val="000000" w:themeColor="text1"/>
        </w:rPr>
        <w:t>?</w:t>
      </w:r>
      <w:r w:rsidR="0019336B" w:rsidRPr="00DA48F8">
        <w:rPr>
          <w:rFonts w:ascii="Garamond" w:hAnsi="Garamond" w:cs="Times New Roman"/>
          <w:i/>
          <w:iCs/>
          <w:color w:val="000000" w:themeColor="text1"/>
        </w:rPr>
        <w:t xml:space="preserve"> </w:t>
      </w:r>
      <w:r w:rsidRPr="00DA48F8">
        <w:rPr>
          <w:rFonts w:ascii="Garamond" w:hAnsi="Garamond" w:cs="Times New Roman"/>
          <w:color w:val="000000" w:themeColor="text1"/>
        </w:rPr>
        <w:t>No.</w:t>
      </w:r>
    </w:p>
    <w:p w14:paraId="04447258" w14:textId="77777777" w:rsidR="008939F7" w:rsidRPr="00B217D3" w:rsidRDefault="008939F7" w:rsidP="008939F7">
      <w:pPr>
        <w:ind w:left="2790" w:hanging="2790"/>
        <w:rPr>
          <w:rFonts w:ascii="Garamond" w:hAnsi="Garamond"/>
          <w:color w:val="EE0000"/>
        </w:rPr>
      </w:pPr>
    </w:p>
    <w:p w14:paraId="50E34FEB" w14:textId="77777777" w:rsidR="008939F7" w:rsidRPr="007011D4" w:rsidRDefault="008939F7" w:rsidP="008939F7">
      <w:pPr>
        <w:rPr>
          <w:rFonts w:ascii="Garamond" w:hAnsi="Garamond"/>
          <w:bCs/>
          <w:color w:val="000000" w:themeColor="text1"/>
        </w:rPr>
      </w:pPr>
      <w:r w:rsidRPr="007011D4">
        <w:rPr>
          <w:rFonts w:ascii="Garamond" w:hAnsi="Garamond"/>
          <w:bCs/>
          <w:color w:val="000000" w:themeColor="text1"/>
          <w:u w:val="single"/>
        </w:rPr>
        <w:t>PROCEDURAL HISTORY</w:t>
      </w:r>
      <w:r w:rsidRPr="007011D4">
        <w:rPr>
          <w:rFonts w:ascii="Garamond" w:hAnsi="Garamond"/>
          <w:bCs/>
          <w:color w:val="000000" w:themeColor="text1"/>
        </w:rPr>
        <w:t>:</w:t>
      </w:r>
    </w:p>
    <w:p w14:paraId="201288B2" w14:textId="5B720651" w:rsidR="0037752E" w:rsidRPr="007011D4" w:rsidRDefault="0037752E" w:rsidP="000B05CE">
      <w:pPr>
        <w:numPr>
          <w:ilvl w:val="0"/>
          <w:numId w:val="19"/>
        </w:numPr>
        <w:rPr>
          <w:rFonts w:ascii="Garamond" w:hAnsi="Garamond"/>
          <w:bCs/>
          <w:color w:val="000000" w:themeColor="text1"/>
        </w:rPr>
      </w:pPr>
      <w:r w:rsidRPr="007011D4">
        <w:rPr>
          <w:rFonts w:ascii="Garamond" w:hAnsi="Garamond"/>
          <w:bCs/>
          <w:color w:val="000000" w:themeColor="text1"/>
        </w:rPr>
        <w:t>Pre-submission meeting</w:t>
      </w:r>
      <w:r w:rsidR="00830FFF" w:rsidRPr="007011D4">
        <w:rPr>
          <w:rFonts w:ascii="Garamond" w:hAnsi="Garamond"/>
          <w:bCs/>
          <w:color w:val="000000" w:themeColor="text1"/>
        </w:rPr>
        <w:t xml:space="preserve"> </w:t>
      </w:r>
      <w:r w:rsidR="00C26182" w:rsidRPr="007011D4">
        <w:rPr>
          <w:rFonts w:ascii="Garamond" w:hAnsi="Garamond"/>
          <w:bCs/>
          <w:color w:val="000000" w:themeColor="text1"/>
        </w:rPr>
        <w:t xml:space="preserve">held </w:t>
      </w:r>
      <w:r w:rsidR="008E7EB6" w:rsidRPr="007011D4">
        <w:rPr>
          <w:rFonts w:ascii="Garamond" w:hAnsi="Garamond"/>
          <w:bCs/>
          <w:color w:val="000000" w:themeColor="text1"/>
        </w:rPr>
        <w:t xml:space="preserve">on </w:t>
      </w:r>
      <w:r w:rsidR="000415A4" w:rsidRPr="007011D4">
        <w:rPr>
          <w:rFonts w:ascii="Garamond" w:hAnsi="Garamond"/>
          <w:bCs/>
          <w:color w:val="000000" w:themeColor="text1"/>
        </w:rPr>
        <w:t xml:space="preserve">Sept. 18, 2026. </w:t>
      </w:r>
    </w:p>
    <w:p w14:paraId="285BBB57" w14:textId="219389AD" w:rsidR="00FE74DE" w:rsidRPr="007011D4" w:rsidRDefault="00FE74DE" w:rsidP="000B05CE">
      <w:pPr>
        <w:numPr>
          <w:ilvl w:val="0"/>
          <w:numId w:val="19"/>
        </w:numPr>
        <w:rPr>
          <w:rFonts w:ascii="Garamond" w:hAnsi="Garamond"/>
          <w:bCs/>
          <w:color w:val="000000" w:themeColor="text1"/>
        </w:rPr>
      </w:pPr>
      <w:r w:rsidRPr="007011D4">
        <w:rPr>
          <w:rFonts w:ascii="Garamond" w:hAnsi="Garamond"/>
          <w:bCs/>
          <w:color w:val="000000" w:themeColor="text1"/>
        </w:rPr>
        <w:t xml:space="preserve">Application finalized &amp; accepted for DRB review </w:t>
      </w:r>
      <w:r w:rsidR="000415A4" w:rsidRPr="007011D4">
        <w:rPr>
          <w:rFonts w:ascii="Garamond" w:hAnsi="Garamond"/>
          <w:bCs/>
          <w:color w:val="000000" w:themeColor="text1"/>
        </w:rPr>
        <w:t>on Sept. 30, 2026.</w:t>
      </w:r>
    </w:p>
    <w:p w14:paraId="6EA85660" w14:textId="0996DB30" w:rsidR="00253069" w:rsidRPr="007011D4" w:rsidRDefault="00253069" w:rsidP="000B05CE">
      <w:pPr>
        <w:numPr>
          <w:ilvl w:val="0"/>
          <w:numId w:val="19"/>
        </w:numPr>
        <w:rPr>
          <w:rFonts w:ascii="Garamond" w:hAnsi="Garamond"/>
          <w:bCs/>
          <w:color w:val="000000" w:themeColor="text1"/>
        </w:rPr>
      </w:pPr>
      <w:r w:rsidRPr="007011D4">
        <w:rPr>
          <w:rFonts w:ascii="Garamond" w:hAnsi="Garamond"/>
          <w:bCs/>
          <w:color w:val="000000" w:themeColor="text1"/>
        </w:rPr>
        <w:t xml:space="preserve">Public notice forwarded to the DRB on </w:t>
      </w:r>
      <w:r w:rsidR="000415A4" w:rsidRPr="007011D4">
        <w:rPr>
          <w:rFonts w:ascii="Garamond" w:hAnsi="Garamond"/>
          <w:bCs/>
          <w:color w:val="000000" w:themeColor="text1"/>
        </w:rPr>
        <w:t>Sept.</w:t>
      </w:r>
      <w:r w:rsidR="009B32F2" w:rsidRPr="007011D4">
        <w:rPr>
          <w:rFonts w:ascii="Garamond" w:hAnsi="Garamond"/>
          <w:bCs/>
          <w:color w:val="000000" w:themeColor="text1"/>
        </w:rPr>
        <w:t xml:space="preserve"> </w:t>
      </w:r>
      <w:r w:rsidR="000415A4" w:rsidRPr="007011D4">
        <w:rPr>
          <w:rFonts w:ascii="Garamond" w:hAnsi="Garamond"/>
          <w:bCs/>
          <w:color w:val="000000" w:themeColor="text1"/>
        </w:rPr>
        <w:t>30</w:t>
      </w:r>
      <w:r w:rsidRPr="007011D4">
        <w:rPr>
          <w:rFonts w:ascii="Garamond" w:hAnsi="Garamond"/>
          <w:bCs/>
          <w:color w:val="000000" w:themeColor="text1"/>
        </w:rPr>
        <w:t>, 2026.</w:t>
      </w:r>
    </w:p>
    <w:p w14:paraId="29986D4E" w14:textId="5E259DAA" w:rsidR="0035780C" w:rsidRPr="007011D4" w:rsidRDefault="0035780C" w:rsidP="000B05CE">
      <w:pPr>
        <w:numPr>
          <w:ilvl w:val="0"/>
          <w:numId w:val="19"/>
        </w:numPr>
        <w:rPr>
          <w:rFonts w:ascii="Garamond" w:hAnsi="Garamond"/>
          <w:bCs/>
          <w:color w:val="000000" w:themeColor="text1"/>
        </w:rPr>
      </w:pPr>
      <w:r w:rsidRPr="007011D4">
        <w:rPr>
          <w:rFonts w:ascii="Garamond" w:hAnsi="Garamond"/>
          <w:bCs/>
          <w:color w:val="000000" w:themeColor="text1"/>
        </w:rPr>
        <w:t xml:space="preserve">Public notice posted </w:t>
      </w:r>
      <w:r w:rsidR="0055549A" w:rsidRPr="007011D4">
        <w:rPr>
          <w:rFonts w:ascii="Garamond" w:hAnsi="Garamond"/>
          <w:bCs/>
          <w:color w:val="000000" w:themeColor="text1"/>
        </w:rPr>
        <w:t>to the Town’s website</w:t>
      </w:r>
      <w:r w:rsidRPr="007011D4">
        <w:rPr>
          <w:rFonts w:ascii="Garamond" w:hAnsi="Garamond"/>
          <w:bCs/>
          <w:color w:val="000000" w:themeColor="text1"/>
        </w:rPr>
        <w:t xml:space="preserve"> </w:t>
      </w:r>
      <w:r w:rsidR="0055549A" w:rsidRPr="007011D4">
        <w:rPr>
          <w:rFonts w:ascii="Garamond" w:hAnsi="Garamond"/>
          <w:bCs/>
          <w:color w:val="000000" w:themeColor="text1"/>
        </w:rPr>
        <w:t>&amp;</w:t>
      </w:r>
      <w:r w:rsidRPr="007011D4">
        <w:rPr>
          <w:rFonts w:ascii="Garamond" w:hAnsi="Garamond"/>
          <w:bCs/>
          <w:color w:val="000000" w:themeColor="text1"/>
        </w:rPr>
        <w:t xml:space="preserve"> at three (3) public locations </w:t>
      </w:r>
      <w:r w:rsidR="008576BE" w:rsidRPr="007011D4">
        <w:rPr>
          <w:rFonts w:ascii="Garamond" w:hAnsi="Garamond"/>
          <w:bCs/>
          <w:color w:val="000000" w:themeColor="text1"/>
        </w:rPr>
        <w:t>by</w:t>
      </w:r>
      <w:r w:rsidRPr="007011D4">
        <w:rPr>
          <w:rFonts w:ascii="Garamond" w:hAnsi="Garamond"/>
          <w:bCs/>
          <w:color w:val="000000" w:themeColor="text1"/>
        </w:rPr>
        <w:t xml:space="preserve"> </w:t>
      </w:r>
      <w:r w:rsidR="00EB0340" w:rsidRPr="007011D4">
        <w:rPr>
          <w:rFonts w:ascii="Garamond" w:hAnsi="Garamond"/>
          <w:bCs/>
          <w:color w:val="000000" w:themeColor="text1"/>
        </w:rPr>
        <w:t>Sept.</w:t>
      </w:r>
      <w:r w:rsidR="009B32F2" w:rsidRPr="007011D4">
        <w:rPr>
          <w:rFonts w:ascii="Garamond" w:hAnsi="Garamond"/>
          <w:bCs/>
          <w:color w:val="000000" w:themeColor="text1"/>
        </w:rPr>
        <w:t xml:space="preserve"> </w:t>
      </w:r>
      <w:r w:rsidR="00EB0340" w:rsidRPr="007011D4">
        <w:rPr>
          <w:rFonts w:ascii="Garamond" w:hAnsi="Garamond"/>
          <w:bCs/>
          <w:color w:val="000000" w:themeColor="text1"/>
        </w:rPr>
        <w:t>30</w:t>
      </w:r>
      <w:r w:rsidR="002D3FEA" w:rsidRPr="007011D4">
        <w:rPr>
          <w:rFonts w:ascii="Garamond" w:hAnsi="Garamond"/>
          <w:bCs/>
          <w:color w:val="000000" w:themeColor="text1"/>
        </w:rPr>
        <w:t>, 2026.</w:t>
      </w:r>
    </w:p>
    <w:p w14:paraId="24023559" w14:textId="572E9A41" w:rsidR="00EB0340" w:rsidRPr="007011D4" w:rsidRDefault="00EB0340" w:rsidP="00EB0340">
      <w:pPr>
        <w:numPr>
          <w:ilvl w:val="0"/>
          <w:numId w:val="19"/>
        </w:numPr>
        <w:rPr>
          <w:rFonts w:ascii="Garamond" w:hAnsi="Garamond"/>
          <w:bCs/>
          <w:color w:val="000000" w:themeColor="text1"/>
        </w:rPr>
      </w:pPr>
      <w:r w:rsidRPr="007011D4">
        <w:rPr>
          <w:rFonts w:ascii="Garamond" w:hAnsi="Garamond"/>
          <w:bCs/>
          <w:color w:val="000000" w:themeColor="text1"/>
        </w:rPr>
        <w:t>Public notice posted in Seven Days, the publication of general circulation on Sept. 30, 2026.</w:t>
      </w:r>
    </w:p>
    <w:p w14:paraId="57FCF579" w14:textId="0CCA7C42" w:rsidR="00FE74DE" w:rsidRPr="007011D4" w:rsidRDefault="00FE74DE" w:rsidP="000B05CE">
      <w:pPr>
        <w:numPr>
          <w:ilvl w:val="0"/>
          <w:numId w:val="19"/>
        </w:numPr>
        <w:rPr>
          <w:rFonts w:ascii="Garamond" w:hAnsi="Garamond"/>
          <w:bCs/>
          <w:color w:val="000000" w:themeColor="text1"/>
        </w:rPr>
      </w:pPr>
      <w:r w:rsidRPr="007011D4">
        <w:rPr>
          <w:rFonts w:ascii="Garamond" w:hAnsi="Garamond"/>
          <w:bCs/>
          <w:color w:val="000000" w:themeColor="text1"/>
        </w:rPr>
        <w:t xml:space="preserve">Public notice mailed to Applicant &amp; Adjoining Property Owners </w:t>
      </w:r>
      <w:r w:rsidR="008576BE" w:rsidRPr="007011D4">
        <w:rPr>
          <w:rFonts w:ascii="Garamond" w:hAnsi="Garamond"/>
          <w:bCs/>
          <w:color w:val="000000" w:themeColor="text1"/>
        </w:rPr>
        <w:t>by</w:t>
      </w:r>
      <w:r w:rsidRPr="007011D4">
        <w:rPr>
          <w:rFonts w:ascii="Garamond" w:hAnsi="Garamond"/>
          <w:bCs/>
          <w:color w:val="000000" w:themeColor="text1"/>
        </w:rPr>
        <w:t xml:space="preserve"> </w:t>
      </w:r>
      <w:r w:rsidR="00EB0340" w:rsidRPr="007011D4">
        <w:rPr>
          <w:rFonts w:ascii="Garamond" w:hAnsi="Garamond"/>
          <w:bCs/>
          <w:color w:val="000000" w:themeColor="text1"/>
        </w:rPr>
        <w:t>Oct. 1, 2026.</w:t>
      </w:r>
    </w:p>
    <w:p w14:paraId="49810038" w14:textId="77777777" w:rsidR="008939F7" w:rsidRPr="00125928" w:rsidRDefault="008939F7" w:rsidP="008939F7">
      <w:pPr>
        <w:rPr>
          <w:rFonts w:ascii="Garamond" w:hAnsi="Garamond"/>
          <w:bCs/>
          <w:color w:val="000000" w:themeColor="text1"/>
          <w:highlight w:val="yellow"/>
        </w:rPr>
      </w:pPr>
    </w:p>
    <w:p w14:paraId="74F24872" w14:textId="77777777" w:rsidR="008939F7" w:rsidRPr="00125928" w:rsidRDefault="008939F7" w:rsidP="008939F7">
      <w:pPr>
        <w:rPr>
          <w:rFonts w:ascii="Garamond" w:hAnsi="Garamond"/>
          <w:bCs/>
          <w:color w:val="000000" w:themeColor="text1"/>
        </w:rPr>
      </w:pPr>
      <w:r w:rsidRPr="00125928">
        <w:rPr>
          <w:rFonts w:ascii="Garamond" w:hAnsi="Garamond"/>
          <w:bCs/>
          <w:color w:val="000000" w:themeColor="text1"/>
          <w:u w:val="single"/>
        </w:rPr>
        <w:t>PROJECT DESCRIPTION</w:t>
      </w:r>
      <w:r w:rsidRPr="00125928">
        <w:rPr>
          <w:rFonts w:ascii="Garamond" w:hAnsi="Garamond"/>
          <w:bCs/>
          <w:color w:val="000000" w:themeColor="text1"/>
        </w:rPr>
        <w:t xml:space="preserve">: </w:t>
      </w:r>
    </w:p>
    <w:p w14:paraId="777A2CFF" w14:textId="6D7E33BB" w:rsidR="00FD3B1C" w:rsidRPr="0072029F" w:rsidRDefault="00DC5B49" w:rsidP="00F872DE">
      <w:pPr>
        <w:pStyle w:val="BodyText"/>
        <w:tabs>
          <w:tab w:val="left" w:pos="3780"/>
          <w:tab w:val="left" w:pos="7602"/>
        </w:tabs>
        <w:ind w:right="370"/>
        <w:jc w:val="both"/>
        <w:rPr>
          <w:rFonts w:ascii="Garamond" w:hAnsi="Garamond"/>
          <w:bCs/>
          <w:color w:val="000000" w:themeColor="text1"/>
        </w:rPr>
      </w:pPr>
      <w:r w:rsidRPr="0072029F">
        <w:rPr>
          <w:rFonts w:ascii="Garamond" w:hAnsi="Garamond"/>
          <w:bCs/>
          <w:color w:val="000000" w:themeColor="text1"/>
        </w:rPr>
        <w:t>Applican</w:t>
      </w:r>
      <w:r w:rsidR="00F665B5" w:rsidRPr="0072029F">
        <w:rPr>
          <w:rFonts w:ascii="Garamond" w:hAnsi="Garamond"/>
          <w:bCs/>
          <w:color w:val="000000" w:themeColor="text1"/>
        </w:rPr>
        <w:t>t</w:t>
      </w:r>
      <w:r w:rsidRPr="0072029F">
        <w:rPr>
          <w:rFonts w:ascii="Garamond" w:hAnsi="Garamond"/>
          <w:bCs/>
          <w:color w:val="000000" w:themeColor="text1"/>
        </w:rPr>
        <w:t xml:space="preserve"> seek</w:t>
      </w:r>
      <w:r w:rsidR="00F665B5" w:rsidRPr="0072029F">
        <w:rPr>
          <w:rFonts w:ascii="Garamond" w:hAnsi="Garamond"/>
          <w:bCs/>
          <w:color w:val="000000" w:themeColor="text1"/>
        </w:rPr>
        <w:t>s</w:t>
      </w:r>
      <w:r w:rsidRPr="0072029F">
        <w:rPr>
          <w:rFonts w:ascii="Garamond" w:hAnsi="Garamond"/>
          <w:bCs/>
          <w:color w:val="000000" w:themeColor="text1"/>
        </w:rPr>
        <w:t xml:space="preserve"> </w:t>
      </w:r>
      <w:r w:rsidR="00FB0038" w:rsidRPr="0072029F">
        <w:rPr>
          <w:rFonts w:ascii="Garamond" w:hAnsi="Garamond"/>
          <w:bCs/>
          <w:color w:val="000000" w:themeColor="text1"/>
        </w:rPr>
        <w:t xml:space="preserve">approval for a </w:t>
      </w:r>
      <w:r w:rsidR="00F665B5" w:rsidRPr="0072029F">
        <w:rPr>
          <w:rFonts w:ascii="Garamond" w:hAnsi="Garamond"/>
          <w:bCs/>
          <w:color w:val="000000" w:themeColor="text1"/>
        </w:rPr>
        <w:t xml:space="preserve">professional office space </w:t>
      </w:r>
      <w:r w:rsidR="00B84D08" w:rsidRPr="0072029F">
        <w:rPr>
          <w:rFonts w:ascii="Garamond" w:hAnsi="Garamond"/>
          <w:bCs/>
          <w:color w:val="000000" w:themeColor="text1"/>
        </w:rPr>
        <w:t>located</w:t>
      </w:r>
      <w:r w:rsidR="00F665B5" w:rsidRPr="0072029F">
        <w:rPr>
          <w:rFonts w:ascii="Garamond" w:hAnsi="Garamond"/>
          <w:bCs/>
          <w:color w:val="000000" w:themeColor="text1"/>
        </w:rPr>
        <w:t xml:space="preserve"> at 1002 Johnnie Brook Road</w:t>
      </w:r>
      <w:r w:rsidR="00D00F3B" w:rsidRPr="0072029F">
        <w:rPr>
          <w:rFonts w:ascii="Garamond" w:hAnsi="Garamond"/>
          <w:bCs/>
          <w:color w:val="000000" w:themeColor="text1"/>
        </w:rPr>
        <w:t xml:space="preserve">, located in the Agricultural Residential Zoning District. </w:t>
      </w:r>
      <w:r w:rsidR="00B84D08" w:rsidRPr="0072029F">
        <w:rPr>
          <w:rFonts w:ascii="Garamond" w:hAnsi="Garamond"/>
          <w:bCs/>
          <w:color w:val="000000" w:themeColor="text1"/>
        </w:rPr>
        <w:t>Applicant plans to build a 320 square foot</w:t>
      </w:r>
      <w:r w:rsidR="009736B2" w:rsidRPr="0072029F">
        <w:rPr>
          <w:rFonts w:ascii="Garamond" w:hAnsi="Garamond"/>
          <w:bCs/>
          <w:color w:val="000000" w:themeColor="text1"/>
        </w:rPr>
        <w:t xml:space="preserve"> structure for use as a psychotherapy office. </w:t>
      </w:r>
    </w:p>
    <w:p w14:paraId="6B7C3C20" w14:textId="77777777" w:rsidR="00FD3B1C" w:rsidRPr="00B217D3" w:rsidRDefault="00FD3B1C" w:rsidP="008939F7">
      <w:pPr>
        <w:rPr>
          <w:rFonts w:ascii="Garamond" w:hAnsi="Garamond"/>
          <w:bCs/>
          <w:color w:val="EE0000"/>
        </w:rPr>
      </w:pPr>
    </w:p>
    <w:p w14:paraId="6F1D0E14" w14:textId="0417E166" w:rsidR="00A24A40" w:rsidRPr="00880919" w:rsidRDefault="00A24A40" w:rsidP="008939F7">
      <w:pPr>
        <w:rPr>
          <w:rFonts w:ascii="Garamond" w:hAnsi="Garamond"/>
          <w:bCs/>
          <w:color w:val="000000" w:themeColor="text1"/>
        </w:rPr>
      </w:pPr>
      <w:r w:rsidRPr="00880919">
        <w:rPr>
          <w:rFonts w:ascii="Garamond" w:hAnsi="Garamond"/>
          <w:bCs/>
          <w:color w:val="000000" w:themeColor="text1"/>
          <w:u w:val="single"/>
        </w:rPr>
        <w:t>RELATED SUBMISSIONS</w:t>
      </w:r>
      <w:r w:rsidRPr="00880919">
        <w:rPr>
          <w:rFonts w:ascii="Garamond" w:hAnsi="Garamond"/>
          <w:bCs/>
          <w:color w:val="000000" w:themeColor="text1"/>
        </w:rPr>
        <w:t>:</w:t>
      </w:r>
      <w:r w:rsidRPr="00880919">
        <w:rPr>
          <w:rStyle w:val="FootnoteReference"/>
          <w:rFonts w:ascii="Garamond" w:hAnsi="Garamond"/>
          <w:bCs/>
          <w:color w:val="000000" w:themeColor="text1"/>
        </w:rPr>
        <w:footnoteReference w:id="1"/>
      </w:r>
      <w:r w:rsidRPr="00880919">
        <w:rPr>
          <w:rFonts w:ascii="Garamond" w:hAnsi="Garamond"/>
          <w:bCs/>
          <w:color w:val="000000" w:themeColor="text1"/>
        </w:rPr>
        <w:t xml:space="preserve"> </w:t>
      </w:r>
    </w:p>
    <w:p w14:paraId="163F8979" w14:textId="307D0DEF" w:rsidR="00D17646" w:rsidRPr="00880919" w:rsidRDefault="000F31EE" w:rsidP="00F0252F">
      <w:pPr>
        <w:pStyle w:val="ListParagraph"/>
        <w:numPr>
          <w:ilvl w:val="0"/>
          <w:numId w:val="20"/>
        </w:numPr>
        <w:rPr>
          <w:rFonts w:ascii="Garamond" w:hAnsi="Garamond"/>
          <w:bCs/>
          <w:color w:val="000000" w:themeColor="text1"/>
        </w:rPr>
      </w:pPr>
      <w:r w:rsidRPr="00880919">
        <w:rPr>
          <w:rFonts w:ascii="Garamond" w:hAnsi="Garamond"/>
          <w:bCs/>
          <w:color w:val="000000" w:themeColor="text1"/>
        </w:rPr>
        <w:t xml:space="preserve">Narrative, </w:t>
      </w:r>
      <w:r w:rsidR="00880919" w:rsidRPr="00880919">
        <w:rPr>
          <w:rFonts w:ascii="Garamond" w:hAnsi="Garamond"/>
          <w:bCs/>
          <w:color w:val="000000" w:themeColor="text1"/>
        </w:rPr>
        <w:t xml:space="preserve">Abutting Landowners, Structural Plans, and Site Plan. </w:t>
      </w:r>
      <w:r w:rsidRPr="00880919">
        <w:rPr>
          <w:rFonts w:ascii="Garamond" w:hAnsi="Garamond"/>
          <w:bCs/>
          <w:color w:val="000000" w:themeColor="text1"/>
        </w:rPr>
        <w:t xml:space="preserve"> </w:t>
      </w:r>
    </w:p>
    <w:p w14:paraId="33B91ACF" w14:textId="0BA702A3" w:rsidR="00880919" w:rsidRPr="007F741A" w:rsidRDefault="008939F7" w:rsidP="00880919">
      <w:pPr>
        <w:rPr>
          <w:rFonts w:ascii="Garamond" w:hAnsi="Garamond"/>
          <w:bCs/>
          <w:color w:val="000000" w:themeColor="text1"/>
        </w:rPr>
      </w:pPr>
      <w:r w:rsidRPr="007F741A">
        <w:rPr>
          <w:rFonts w:ascii="Garamond" w:hAnsi="Garamond"/>
          <w:bCs/>
          <w:color w:val="000000" w:themeColor="text1"/>
          <w:u w:val="single"/>
        </w:rPr>
        <w:t>AUTHORITIES</w:t>
      </w:r>
      <w:r w:rsidRPr="007F741A">
        <w:rPr>
          <w:rFonts w:ascii="Garamond" w:hAnsi="Garamond"/>
          <w:bCs/>
          <w:color w:val="000000" w:themeColor="text1"/>
        </w:rPr>
        <w:t>:</w:t>
      </w:r>
    </w:p>
    <w:p w14:paraId="5FC343C0" w14:textId="511A8A0D" w:rsidR="008146F6" w:rsidRPr="007F741A" w:rsidRDefault="008146F6" w:rsidP="001F4BDC">
      <w:pPr>
        <w:pStyle w:val="ListParagraph"/>
        <w:numPr>
          <w:ilvl w:val="0"/>
          <w:numId w:val="18"/>
        </w:numPr>
        <w:spacing w:after="0" w:line="240" w:lineRule="auto"/>
        <w:contextualSpacing w:val="0"/>
        <w:rPr>
          <w:rFonts w:ascii="Garamond" w:hAnsi="Garamond"/>
          <w:bCs/>
          <w:color w:val="000000" w:themeColor="text1"/>
        </w:rPr>
      </w:pPr>
      <w:r w:rsidRPr="007F741A">
        <w:rPr>
          <w:rFonts w:ascii="Garamond" w:hAnsi="Garamond"/>
          <w:bCs/>
          <w:color w:val="000000" w:themeColor="text1"/>
        </w:rPr>
        <w:t>RZR § 5.6 (Conditional Use Review)</w:t>
      </w:r>
      <w:r w:rsidR="00003602" w:rsidRPr="007F741A">
        <w:rPr>
          <w:rFonts w:ascii="Garamond" w:hAnsi="Garamond"/>
          <w:bCs/>
          <w:color w:val="000000" w:themeColor="text1"/>
        </w:rPr>
        <w:t xml:space="preserve">, </w:t>
      </w:r>
    </w:p>
    <w:p w14:paraId="51E3B4A1" w14:textId="31CC607D" w:rsidR="008146F6" w:rsidRPr="007F741A" w:rsidRDefault="008146F6" w:rsidP="001F4BDC">
      <w:pPr>
        <w:pStyle w:val="ListParagraph"/>
        <w:numPr>
          <w:ilvl w:val="0"/>
          <w:numId w:val="18"/>
        </w:numPr>
        <w:spacing w:after="0" w:line="240" w:lineRule="auto"/>
        <w:contextualSpacing w:val="0"/>
        <w:rPr>
          <w:rFonts w:ascii="Garamond" w:hAnsi="Garamond"/>
          <w:bCs/>
          <w:color w:val="000000" w:themeColor="text1"/>
        </w:rPr>
      </w:pPr>
      <w:r w:rsidRPr="007F741A">
        <w:rPr>
          <w:rFonts w:ascii="Garamond" w:hAnsi="Garamond"/>
          <w:bCs/>
          <w:color w:val="000000" w:themeColor="text1"/>
        </w:rPr>
        <w:t>RZR § 5.5 (Site Plan Review),</w:t>
      </w:r>
      <w:r w:rsidR="00B13F9E" w:rsidRPr="007F741A">
        <w:rPr>
          <w:rFonts w:ascii="Garamond" w:hAnsi="Garamond"/>
          <w:bCs/>
          <w:color w:val="000000" w:themeColor="text1"/>
        </w:rPr>
        <w:t xml:space="preserve"> and</w:t>
      </w:r>
    </w:p>
    <w:p w14:paraId="492D30E4" w14:textId="5AAAA514" w:rsidR="00501D64" w:rsidRPr="007F741A" w:rsidRDefault="00104007" w:rsidP="008939F7">
      <w:pPr>
        <w:pStyle w:val="ListParagraph"/>
        <w:numPr>
          <w:ilvl w:val="0"/>
          <w:numId w:val="18"/>
        </w:numPr>
        <w:spacing w:after="0" w:line="240" w:lineRule="auto"/>
        <w:contextualSpacing w:val="0"/>
        <w:rPr>
          <w:rFonts w:ascii="Garamond" w:hAnsi="Garamond"/>
          <w:bCs/>
          <w:color w:val="000000" w:themeColor="text1"/>
        </w:rPr>
      </w:pPr>
      <w:r w:rsidRPr="007F741A">
        <w:rPr>
          <w:rFonts w:ascii="Garamond" w:hAnsi="Garamond"/>
          <w:bCs/>
          <w:color w:val="000000" w:themeColor="text1"/>
        </w:rPr>
        <w:t xml:space="preserve">RZR § </w:t>
      </w:r>
      <w:r w:rsidR="00ED4846" w:rsidRPr="007F741A">
        <w:rPr>
          <w:rFonts w:ascii="Garamond" w:hAnsi="Garamond"/>
          <w:bCs/>
          <w:color w:val="000000" w:themeColor="text1"/>
        </w:rPr>
        <w:t>3.</w:t>
      </w:r>
      <w:r w:rsidR="00880919" w:rsidRPr="007F741A">
        <w:rPr>
          <w:rFonts w:ascii="Garamond" w:hAnsi="Garamond"/>
          <w:bCs/>
          <w:color w:val="000000" w:themeColor="text1"/>
        </w:rPr>
        <w:t xml:space="preserve">1 (Agricultural / Residential Zoning District). </w:t>
      </w:r>
      <w:r w:rsidR="00B13F9E" w:rsidRPr="007F741A">
        <w:rPr>
          <w:rFonts w:ascii="Garamond" w:hAnsi="Garamond"/>
          <w:bCs/>
          <w:color w:val="000000" w:themeColor="text1"/>
        </w:rPr>
        <w:t xml:space="preserve"> </w:t>
      </w:r>
    </w:p>
    <w:p w14:paraId="40DB1534" w14:textId="77777777" w:rsidR="00942A16" w:rsidRPr="00B217D3" w:rsidRDefault="00942A16" w:rsidP="00942A16">
      <w:pPr>
        <w:pStyle w:val="ListParagraph"/>
        <w:spacing w:after="0" w:line="240" w:lineRule="auto"/>
        <w:contextualSpacing w:val="0"/>
        <w:rPr>
          <w:rFonts w:ascii="Garamond" w:hAnsi="Garamond"/>
          <w:bCs/>
          <w:color w:val="EE0000"/>
        </w:rPr>
      </w:pPr>
    </w:p>
    <w:p w14:paraId="02DB7101" w14:textId="77CE8765" w:rsidR="008939F7" w:rsidRPr="0032030A" w:rsidRDefault="008939F7" w:rsidP="008939F7">
      <w:pPr>
        <w:rPr>
          <w:rFonts w:ascii="Garamond" w:hAnsi="Garamond"/>
          <w:bCs/>
          <w:color w:val="000000" w:themeColor="text1"/>
        </w:rPr>
      </w:pPr>
      <w:r w:rsidRPr="0032030A">
        <w:rPr>
          <w:rFonts w:ascii="Garamond" w:hAnsi="Garamond"/>
          <w:bCs/>
          <w:color w:val="000000" w:themeColor="text1"/>
          <w:u w:val="single"/>
        </w:rPr>
        <w:t>STANDARD OF REVIEW</w:t>
      </w:r>
      <w:r w:rsidRPr="0032030A">
        <w:rPr>
          <w:rFonts w:ascii="Garamond" w:hAnsi="Garamond"/>
          <w:bCs/>
          <w:color w:val="000000" w:themeColor="text1"/>
        </w:rPr>
        <w:t xml:space="preserve">: </w:t>
      </w:r>
    </w:p>
    <w:p w14:paraId="335470AF" w14:textId="77777777" w:rsidR="009D6DD9" w:rsidRPr="0032030A" w:rsidRDefault="009D6DD9" w:rsidP="008939F7">
      <w:pPr>
        <w:rPr>
          <w:rFonts w:ascii="Garamond" w:hAnsi="Garamond"/>
          <w:bCs/>
          <w:color w:val="000000" w:themeColor="text1"/>
        </w:rPr>
      </w:pPr>
    </w:p>
    <w:p w14:paraId="378AD6F4" w14:textId="7FA45CED" w:rsidR="008939F7" w:rsidRPr="0032030A" w:rsidRDefault="008939F7" w:rsidP="008939F7">
      <w:pPr>
        <w:rPr>
          <w:rFonts w:ascii="Garamond" w:hAnsi="Garamond"/>
          <w:bCs/>
          <w:color w:val="000000" w:themeColor="text1"/>
        </w:rPr>
      </w:pPr>
      <w:r w:rsidRPr="0032030A">
        <w:rPr>
          <w:rFonts w:ascii="Garamond" w:hAnsi="Garamond"/>
          <w:bCs/>
          <w:color w:val="000000" w:themeColor="text1"/>
        </w:rPr>
        <w:t xml:space="preserve">For DRB approval this </w:t>
      </w:r>
      <w:r w:rsidR="00510F8D" w:rsidRPr="0032030A">
        <w:rPr>
          <w:rFonts w:ascii="Garamond" w:hAnsi="Garamond"/>
          <w:bCs/>
          <w:color w:val="000000" w:themeColor="text1"/>
        </w:rPr>
        <w:t xml:space="preserve">proposed </w:t>
      </w:r>
      <w:r w:rsidR="008E09B6" w:rsidRPr="0032030A">
        <w:rPr>
          <w:rFonts w:ascii="Garamond" w:hAnsi="Garamond"/>
          <w:bCs/>
          <w:color w:val="000000" w:themeColor="text1"/>
        </w:rPr>
        <w:t>conditional use</w:t>
      </w:r>
      <w:r w:rsidR="00281F03" w:rsidRPr="0032030A">
        <w:rPr>
          <w:rFonts w:ascii="Garamond" w:hAnsi="Garamond"/>
          <w:bCs/>
          <w:color w:val="000000" w:themeColor="text1"/>
        </w:rPr>
        <w:t xml:space="preserve"> must comply with general standards, specific standards, </w:t>
      </w:r>
      <w:r w:rsidR="00623415" w:rsidRPr="0032030A">
        <w:rPr>
          <w:rFonts w:ascii="Garamond" w:hAnsi="Garamond"/>
          <w:bCs/>
          <w:color w:val="000000" w:themeColor="text1"/>
        </w:rPr>
        <w:t xml:space="preserve">and </w:t>
      </w:r>
      <w:r w:rsidR="003A642B" w:rsidRPr="0032030A">
        <w:rPr>
          <w:rFonts w:ascii="Garamond" w:hAnsi="Garamond"/>
          <w:bCs/>
          <w:color w:val="000000" w:themeColor="text1"/>
        </w:rPr>
        <w:t>applicable Zoning District requirements</w:t>
      </w:r>
      <w:r w:rsidR="00623415" w:rsidRPr="0032030A">
        <w:rPr>
          <w:rFonts w:ascii="Garamond" w:hAnsi="Garamond"/>
          <w:bCs/>
          <w:color w:val="000000" w:themeColor="text1"/>
        </w:rPr>
        <w:t xml:space="preserve">. </w:t>
      </w:r>
    </w:p>
    <w:p w14:paraId="64653332" w14:textId="77777777" w:rsidR="008939F7" w:rsidRPr="0032030A" w:rsidRDefault="008939F7" w:rsidP="008939F7">
      <w:pPr>
        <w:rPr>
          <w:rFonts w:ascii="Garamond" w:hAnsi="Garamond"/>
          <w:bCs/>
          <w:color w:val="000000" w:themeColor="text1"/>
        </w:rPr>
      </w:pPr>
    </w:p>
    <w:p w14:paraId="5D93C836" w14:textId="46546FF1" w:rsidR="003B5C06" w:rsidRPr="0032030A" w:rsidRDefault="008939F7" w:rsidP="008939F7">
      <w:pPr>
        <w:rPr>
          <w:rFonts w:ascii="Garamond" w:hAnsi="Garamond"/>
          <w:bCs/>
          <w:color w:val="000000" w:themeColor="text1"/>
        </w:rPr>
      </w:pPr>
      <w:r w:rsidRPr="0032030A">
        <w:rPr>
          <w:rFonts w:ascii="Garamond" w:hAnsi="Garamond"/>
          <w:bCs/>
          <w:color w:val="000000" w:themeColor="text1"/>
        </w:rPr>
        <w:t>Separate site plan review is not required. Yet, the proposed conditional use must also meet site plan review standards</w:t>
      </w:r>
      <w:r w:rsidR="00623415" w:rsidRPr="0032030A">
        <w:rPr>
          <w:rFonts w:ascii="Garamond" w:hAnsi="Garamond"/>
          <w:bCs/>
          <w:color w:val="000000" w:themeColor="text1"/>
        </w:rPr>
        <w:t>--</w:t>
      </w:r>
      <w:r w:rsidRPr="0032030A">
        <w:rPr>
          <w:rFonts w:ascii="Garamond" w:hAnsi="Garamond"/>
          <w:bCs/>
          <w:color w:val="000000" w:themeColor="text1"/>
        </w:rPr>
        <w:t xml:space="preserve">which </w:t>
      </w:r>
      <w:r w:rsidR="00F32A91" w:rsidRPr="0032030A">
        <w:rPr>
          <w:rFonts w:ascii="Garamond" w:hAnsi="Garamond"/>
          <w:bCs/>
          <w:color w:val="000000" w:themeColor="text1"/>
        </w:rPr>
        <w:t>may include</w:t>
      </w:r>
      <w:r w:rsidRPr="0032030A">
        <w:rPr>
          <w:rFonts w:ascii="Garamond" w:hAnsi="Garamond"/>
          <w:bCs/>
          <w:color w:val="000000" w:themeColor="text1"/>
        </w:rPr>
        <w:t xml:space="preserve"> </w:t>
      </w:r>
      <w:r w:rsidR="00F32A91" w:rsidRPr="0032030A">
        <w:rPr>
          <w:rFonts w:ascii="Garamond" w:hAnsi="Garamond"/>
          <w:bCs/>
          <w:color w:val="000000" w:themeColor="text1"/>
        </w:rPr>
        <w:t>conditions</w:t>
      </w:r>
      <w:r w:rsidRPr="0032030A">
        <w:rPr>
          <w:rFonts w:ascii="Garamond" w:hAnsi="Garamond"/>
          <w:bCs/>
          <w:color w:val="000000" w:themeColor="text1"/>
        </w:rPr>
        <w:t xml:space="preserve"> for </w:t>
      </w:r>
      <w:r w:rsidR="00824A54" w:rsidRPr="0032030A">
        <w:rPr>
          <w:rFonts w:ascii="Garamond" w:hAnsi="Garamond"/>
          <w:bCs/>
          <w:color w:val="000000" w:themeColor="text1"/>
        </w:rPr>
        <w:t>parking</w:t>
      </w:r>
      <w:r w:rsidRPr="0032030A">
        <w:rPr>
          <w:rFonts w:ascii="Garamond" w:hAnsi="Garamond"/>
          <w:bCs/>
          <w:color w:val="000000" w:themeColor="text1"/>
        </w:rPr>
        <w:t>, landscaping, and screening.</w:t>
      </w:r>
      <w:r w:rsidR="001911FA" w:rsidRPr="0032030A">
        <w:rPr>
          <w:rStyle w:val="FootnoteReference"/>
          <w:rFonts w:ascii="Garamond" w:hAnsi="Garamond"/>
          <w:bCs/>
          <w:color w:val="000000" w:themeColor="text1"/>
        </w:rPr>
        <w:footnoteReference w:id="2"/>
      </w:r>
      <w:r w:rsidRPr="0032030A">
        <w:rPr>
          <w:rFonts w:ascii="Garamond" w:hAnsi="Garamond"/>
          <w:bCs/>
          <w:color w:val="000000" w:themeColor="text1"/>
        </w:rPr>
        <w:t xml:space="preserve"> </w:t>
      </w:r>
    </w:p>
    <w:bookmarkEnd w:id="0"/>
    <w:p w14:paraId="7FA6AC9B" w14:textId="77777777" w:rsidR="00181203" w:rsidRPr="00B217D3" w:rsidRDefault="00181203" w:rsidP="00537505">
      <w:pPr>
        <w:jc w:val="center"/>
        <w:rPr>
          <w:rFonts w:ascii="Garamond" w:hAnsi="Garamond"/>
          <w:bCs/>
          <w:color w:val="EE0000"/>
          <w:u w:val="single"/>
        </w:rPr>
      </w:pPr>
    </w:p>
    <w:p w14:paraId="0B39E76F" w14:textId="77777777" w:rsidR="008939F7" w:rsidRPr="008F4837" w:rsidRDefault="008939F7" w:rsidP="00537505">
      <w:pPr>
        <w:jc w:val="center"/>
        <w:rPr>
          <w:rFonts w:ascii="Garamond" w:hAnsi="Garamond"/>
          <w:b/>
          <w:color w:val="000000" w:themeColor="text1"/>
          <w:u w:val="single"/>
        </w:rPr>
      </w:pPr>
      <w:r w:rsidRPr="008F4837">
        <w:rPr>
          <w:rFonts w:ascii="Garamond" w:hAnsi="Garamond"/>
          <w:b/>
          <w:color w:val="000000" w:themeColor="text1"/>
          <w:u w:val="single"/>
        </w:rPr>
        <w:t>CONDITIONAL USE REVIEW</w:t>
      </w:r>
    </w:p>
    <w:p w14:paraId="47705422" w14:textId="77777777" w:rsidR="008939F7" w:rsidRPr="00B217D3" w:rsidRDefault="008939F7" w:rsidP="008939F7">
      <w:pPr>
        <w:rPr>
          <w:rFonts w:ascii="Garamond" w:hAnsi="Garamond"/>
          <w:b/>
          <w:color w:val="EE0000"/>
          <w:u w:val="single"/>
        </w:rPr>
      </w:pPr>
    </w:p>
    <w:p w14:paraId="3B5868C7" w14:textId="7B9DD254" w:rsidR="008939F7" w:rsidRPr="00772C0E" w:rsidRDefault="008939F7" w:rsidP="008939F7">
      <w:pPr>
        <w:rPr>
          <w:rFonts w:ascii="Garamond" w:hAnsi="Garamond"/>
          <w:b/>
          <w:i/>
          <w:iCs/>
          <w:color w:val="000000" w:themeColor="text1"/>
        </w:rPr>
      </w:pPr>
      <w:r w:rsidRPr="00772C0E">
        <w:rPr>
          <w:rFonts w:ascii="Garamond" w:hAnsi="Garamond"/>
          <w:b/>
          <w:i/>
          <w:iCs/>
          <w:color w:val="000000" w:themeColor="text1"/>
        </w:rPr>
        <w:t>General Standards § 5.6.1</w:t>
      </w:r>
    </w:p>
    <w:p w14:paraId="49B87E9F" w14:textId="77777777" w:rsidR="008939F7" w:rsidRPr="005E6373" w:rsidRDefault="008939F7" w:rsidP="008939F7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proofErr w:type="gramStart"/>
      <w:r w:rsidRPr="005E6373">
        <w:rPr>
          <w:rFonts w:ascii="Garamond" w:hAnsi="Garamond" w:cs="Times New Roman"/>
          <w:bCs/>
          <w:color w:val="000000" w:themeColor="text1"/>
        </w:rPr>
        <w:t>No</w:t>
      </w:r>
      <w:proofErr w:type="gramEnd"/>
      <w:r w:rsidRPr="005E6373">
        <w:rPr>
          <w:rFonts w:ascii="Garamond" w:hAnsi="Garamond" w:cs="Times New Roman"/>
          <w:bCs/>
          <w:color w:val="000000" w:themeColor="text1"/>
        </w:rPr>
        <w:t xml:space="preserve"> immediately apparent concerns by Staff. </w:t>
      </w:r>
    </w:p>
    <w:p w14:paraId="45DE7BEB" w14:textId="6C1C4D77" w:rsidR="008939F7" w:rsidRPr="005E6373" w:rsidRDefault="008939F7" w:rsidP="008939F7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5E6373">
        <w:rPr>
          <w:rFonts w:ascii="Garamond" w:hAnsi="Garamond" w:cs="Times New Roman"/>
          <w:bCs/>
          <w:color w:val="000000" w:themeColor="text1"/>
        </w:rPr>
        <w:t xml:space="preserve">This project should not result in undue adverse impact on community facilities, character of the area, traffic, or </w:t>
      </w:r>
      <w:r w:rsidR="0081144A" w:rsidRPr="005E6373">
        <w:rPr>
          <w:rFonts w:ascii="Garamond" w:hAnsi="Garamond" w:cs="Times New Roman"/>
          <w:bCs/>
          <w:color w:val="000000" w:themeColor="text1"/>
        </w:rPr>
        <w:t xml:space="preserve">utilization of </w:t>
      </w:r>
      <w:r w:rsidRPr="005E6373">
        <w:rPr>
          <w:rFonts w:ascii="Garamond" w:hAnsi="Garamond" w:cs="Times New Roman"/>
          <w:bCs/>
          <w:color w:val="000000" w:themeColor="text1"/>
        </w:rPr>
        <w:t>renewable energy</w:t>
      </w:r>
      <w:r w:rsidR="00A162DD" w:rsidRPr="005E6373">
        <w:rPr>
          <w:rFonts w:ascii="Garamond" w:hAnsi="Garamond" w:cs="Times New Roman"/>
          <w:bCs/>
          <w:color w:val="000000" w:themeColor="text1"/>
        </w:rPr>
        <w:t xml:space="preserve"> sources</w:t>
      </w:r>
      <w:r w:rsidRPr="005E6373">
        <w:rPr>
          <w:rFonts w:ascii="Garamond" w:hAnsi="Garamond" w:cs="Times New Roman"/>
          <w:bCs/>
          <w:color w:val="000000" w:themeColor="text1"/>
        </w:rPr>
        <w:t>.</w:t>
      </w:r>
    </w:p>
    <w:p w14:paraId="7CF7A4E1" w14:textId="67FCEBA6" w:rsidR="00A162DD" w:rsidRPr="005E6373" w:rsidRDefault="00A162DD" w:rsidP="008939F7">
      <w:pPr>
        <w:pStyle w:val="ListParagraph"/>
        <w:numPr>
          <w:ilvl w:val="1"/>
          <w:numId w:val="4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5E6373">
        <w:rPr>
          <w:rFonts w:ascii="Garamond" w:hAnsi="Garamond" w:cs="Times New Roman"/>
          <w:bCs/>
          <w:i/>
          <w:iCs/>
          <w:color w:val="000000" w:themeColor="text1"/>
        </w:rPr>
        <w:t xml:space="preserve">Capacity </w:t>
      </w:r>
      <w:proofErr w:type="gramStart"/>
      <w:r w:rsidRPr="005E6373">
        <w:rPr>
          <w:rFonts w:ascii="Garamond" w:hAnsi="Garamond" w:cs="Times New Roman"/>
          <w:bCs/>
          <w:i/>
          <w:iCs/>
          <w:color w:val="000000" w:themeColor="text1"/>
        </w:rPr>
        <w:t>of</w:t>
      </w:r>
      <w:proofErr w:type="gramEnd"/>
      <w:r w:rsidRPr="005E6373">
        <w:rPr>
          <w:rFonts w:ascii="Garamond" w:hAnsi="Garamond" w:cs="Times New Roman"/>
          <w:bCs/>
          <w:i/>
          <w:iCs/>
          <w:color w:val="000000" w:themeColor="text1"/>
        </w:rPr>
        <w:t xml:space="preserve"> Existing or Planned Community Facilities</w:t>
      </w:r>
      <w:r w:rsidRPr="005E6373">
        <w:rPr>
          <w:rFonts w:ascii="Garamond" w:hAnsi="Garamond" w:cs="Times New Roman"/>
          <w:bCs/>
          <w:color w:val="000000" w:themeColor="text1"/>
        </w:rPr>
        <w:t xml:space="preserve">. N/A. </w:t>
      </w:r>
    </w:p>
    <w:p w14:paraId="2824B27D" w14:textId="136C03A2" w:rsidR="00310F9C" w:rsidRPr="00A60643" w:rsidRDefault="008939F7" w:rsidP="008939F7">
      <w:pPr>
        <w:pStyle w:val="ListParagraph"/>
        <w:numPr>
          <w:ilvl w:val="1"/>
          <w:numId w:val="4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A60643">
        <w:rPr>
          <w:rFonts w:ascii="Garamond" w:hAnsi="Garamond" w:cs="Times New Roman"/>
          <w:bCs/>
          <w:i/>
          <w:iCs/>
          <w:color w:val="000000" w:themeColor="text1"/>
        </w:rPr>
        <w:t>Character of the Area</w:t>
      </w:r>
      <w:r w:rsidRPr="00A60643">
        <w:rPr>
          <w:rFonts w:ascii="Garamond" w:hAnsi="Garamond" w:cs="Times New Roman"/>
          <w:bCs/>
          <w:color w:val="000000" w:themeColor="text1"/>
        </w:rPr>
        <w:t xml:space="preserve">. </w:t>
      </w:r>
      <w:r w:rsidR="00D65DBB" w:rsidRPr="00A60643">
        <w:rPr>
          <w:rFonts w:ascii="Garamond" w:hAnsi="Garamond" w:cs="Times New Roman"/>
          <w:bCs/>
          <w:color w:val="000000" w:themeColor="text1"/>
        </w:rPr>
        <w:t xml:space="preserve">The character of the </w:t>
      </w:r>
      <w:r w:rsidR="00254728" w:rsidRPr="00A60643">
        <w:rPr>
          <w:rFonts w:ascii="Garamond" w:hAnsi="Garamond" w:cs="Times New Roman"/>
          <w:bCs/>
          <w:color w:val="000000" w:themeColor="text1"/>
        </w:rPr>
        <w:t xml:space="preserve">A/R Zoning District includes, among other things, </w:t>
      </w:r>
      <w:r w:rsidR="007F4B8D" w:rsidRPr="00A60643">
        <w:rPr>
          <w:rFonts w:ascii="Garamond" w:hAnsi="Garamond" w:cs="Times New Roman"/>
          <w:bCs/>
          <w:color w:val="000000" w:themeColor="text1"/>
        </w:rPr>
        <w:t>working residences</w:t>
      </w:r>
      <w:r w:rsidR="007302A2" w:rsidRPr="00A60643">
        <w:rPr>
          <w:rFonts w:ascii="Garamond" w:hAnsi="Garamond" w:cs="Times New Roman"/>
          <w:bCs/>
          <w:color w:val="000000" w:themeColor="text1"/>
        </w:rPr>
        <w:t xml:space="preserve">, privacy, </w:t>
      </w:r>
      <w:r w:rsidR="00F469F6" w:rsidRPr="00A60643">
        <w:rPr>
          <w:rFonts w:ascii="Garamond" w:hAnsi="Garamond" w:cs="Times New Roman"/>
          <w:bCs/>
          <w:color w:val="000000" w:themeColor="text1"/>
        </w:rPr>
        <w:t>and greenery</w:t>
      </w:r>
      <w:r w:rsidR="004D0979" w:rsidRPr="00A60643">
        <w:rPr>
          <w:rFonts w:ascii="Garamond" w:hAnsi="Garamond" w:cs="Times New Roman"/>
          <w:bCs/>
          <w:color w:val="000000" w:themeColor="text1"/>
        </w:rPr>
        <w:t>.</w:t>
      </w:r>
      <w:r w:rsidR="004D0979" w:rsidRPr="00A60643">
        <w:rPr>
          <w:rStyle w:val="FootnoteReference"/>
          <w:rFonts w:ascii="Garamond" w:hAnsi="Garamond" w:cs="Times New Roman"/>
          <w:bCs/>
          <w:color w:val="000000" w:themeColor="text1"/>
        </w:rPr>
        <w:footnoteReference w:id="3"/>
      </w:r>
      <w:r w:rsidR="004D0979" w:rsidRPr="00A60643">
        <w:rPr>
          <w:rFonts w:ascii="Garamond" w:hAnsi="Garamond" w:cs="Times New Roman"/>
          <w:bCs/>
          <w:color w:val="000000" w:themeColor="text1"/>
        </w:rPr>
        <w:t xml:space="preserve"> </w:t>
      </w:r>
    </w:p>
    <w:p w14:paraId="5700171F" w14:textId="472858EE" w:rsidR="00C75264" w:rsidRPr="00357B99" w:rsidRDefault="0081144A" w:rsidP="008939F7">
      <w:pPr>
        <w:pStyle w:val="ListParagraph"/>
        <w:numPr>
          <w:ilvl w:val="1"/>
          <w:numId w:val="4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357B99">
        <w:rPr>
          <w:rFonts w:ascii="Garamond" w:hAnsi="Garamond" w:cs="Times New Roman"/>
          <w:bCs/>
          <w:i/>
          <w:iCs/>
          <w:color w:val="000000" w:themeColor="text1"/>
        </w:rPr>
        <w:t xml:space="preserve">Road and Highway </w:t>
      </w:r>
      <w:r w:rsidR="008939F7" w:rsidRPr="00357B99">
        <w:rPr>
          <w:rFonts w:ascii="Garamond" w:hAnsi="Garamond" w:cs="Times New Roman"/>
          <w:bCs/>
          <w:i/>
          <w:iCs/>
          <w:color w:val="000000" w:themeColor="text1"/>
        </w:rPr>
        <w:t>Traffic</w:t>
      </w:r>
      <w:r w:rsidR="008939F7" w:rsidRPr="00357B99">
        <w:rPr>
          <w:rFonts w:ascii="Garamond" w:hAnsi="Garamond" w:cs="Times New Roman"/>
          <w:bCs/>
          <w:color w:val="000000" w:themeColor="text1"/>
        </w:rPr>
        <w:t xml:space="preserve">. </w:t>
      </w:r>
      <w:r w:rsidR="004A672A" w:rsidRPr="00357B99">
        <w:rPr>
          <w:rFonts w:ascii="Garamond" w:hAnsi="Garamond" w:cs="Times New Roman"/>
          <w:bCs/>
          <w:color w:val="000000" w:themeColor="text1"/>
        </w:rPr>
        <w:t xml:space="preserve">No </w:t>
      </w:r>
      <w:r w:rsidR="00451909" w:rsidRPr="00357B99">
        <w:rPr>
          <w:rFonts w:ascii="Garamond" w:hAnsi="Garamond" w:cs="Times New Roman"/>
          <w:bCs/>
          <w:color w:val="000000" w:themeColor="text1"/>
        </w:rPr>
        <w:t xml:space="preserve">discernable </w:t>
      </w:r>
      <w:r w:rsidR="004A672A" w:rsidRPr="00357B99">
        <w:rPr>
          <w:rFonts w:ascii="Garamond" w:hAnsi="Garamond" w:cs="Times New Roman"/>
          <w:bCs/>
          <w:color w:val="000000" w:themeColor="text1"/>
        </w:rPr>
        <w:t>increases in</w:t>
      </w:r>
      <w:r w:rsidR="00C46BBE" w:rsidRPr="00357B99">
        <w:rPr>
          <w:rFonts w:ascii="Garamond" w:hAnsi="Garamond" w:cs="Times New Roman"/>
          <w:bCs/>
          <w:color w:val="000000" w:themeColor="text1"/>
        </w:rPr>
        <w:t xml:space="preserve"> </w:t>
      </w:r>
      <w:r w:rsidR="00B819B8" w:rsidRPr="00357B99">
        <w:rPr>
          <w:rFonts w:ascii="Garamond" w:hAnsi="Garamond" w:cs="Times New Roman"/>
          <w:bCs/>
          <w:color w:val="000000" w:themeColor="text1"/>
        </w:rPr>
        <w:t>traffic to Johnnie Brook Road are anticipated or expected</w:t>
      </w:r>
      <w:r w:rsidR="004A672A" w:rsidRPr="00357B99">
        <w:rPr>
          <w:rFonts w:ascii="Garamond" w:hAnsi="Garamond" w:cs="Times New Roman"/>
          <w:bCs/>
          <w:color w:val="000000" w:themeColor="text1"/>
        </w:rPr>
        <w:t xml:space="preserve"> </w:t>
      </w:r>
      <w:r w:rsidR="00FF6AC0" w:rsidRPr="00357B99">
        <w:rPr>
          <w:rFonts w:ascii="Garamond" w:hAnsi="Garamond" w:cs="Times New Roman"/>
          <w:bCs/>
          <w:color w:val="000000" w:themeColor="text1"/>
        </w:rPr>
        <w:t>during morning and evening peak hour</w:t>
      </w:r>
      <w:r w:rsidR="00B819B8" w:rsidRPr="00357B99">
        <w:rPr>
          <w:rFonts w:ascii="Garamond" w:hAnsi="Garamond" w:cs="Times New Roman"/>
          <w:bCs/>
          <w:color w:val="000000" w:themeColor="text1"/>
        </w:rPr>
        <w:t xml:space="preserve">s. </w:t>
      </w:r>
      <w:r w:rsidR="00647938" w:rsidRPr="00357B99">
        <w:rPr>
          <w:rFonts w:ascii="Garamond" w:hAnsi="Garamond" w:cs="Times New Roman"/>
          <w:bCs/>
          <w:color w:val="000000" w:themeColor="text1"/>
        </w:rPr>
        <w:t xml:space="preserve"> </w:t>
      </w:r>
    </w:p>
    <w:p w14:paraId="5B89A759" w14:textId="26807478" w:rsidR="004A672A" w:rsidRPr="00357B99" w:rsidRDefault="009F6BBA" w:rsidP="00A57CF7">
      <w:pPr>
        <w:pStyle w:val="ListParagraph"/>
        <w:numPr>
          <w:ilvl w:val="2"/>
          <w:numId w:val="4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357B99">
        <w:rPr>
          <w:rFonts w:ascii="Garamond" w:hAnsi="Garamond" w:cs="Times New Roman"/>
          <w:bCs/>
          <w:color w:val="000000" w:themeColor="text1"/>
        </w:rPr>
        <w:t xml:space="preserve">Traffic will be limited to scheduled appointments during the Applicant’s business hours. </w:t>
      </w:r>
    </w:p>
    <w:p w14:paraId="4A5BC531" w14:textId="3B2D6DCF" w:rsidR="00A162DD" w:rsidRPr="00357B99" w:rsidRDefault="00A162DD" w:rsidP="00A162DD">
      <w:pPr>
        <w:pStyle w:val="ListParagraph"/>
        <w:numPr>
          <w:ilvl w:val="1"/>
          <w:numId w:val="4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357B99">
        <w:rPr>
          <w:rFonts w:ascii="Garamond" w:hAnsi="Garamond" w:cs="Times New Roman"/>
          <w:bCs/>
          <w:i/>
          <w:iCs/>
          <w:color w:val="000000" w:themeColor="text1"/>
        </w:rPr>
        <w:t>Utilization of Renewable Energy</w:t>
      </w:r>
      <w:r w:rsidR="0081144A" w:rsidRPr="00357B99">
        <w:rPr>
          <w:rFonts w:ascii="Garamond" w:hAnsi="Garamond" w:cs="Times New Roman"/>
          <w:bCs/>
          <w:i/>
          <w:iCs/>
          <w:color w:val="000000" w:themeColor="text1"/>
        </w:rPr>
        <w:t xml:space="preserve"> Sources</w:t>
      </w:r>
      <w:r w:rsidRPr="00357B99">
        <w:rPr>
          <w:rFonts w:ascii="Garamond" w:hAnsi="Garamond" w:cs="Times New Roman"/>
          <w:bCs/>
          <w:color w:val="000000" w:themeColor="text1"/>
        </w:rPr>
        <w:t>: N/A.</w:t>
      </w:r>
    </w:p>
    <w:p w14:paraId="7DA78D8F" w14:textId="77777777" w:rsidR="008939F7" w:rsidRPr="00B217D3" w:rsidRDefault="008939F7" w:rsidP="008939F7">
      <w:pPr>
        <w:rPr>
          <w:rFonts w:ascii="Garamond" w:hAnsi="Garamond"/>
          <w:bCs/>
          <w:color w:val="EE0000"/>
        </w:rPr>
      </w:pPr>
    </w:p>
    <w:p w14:paraId="1FEE9FBC" w14:textId="5EEE774E" w:rsidR="008939F7" w:rsidRPr="00772C0E" w:rsidRDefault="008939F7" w:rsidP="008939F7">
      <w:pPr>
        <w:rPr>
          <w:rFonts w:ascii="Garamond" w:hAnsi="Garamond"/>
          <w:b/>
          <w:i/>
          <w:iCs/>
          <w:color w:val="000000" w:themeColor="text1"/>
        </w:rPr>
      </w:pPr>
      <w:r w:rsidRPr="00772C0E">
        <w:rPr>
          <w:rFonts w:ascii="Garamond" w:hAnsi="Garamond"/>
          <w:b/>
          <w:i/>
          <w:iCs/>
          <w:color w:val="000000" w:themeColor="text1"/>
        </w:rPr>
        <w:t>Specific Standards § 5.6.2</w:t>
      </w:r>
    </w:p>
    <w:p w14:paraId="2072C1A5" w14:textId="6405994E" w:rsidR="008939F7" w:rsidRPr="00AF4F8D" w:rsidRDefault="008939F7" w:rsidP="008939F7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proofErr w:type="gramStart"/>
      <w:r w:rsidRPr="00AF4F8D">
        <w:rPr>
          <w:rFonts w:ascii="Garamond" w:hAnsi="Garamond" w:cs="Times New Roman"/>
          <w:bCs/>
          <w:color w:val="000000" w:themeColor="text1"/>
        </w:rPr>
        <w:t>No</w:t>
      </w:r>
      <w:proofErr w:type="gramEnd"/>
      <w:r w:rsidRPr="00AF4F8D">
        <w:rPr>
          <w:rFonts w:ascii="Garamond" w:hAnsi="Garamond" w:cs="Times New Roman"/>
          <w:bCs/>
          <w:color w:val="000000" w:themeColor="text1"/>
        </w:rPr>
        <w:t xml:space="preserve"> immediately apparent concerns by Staff</w:t>
      </w:r>
      <w:r w:rsidR="00732B1C" w:rsidRPr="00AF4F8D">
        <w:rPr>
          <w:rFonts w:ascii="Garamond" w:hAnsi="Garamond" w:cs="Times New Roman"/>
          <w:bCs/>
          <w:color w:val="000000" w:themeColor="text1"/>
        </w:rPr>
        <w:t xml:space="preserve">. </w:t>
      </w:r>
    </w:p>
    <w:p w14:paraId="75C27FF6" w14:textId="33D299C9" w:rsidR="007C4758" w:rsidRPr="00AF4F8D" w:rsidRDefault="007C4758" w:rsidP="008939F7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AF4F8D">
        <w:rPr>
          <w:rFonts w:ascii="Garamond" w:hAnsi="Garamond" w:cs="Times New Roman"/>
          <w:bCs/>
          <w:i/>
          <w:iCs/>
          <w:color w:val="000000" w:themeColor="text1"/>
        </w:rPr>
        <w:t>Obnoxious or Excessive Noise, Smoke, Vibration, Dust, etc</w:t>
      </w:r>
      <w:r w:rsidRPr="00AF4F8D">
        <w:rPr>
          <w:rFonts w:ascii="Garamond" w:hAnsi="Garamond" w:cs="Times New Roman"/>
          <w:bCs/>
          <w:color w:val="000000" w:themeColor="text1"/>
        </w:rPr>
        <w:t>.</w:t>
      </w:r>
      <w:r w:rsidR="00B76164" w:rsidRPr="00AF4F8D">
        <w:rPr>
          <w:rFonts w:ascii="Garamond" w:hAnsi="Garamond" w:cs="Times New Roman"/>
          <w:bCs/>
          <w:color w:val="000000" w:themeColor="text1"/>
        </w:rPr>
        <w:t xml:space="preserve"> No discernable impacts. </w:t>
      </w:r>
      <w:r w:rsidR="00570959" w:rsidRPr="00AF4F8D">
        <w:rPr>
          <w:rFonts w:ascii="Garamond" w:hAnsi="Garamond" w:cs="Times New Roman"/>
          <w:bCs/>
          <w:color w:val="000000" w:themeColor="text1"/>
        </w:rPr>
        <w:t xml:space="preserve"> </w:t>
      </w:r>
    </w:p>
    <w:p w14:paraId="5BB3745B" w14:textId="77777777" w:rsidR="005F4C1F" w:rsidRPr="00AF4F8D" w:rsidRDefault="0060393D" w:rsidP="005F4C1F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AF4F8D">
        <w:rPr>
          <w:rFonts w:ascii="Garamond" w:hAnsi="Garamond" w:cs="Times New Roman"/>
          <w:bCs/>
          <w:i/>
          <w:iCs/>
          <w:color w:val="000000" w:themeColor="text1"/>
        </w:rPr>
        <w:t>Outside Displays</w:t>
      </w:r>
      <w:r w:rsidRPr="00AF4F8D">
        <w:rPr>
          <w:rFonts w:ascii="Garamond" w:hAnsi="Garamond" w:cs="Times New Roman"/>
          <w:bCs/>
          <w:color w:val="000000" w:themeColor="text1"/>
        </w:rPr>
        <w:t xml:space="preserve">. </w:t>
      </w:r>
      <w:r w:rsidR="00357B99" w:rsidRPr="00AF4F8D">
        <w:rPr>
          <w:rFonts w:ascii="Garamond" w:hAnsi="Garamond" w:cs="Times New Roman"/>
          <w:bCs/>
          <w:color w:val="000000" w:themeColor="text1"/>
        </w:rPr>
        <w:t xml:space="preserve">No outdoor displays are </w:t>
      </w:r>
      <w:r w:rsidR="005F4C1F" w:rsidRPr="00AF4F8D">
        <w:rPr>
          <w:rFonts w:ascii="Garamond" w:hAnsi="Garamond" w:cs="Times New Roman"/>
          <w:bCs/>
          <w:color w:val="000000" w:themeColor="text1"/>
        </w:rPr>
        <w:t xml:space="preserve">planned with this proposed use to protect client confidentiality. </w:t>
      </w:r>
    </w:p>
    <w:p w14:paraId="3706EE55" w14:textId="416912A0" w:rsidR="00E96D7B" w:rsidRPr="00AF4F8D" w:rsidRDefault="00A6795D" w:rsidP="005F4C1F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AF4F8D">
        <w:rPr>
          <w:rFonts w:ascii="Garamond" w:hAnsi="Garamond"/>
          <w:bCs/>
          <w:i/>
          <w:iCs/>
          <w:color w:val="000000" w:themeColor="text1"/>
        </w:rPr>
        <w:t>Outside Storage</w:t>
      </w:r>
      <w:r w:rsidRPr="00AF4F8D">
        <w:rPr>
          <w:rFonts w:ascii="Garamond" w:hAnsi="Garamond"/>
          <w:bCs/>
          <w:color w:val="000000" w:themeColor="text1"/>
        </w:rPr>
        <w:t xml:space="preserve">. </w:t>
      </w:r>
      <w:r w:rsidR="00CF48E1" w:rsidRPr="00AF4F8D">
        <w:rPr>
          <w:rFonts w:ascii="Garamond" w:hAnsi="Garamond"/>
          <w:bCs/>
          <w:color w:val="000000" w:themeColor="text1"/>
        </w:rPr>
        <w:t xml:space="preserve">No discernable impacts. Applicant affirmed that any limited storage will be kept neatly maintained and at a distance </w:t>
      </w:r>
      <w:r w:rsidR="00C94588" w:rsidRPr="00AF4F8D">
        <w:rPr>
          <w:rFonts w:ascii="Garamond" w:hAnsi="Garamond"/>
          <w:bCs/>
          <w:color w:val="000000" w:themeColor="text1"/>
        </w:rPr>
        <w:t>to</w:t>
      </w:r>
      <w:r w:rsidR="00CF48E1" w:rsidRPr="00AF4F8D">
        <w:rPr>
          <w:rFonts w:ascii="Garamond" w:hAnsi="Garamond"/>
          <w:bCs/>
          <w:color w:val="000000" w:themeColor="text1"/>
        </w:rPr>
        <w:t xml:space="preserve"> not affect the neighborhood. </w:t>
      </w:r>
      <w:r w:rsidR="00ED5FC7" w:rsidRPr="00AF4F8D">
        <w:rPr>
          <w:rFonts w:ascii="Garamond" w:hAnsi="Garamond"/>
          <w:bCs/>
          <w:color w:val="000000" w:themeColor="text1"/>
        </w:rPr>
        <w:t xml:space="preserve"> </w:t>
      </w:r>
      <w:r w:rsidR="00E063A4" w:rsidRPr="00AF4F8D">
        <w:rPr>
          <w:rFonts w:ascii="Garamond" w:hAnsi="Garamond"/>
          <w:bCs/>
          <w:color w:val="000000" w:themeColor="text1"/>
        </w:rPr>
        <w:t xml:space="preserve"> </w:t>
      </w:r>
      <w:r w:rsidR="0057507D" w:rsidRPr="00AF4F8D">
        <w:rPr>
          <w:rFonts w:ascii="Garamond" w:hAnsi="Garamond"/>
          <w:bCs/>
          <w:color w:val="000000" w:themeColor="text1"/>
        </w:rPr>
        <w:t xml:space="preserve"> </w:t>
      </w:r>
    </w:p>
    <w:p w14:paraId="6D7BA251" w14:textId="4BC6F2DE" w:rsidR="008939F7" w:rsidRPr="00AF4F8D" w:rsidRDefault="008939F7" w:rsidP="008939F7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AF4F8D">
        <w:rPr>
          <w:rFonts w:ascii="Garamond" w:hAnsi="Garamond" w:cs="Times New Roman"/>
          <w:bCs/>
          <w:i/>
          <w:iCs/>
          <w:color w:val="000000" w:themeColor="text1"/>
        </w:rPr>
        <w:t>Project Timeline</w:t>
      </w:r>
      <w:r w:rsidRPr="00AF4F8D">
        <w:rPr>
          <w:rFonts w:ascii="Garamond" w:hAnsi="Garamond" w:cs="Times New Roman"/>
          <w:bCs/>
          <w:color w:val="000000" w:themeColor="text1"/>
        </w:rPr>
        <w:t xml:space="preserve">. </w:t>
      </w:r>
      <w:r w:rsidR="00C94588" w:rsidRPr="00AF4F8D">
        <w:rPr>
          <w:rFonts w:ascii="Garamond" w:hAnsi="Garamond" w:cs="Times New Roman"/>
          <w:bCs/>
          <w:color w:val="000000" w:themeColor="text1"/>
        </w:rPr>
        <w:t xml:space="preserve">Within the year from initiation of the project build (weather dependent). </w:t>
      </w:r>
      <w:r w:rsidR="00B76164" w:rsidRPr="00AF4F8D">
        <w:rPr>
          <w:rFonts w:ascii="Garamond" w:hAnsi="Garamond" w:cs="Times New Roman"/>
          <w:bCs/>
          <w:color w:val="000000" w:themeColor="text1"/>
        </w:rPr>
        <w:t xml:space="preserve"> </w:t>
      </w:r>
      <w:r w:rsidR="00E063A4" w:rsidRPr="00AF4F8D">
        <w:rPr>
          <w:rFonts w:ascii="Garamond" w:hAnsi="Garamond" w:cs="Times New Roman"/>
          <w:bCs/>
          <w:color w:val="000000" w:themeColor="text1"/>
        </w:rPr>
        <w:t xml:space="preserve"> </w:t>
      </w:r>
      <w:r w:rsidR="002108CE" w:rsidRPr="00AF4F8D">
        <w:rPr>
          <w:rFonts w:ascii="Garamond" w:hAnsi="Garamond" w:cs="Times New Roman"/>
          <w:bCs/>
          <w:color w:val="000000" w:themeColor="text1"/>
        </w:rPr>
        <w:t xml:space="preserve"> </w:t>
      </w:r>
    </w:p>
    <w:p w14:paraId="18D41B6F" w14:textId="1B0FB0A7" w:rsidR="00CB073D" w:rsidRPr="00AF4F8D" w:rsidRDefault="008501AF" w:rsidP="008939F7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AF4F8D">
        <w:rPr>
          <w:rFonts w:ascii="Garamond" w:hAnsi="Garamond" w:cs="Times New Roman"/>
          <w:bCs/>
          <w:i/>
          <w:iCs/>
          <w:color w:val="000000" w:themeColor="text1"/>
        </w:rPr>
        <w:t>Appropriate</w:t>
      </w:r>
      <w:r w:rsidR="00CB073D" w:rsidRPr="00AF4F8D">
        <w:rPr>
          <w:rFonts w:ascii="Garamond" w:hAnsi="Garamond" w:cs="Times New Roman"/>
          <w:bCs/>
          <w:i/>
          <w:iCs/>
          <w:color w:val="000000" w:themeColor="text1"/>
        </w:rPr>
        <w:t xml:space="preserve"> Scale</w:t>
      </w:r>
      <w:r w:rsidR="00CB073D" w:rsidRPr="00AF4F8D">
        <w:rPr>
          <w:rFonts w:ascii="Garamond" w:hAnsi="Garamond" w:cs="Times New Roman"/>
          <w:bCs/>
          <w:color w:val="000000" w:themeColor="text1"/>
        </w:rPr>
        <w:t xml:space="preserve">. </w:t>
      </w:r>
      <w:r w:rsidR="002108CE" w:rsidRPr="00AF4F8D">
        <w:rPr>
          <w:rFonts w:ascii="Garamond" w:hAnsi="Garamond" w:cs="Times New Roman"/>
          <w:bCs/>
          <w:color w:val="000000" w:themeColor="text1"/>
        </w:rPr>
        <w:t xml:space="preserve">The scale of the proposed use </w:t>
      </w:r>
      <w:r w:rsidR="00646EED" w:rsidRPr="00AF4F8D">
        <w:rPr>
          <w:rFonts w:ascii="Garamond" w:hAnsi="Garamond" w:cs="Times New Roman"/>
          <w:bCs/>
          <w:color w:val="000000" w:themeColor="text1"/>
        </w:rPr>
        <w:t>is aligned with the scale of the existing use</w:t>
      </w:r>
      <w:r w:rsidR="00C94588" w:rsidRPr="00AF4F8D">
        <w:rPr>
          <w:rFonts w:ascii="Garamond" w:hAnsi="Garamond" w:cs="Times New Roman"/>
          <w:bCs/>
          <w:color w:val="000000" w:themeColor="text1"/>
        </w:rPr>
        <w:t xml:space="preserve"> of a single-family home. </w:t>
      </w:r>
      <w:r w:rsidR="00387A75" w:rsidRPr="00AF4F8D">
        <w:rPr>
          <w:rFonts w:ascii="Garamond" w:hAnsi="Garamond" w:cs="Times New Roman"/>
          <w:bCs/>
          <w:color w:val="000000" w:themeColor="text1"/>
        </w:rPr>
        <w:t xml:space="preserve">If this proposed use were to occur within the existing home, it could have been permitted as a home occupation without DRB review. </w:t>
      </w:r>
    </w:p>
    <w:p w14:paraId="628460DA" w14:textId="43F8AFC3" w:rsidR="00957EF6" w:rsidRPr="00AF4F8D" w:rsidRDefault="00957EF6" w:rsidP="008939F7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AF4F8D">
        <w:rPr>
          <w:rFonts w:ascii="Garamond" w:hAnsi="Garamond" w:cs="Times New Roman"/>
          <w:bCs/>
          <w:i/>
          <w:iCs/>
          <w:color w:val="000000" w:themeColor="text1"/>
        </w:rPr>
        <w:t>Safety Hazards.</w:t>
      </w:r>
      <w:r w:rsidRPr="00AF4F8D">
        <w:rPr>
          <w:rFonts w:ascii="Garamond" w:hAnsi="Garamond"/>
          <w:color w:val="000000" w:themeColor="text1"/>
        </w:rPr>
        <w:t xml:space="preserve"> </w:t>
      </w:r>
      <w:r w:rsidR="00EB4BBF" w:rsidRPr="00AF4F8D">
        <w:rPr>
          <w:rFonts w:ascii="Garamond" w:hAnsi="Garamond"/>
          <w:color w:val="000000" w:themeColor="text1"/>
        </w:rPr>
        <w:t>No</w:t>
      </w:r>
      <w:r w:rsidR="003D104B" w:rsidRPr="00AF4F8D">
        <w:rPr>
          <w:rFonts w:ascii="Garamond" w:hAnsi="Garamond"/>
          <w:color w:val="000000" w:themeColor="text1"/>
        </w:rPr>
        <w:t xml:space="preserve"> </w:t>
      </w:r>
      <w:r w:rsidR="00EB4BBF" w:rsidRPr="00AF4F8D">
        <w:rPr>
          <w:rFonts w:ascii="Garamond" w:hAnsi="Garamond"/>
          <w:color w:val="000000" w:themeColor="text1"/>
        </w:rPr>
        <w:t xml:space="preserve">such </w:t>
      </w:r>
      <w:r w:rsidR="003D104B" w:rsidRPr="00AF4F8D">
        <w:rPr>
          <w:rFonts w:ascii="Garamond" w:hAnsi="Garamond"/>
          <w:color w:val="000000" w:themeColor="text1"/>
        </w:rPr>
        <w:t xml:space="preserve">safety hazards are </w:t>
      </w:r>
      <w:r w:rsidR="00EB4BBF" w:rsidRPr="00AF4F8D">
        <w:rPr>
          <w:rFonts w:ascii="Garamond" w:hAnsi="Garamond"/>
          <w:color w:val="000000" w:themeColor="text1"/>
        </w:rPr>
        <w:t xml:space="preserve">expected or anticipated. </w:t>
      </w:r>
    </w:p>
    <w:p w14:paraId="3102237B" w14:textId="5A224CA5" w:rsidR="00982813" w:rsidRPr="00AF4F8D" w:rsidRDefault="00860657" w:rsidP="008939F7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AF4F8D">
        <w:rPr>
          <w:rFonts w:ascii="Garamond" w:hAnsi="Garamond" w:cs="Times New Roman"/>
          <w:bCs/>
          <w:i/>
          <w:iCs/>
          <w:color w:val="000000" w:themeColor="text1"/>
        </w:rPr>
        <w:t>Water Quality &amp; Resources</w:t>
      </w:r>
      <w:r w:rsidRPr="00AF4F8D">
        <w:rPr>
          <w:rFonts w:ascii="Garamond" w:hAnsi="Garamond" w:cs="Times New Roman"/>
          <w:bCs/>
          <w:color w:val="000000" w:themeColor="text1"/>
        </w:rPr>
        <w:t xml:space="preserve">. </w:t>
      </w:r>
      <w:r w:rsidR="00ED5FC7" w:rsidRPr="00AF4F8D">
        <w:rPr>
          <w:rFonts w:ascii="Garamond" w:hAnsi="Garamond" w:cs="Times New Roman"/>
          <w:bCs/>
          <w:color w:val="000000" w:themeColor="text1"/>
        </w:rPr>
        <w:t>Not applicable</w:t>
      </w:r>
      <w:r w:rsidR="0081144A" w:rsidRPr="00AF4F8D">
        <w:rPr>
          <w:rFonts w:ascii="Garamond" w:hAnsi="Garamond" w:cs="Times New Roman"/>
          <w:bCs/>
          <w:color w:val="000000" w:themeColor="text1"/>
        </w:rPr>
        <w:t>.</w:t>
      </w:r>
      <w:r w:rsidR="00E137EA" w:rsidRPr="00AF4F8D">
        <w:rPr>
          <w:rFonts w:ascii="Garamond" w:hAnsi="Garamond" w:cs="Times New Roman"/>
          <w:bCs/>
          <w:color w:val="000000" w:themeColor="text1"/>
        </w:rPr>
        <w:t xml:space="preserve"> </w:t>
      </w:r>
      <w:r w:rsidR="00166979" w:rsidRPr="00AF4F8D">
        <w:rPr>
          <w:rFonts w:ascii="Garamond" w:hAnsi="Garamond" w:cs="Times New Roman"/>
          <w:bCs/>
          <w:color w:val="000000" w:themeColor="text1"/>
        </w:rPr>
        <w:t xml:space="preserve">No bathrooms or sinks are anticipated or planned. </w:t>
      </w:r>
    </w:p>
    <w:p w14:paraId="69AAE673" w14:textId="1DADFA41" w:rsidR="005B1BE5" w:rsidRPr="00AF4F8D" w:rsidRDefault="00324EA4" w:rsidP="005B1BE5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AF4F8D">
        <w:rPr>
          <w:rFonts w:ascii="Garamond" w:hAnsi="Garamond" w:cs="Times New Roman"/>
          <w:bCs/>
          <w:i/>
          <w:iCs/>
          <w:color w:val="000000" w:themeColor="text1"/>
        </w:rPr>
        <w:t>Character of the Neighborhood</w:t>
      </w:r>
      <w:r w:rsidRPr="00AF4F8D">
        <w:rPr>
          <w:rFonts w:ascii="Garamond" w:hAnsi="Garamond" w:cs="Times New Roman"/>
          <w:bCs/>
          <w:color w:val="000000" w:themeColor="text1"/>
        </w:rPr>
        <w:t xml:space="preserve">. The DRB to ascertain if </w:t>
      </w:r>
      <w:r w:rsidR="00036397" w:rsidRPr="00AF4F8D">
        <w:rPr>
          <w:rFonts w:ascii="Garamond" w:hAnsi="Garamond" w:cs="Times New Roman"/>
          <w:bCs/>
          <w:color w:val="000000" w:themeColor="text1"/>
        </w:rPr>
        <w:t xml:space="preserve">certain </w:t>
      </w:r>
      <w:r w:rsidR="00AF7077" w:rsidRPr="00AF4F8D">
        <w:rPr>
          <w:rFonts w:ascii="Garamond" w:hAnsi="Garamond" w:cs="Times New Roman"/>
          <w:bCs/>
          <w:color w:val="000000" w:themeColor="text1"/>
        </w:rPr>
        <w:t>“</w:t>
      </w:r>
      <w:r w:rsidR="00036397" w:rsidRPr="00AF4F8D">
        <w:rPr>
          <w:rFonts w:ascii="Garamond" w:hAnsi="Garamond" w:cs="Times New Roman"/>
          <w:bCs/>
          <w:color w:val="000000" w:themeColor="text1"/>
        </w:rPr>
        <w:t>character of the neighborhood</w:t>
      </w:r>
      <w:r w:rsidR="00AF7077" w:rsidRPr="00AF4F8D">
        <w:rPr>
          <w:rFonts w:ascii="Garamond" w:hAnsi="Garamond" w:cs="Times New Roman"/>
          <w:bCs/>
          <w:color w:val="000000" w:themeColor="text1"/>
        </w:rPr>
        <w:t>”</w:t>
      </w:r>
      <w:r w:rsidR="00036397" w:rsidRPr="00AF4F8D">
        <w:rPr>
          <w:rFonts w:ascii="Garamond" w:hAnsi="Garamond" w:cs="Times New Roman"/>
          <w:bCs/>
          <w:color w:val="000000" w:themeColor="text1"/>
        </w:rPr>
        <w:t xml:space="preserve"> standards </w:t>
      </w:r>
      <w:r w:rsidR="00AF7077" w:rsidRPr="00AF4F8D">
        <w:rPr>
          <w:rFonts w:ascii="Garamond" w:hAnsi="Garamond" w:cs="Times New Roman"/>
          <w:bCs/>
          <w:color w:val="000000" w:themeColor="text1"/>
        </w:rPr>
        <w:t>are</w:t>
      </w:r>
      <w:r w:rsidR="00036397" w:rsidRPr="00AF4F8D">
        <w:rPr>
          <w:rFonts w:ascii="Garamond" w:hAnsi="Garamond" w:cs="Times New Roman"/>
          <w:bCs/>
          <w:color w:val="000000" w:themeColor="text1"/>
        </w:rPr>
        <w:t xml:space="preserve"> met.</w:t>
      </w:r>
    </w:p>
    <w:p w14:paraId="616D7687" w14:textId="200BF239" w:rsidR="005B1BE5" w:rsidRPr="00AF4F8D" w:rsidRDefault="007115C7" w:rsidP="005B1BE5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AF4F8D">
        <w:rPr>
          <w:rFonts w:ascii="Garamond" w:hAnsi="Garamond" w:cs="Times New Roman"/>
          <w:bCs/>
          <w:color w:val="000000" w:themeColor="text1"/>
        </w:rPr>
        <w:t xml:space="preserve">Privacy, </w:t>
      </w:r>
      <w:r w:rsidR="00AF4F8D" w:rsidRPr="00AF4F8D">
        <w:rPr>
          <w:rFonts w:ascii="Garamond" w:hAnsi="Garamond" w:cs="Times New Roman"/>
          <w:bCs/>
          <w:color w:val="000000" w:themeColor="text1"/>
        </w:rPr>
        <w:t>greenery</w:t>
      </w:r>
      <w:r w:rsidRPr="00AF4F8D">
        <w:rPr>
          <w:rFonts w:ascii="Garamond" w:hAnsi="Garamond" w:cs="Times New Roman"/>
          <w:bCs/>
          <w:color w:val="000000" w:themeColor="text1"/>
        </w:rPr>
        <w:t xml:space="preserve">, scenic views and vistas, local natural recreational opportunities, working residences, </w:t>
      </w:r>
      <w:r w:rsidR="00AF4F8D" w:rsidRPr="00AF4F8D">
        <w:rPr>
          <w:rFonts w:ascii="Garamond" w:hAnsi="Garamond" w:cs="Times New Roman"/>
          <w:bCs/>
          <w:color w:val="000000" w:themeColor="text1"/>
        </w:rPr>
        <w:t>and small residential clusters constitute the character of the neighborhood</w:t>
      </w:r>
      <w:r w:rsidR="004B233A" w:rsidRPr="00AF4F8D">
        <w:rPr>
          <w:rFonts w:ascii="Garamond" w:hAnsi="Garamond" w:cs="Times New Roman"/>
          <w:bCs/>
          <w:color w:val="000000" w:themeColor="text1"/>
        </w:rPr>
        <w:t>.</w:t>
      </w:r>
      <w:r w:rsidR="004B233A" w:rsidRPr="00AF4F8D">
        <w:rPr>
          <w:rStyle w:val="FootnoteReference"/>
          <w:rFonts w:ascii="Garamond" w:hAnsi="Garamond" w:cs="Times New Roman"/>
          <w:bCs/>
          <w:color w:val="000000" w:themeColor="text1"/>
        </w:rPr>
        <w:footnoteReference w:id="4"/>
      </w:r>
    </w:p>
    <w:p w14:paraId="1E3E0A61" w14:textId="77777777" w:rsidR="008939F7" w:rsidRPr="00B217D3" w:rsidRDefault="008939F7" w:rsidP="001B091B">
      <w:pPr>
        <w:rPr>
          <w:rFonts w:ascii="Garamond" w:hAnsi="Garamond"/>
          <w:b/>
          <w:i/>
          <w:iCs/>
          <w:color w:val="EE0000"/>
          <w:highlight w:val="yellow"/>
          <w:u w:val="single"/>
        </w:rPr>
      </w:pPr>
    </w:p>
    <w:p w14:paraId="6922588F" w14:textId="395E0606" w:rsidR="00BA77B2" w:rsidRPr="00772C0E" w:rsidRDefault="00772C0E" w:rsidP="008939F7">
      <w:pPr>
        <w:rPr>
          <w:rFonts w:ascii="Garamond" w:hAnsi="Garamond"/>
          <w:b/>
          <w:i/>
          <w:iCs/>
          <w:color w:val="000000" w:themeColor="text1"/>
        </w:rPr>
      </w:pPr>
      <w:r>
        <w:rPr>
          <w:rFonts w:ascii="Garamond" w:hAnsi="Garamond"/>
          <w:b/>
          <w:i/>
          <w:iCs/>
          <w:color w:val="000000" w:themeColor="text1"/>
        </w:rPr>
        <w:lastRenderedPageBreak/>
        <w:t>Agricultural / Residential</w:t>
      </w:r>
      <w:r w:rsidR="00BA77B2" w:rsidRPr="00772C0E">
        <w:rPr>
          <w:rFonts w:ascii="Garamond" w:hAnsi="Garamond"/>
          <w:b/>
          <w:i/>
          <w:iCs/>
          <w:color w:val="000000" w:themeColor="text1"/>
        </w:rPr>
        <w:t xml:space="preserve"> (</w:t>
      </w:r>
      <w:r>
        <w:rPr>
          <w:rFonts w:ascii="Garamond" w:hAnsi="Garamond"/>
          <w:b/>
          <w:i/>
          <w:iCs/>
          <w:color w:val="000000" w:themeColor="text1"/>
        </w:rPr>
        <w:t>A/R</w:t>
      </w:r>
      <w:r w:rsidR="00BA77B2" w:rsidRPr="00772C0E">
        <w:rPr>
          <w:rFonts w:ascii="Garamond" w:hAnsi="Garamond"/>
          <w:b/>
          <w:i/>
          <w:iCs/>
          <w:color w:val="000000" w:themeColor="text1"/>
        </w:rPr>
        <w:t xml:space="preserve">) Zoning District Requirements § </w:t>
      </w:r>
      <w:r w:rsidR="001E5274" w:rsidRPr="00772C0E">
        <w:rPr>
          <w:rFonts w:ascii="Garamond" w:hAnsi="Garamond"/>
          <w:b/>
          <w:i/>
          <w:iCs/>
          <w:color w:val="000000" w:themeColor="text1"/>
        </w:rPr>
        <w:t>3.</w:t>
      </w:r>
      <w:r w:rsidR="00C44B74" w:rsidRPr="00772C0E">
        <w:rPr>
          <w:rFonts w:ascii="Garamond" w:hAnsi="Garamond"/>
          <w:b/>
          <w:i/>
          <w:iCs/>
          <w:color w:val="000000" w:themeColor="text1"/>
        </w:rPr>
        <w:t>1</w:t>
      </w:r>
    </w:p>
    <w:p w14:paraId="3D274E5A" w14:textId="18FFC167" w:rsidR="001E5274" w:rsidRPr="00262419" w:rsidRDefault="001E5274" w:rsidP="001E5274">
      <w:pPr>
        <w:pStyle w:val="ListParagraph"/>
        <w:numPr>
          <w:ilvl w:val="0"/>
          <w:numId w:val="6"/>
        </w:numPr>
        <w:rPr>
          <w:rFonts w:ascii="Garamond" w:hAnsi="Garamond"/>
          <w:b/>
          <w:color w:val="000000" w:themeColor="text1"/>
          <w:u w:val="single"/>
        </w:rPr>
      </w:pPr>
      <w:r w:rsidRPr="00262419">
        <w:rPr>
          <w:rFonts w:ascii="Garamond" w:hAnsi="Garamond"/>
          <w:bCs/>
          <w:color w:val="000000" w:themeColor="text1"/>
        </w:rPr>
        <w:t>No apparent concerns from Staff</w:t>
      </w:r>
      <w:r w:rsidR="00083E0D" w:rsidRPr="00262419">
        <w:rPr>
          <w:rFonts w:ascii="Garamond" w:hAnsi="Garamond"/>
          <w:bCs/>
          <w:color w:val="000000" w:themeColor="text1"/>
        </w:rPr>
        <w:t xml:space="preserve">. </w:t>
      </w:r>
      <w:r w:rsidR="00CB7CA6">
        <w:rPr>
          <w:rFonts w:ascii="Garamond" w:hAnsi="Garamond"/>
          <w:bCs/>
          <w:color w:val="000000" w:themeColor="text1"/>
        </w:rPr>
        <w:t xml:space="preserve">The DRB may want to ask if there are any </w:t>
      </w:r>
      <w:r w:rsidR="00D45E1B">
        <w:rPr>
          <w:rFonts w:ascii="Garamond" w:hAnsi="Garamond"/>
          <w:bCs/>
          <w:color w:val="000000" w:themeColor="text1"/>
        </w:rPr>
        <w:t xml:space="preserve">future </w:t>
      </w:r>
      <w:r w:rsidR="009E73E2">
        <w:rPr>
          <w:rFonts w:ascii="Garamond" w:hAnsi="Garamond"/>
          <w:bCs/>
          <w:color w:val="000000" w:themeColor="text1"/>
        </w:rPr>
        <w:t xml:space="preserve">signage </w:t>
      </w:r>
      <w:r w:rsidR="00D45E1B">
        <w:rPr>
          <w:rFonts w:ascii="Garamond" w:hAnsi="Garamond"/>
          <w:bCs/>
          <w:color w:val="000000" w:themeColor="text1"/>
        </w:rPr>
        <w:t xml:space="preserve">plans. </w:t>
      </w:r>
    </w:p>
    <w:p w14:paraId="720C41FC" w14:textId="3B71DC7A" w:rsidR="00F23E1B" w:rsidRPr="00262419" w:rsidRDefault="004D2655" w:rsidP="00711591">
      <w:pPr>
        <w:pStyle w:val="ListParagraph"/>
        <w:numPr>
          <w:ilvl w:val="1"/>
          <w:numId w:val="6"/>
        </w:numPr>
        <w:rPr>
          <w:rFonts w:ascii="Garamond" w:hAnsi="Garamond"/>
          <w:b/>
          <w:color w:val="000000" w:themeColor="text1"/>
          <w:u w:val="single"/>
        </w:rPr>
      </w:pPr>
      <w:r w:rsidRPr="00262419">
        <w:rPr>
          <w:rFonts w:ascii="Garamond" w:hAnsi="Garamond"/>
          <w:bCs/>
          <w:i/>
          <w:iCs/>
          <w:color w:val="000000" w:themeColor="text1"/>
        </w:rPr>
        <w:t xml:space="preserve">Allowable </w:t>
      </w:r>
      <w:r w:rsidR="00124FB9" w:rsidRPr="00262419">
        <w:rPr>
          <w:rFonts w:ascii="Garamond" w:hAnsi="Garamond"/>
          <w:bCs/>
          <w:i/>
          <w:iCs/>
          <w:color w:val="000000" w:themeColor="text1"/>
        </w:rPr>
        <w:t>C</w:t>
      </w:r>
      <w:r w:rsidRPr="00262419">
        <w:rPr>
          <w:rFonts w:ascii="Garamond" w:hAnsi="Garamond"/>
          <w:bCs/>
          <w:i/>
          <w:iCs/>
          <w:color w:val="000000" w:themeColor="text1"/>
        </w:rPr>
        <w:t xml:space="preserve">onditional </w:t>
      </w:r>
      <w:r w:rsidR="00124FB9" w:rsidRPr="00262419">
        <w:rPr>
          <w:rFonts w:ascii="Garamond" w:hAnsi="Garamond"/>
          <w:bCs/>
          <w:i/>
          <w:iCs/>
          <w:color w:val="000000" w:themeColor="text1"/>
        </w:rPr>
        <w:t>U</w:t>
      </w:r>
      <w:r w:rsidRPr="00262419">
        <w:rPr>
          <w:rFonts w:ascii="Garamond" w:hAnsi="Garamond"/>
          <w:bCs/>
          <w:i/>
          <w:iCs/>
          <w:color w:val="000000" w:themeColor="text1"/>
        </w:rPr>
        <w:t>se</w:t>
      </w:r>
      <w:r w:rsidR="00F23E1B" w:rsidRPr="00262419">
        <w:rPr>
          <w:rFonts w:ascii="Garamond" w:hAnsi="Garamond"/>
          <w:bCs/>
          <w:i/>
          <w:iCs/>
          <w:color w:val="000000" w:themeColor="text1"/>
        </w:rPr>
        <w:t>s</w:t>
      </w:r>
      <w:r w:rsidR="00124FB9" w:rsidRPr="00262419">
        <w:rPr>
          <w:rFonts w:ascii="Garamond" w:hAnsi="Garamond"/>
          <w:bCs/>
          <w:color w:val="000000" w:themeColor="text1"/>
        </w:rPr>
        <w:t>.</w:t>
      </w:r>
      <w:r w:rsidR="00446962" w:rsidRPr="00262419">
        <w:rPr>
          <w:rFonts w:ascii="Garamond" w:hAnsi="Garamond"/>
          <w:bCs/>
          <w:color w:val="000000" w:themeColor="text1"/>
        </w:rPr>
        <w:t xml:space="preserve"> </w:t>
      </w:r>
      <w:r w:rsidR="00124FB9" w:rsidRPr="00262419">
        <w:rPr>
          <w:rFonts w:ascii="Garamond" w:hAnsi="Garamond"/>
          <w:bCs/>
          <w:color w:val="000000" w:themeColor="text1"/>
        </w:rPr>
        <w:t>The</w:t>
      </w:r>
      <w:r w:rsidR="00AA348A" w:rsidRPr="00262419">
        <w:rPr>
          <w:rFonts w:ascii="Garamond" w:hAnsi="Garamond"/>
          <w:bCs/>
          <w:color w:val="000000" w:themeColor="text1"/>
        </w:rPr>
        <w:t xml:space="preserve"> </w:t>
      </w:r>
      <w:r w:rsidR="00F23E1B" w:rsidRPr="00262419">
        <w:rPr>
          <w:rFonts w:ascii="Garamond" w:hAnsi="Garamond"/>
          <w:bCs/>
          <w:color w:val="000000" w:themeColor="text1"/>
        </w:rPr>
        <w:t>A/R</w:t>
      </w:r>
      <w:r w:rsidR="00AA348A" w:rsidRPr="00262419">
        <w:rPr>
          <w:rFonts w:ascii="Garamond" w:hAnsi="Garamond"/>
          <w:bCs/>
          <w:color w:val="000000" w:themeColor="text1"/>
        </w:rPr>
        <w:t xml:space="preserve"> </w:t>
      </w:r>
      <w:r w:rsidR="00124FB9" w:rsidRPr="00262419">
        <w:rPr>
          <w:rFonts w:ascii="Garamond" w:hAnsi="Garamond"/>
          <w:bCs/>
          <w:color w:val="000000" w:themeColor="text1"/>
        </w:rPr>
        <w:t>Zoning D</w:t>
      </w:r>
      <w:r w:rsidR="00AA348A" w:rsidRPr="00262419">
        <w:rPr>
          <w:rFonts w:ascii="Garamond" w:hAnsi="Garamond"/>
          <w:bCs/>
          <w:color w:val="000000" w:themeColor="text1"/>
        </w:rPr>
        <w:t xml:space="preserve">istrict </w:t>
      </w:r>
      <w:r w:rsidR="00DA53EA" w:rsidRPr="00262419">
        <w:rPr>
          <w:rFonts w:ascii="Garamond" w:hAnsi="Garamond"/>
          <w:bCs/>
          <w:color w:val="000000" w:themeColor="text1"/>
        </w:rPr>
        <w:t>allows for</w:t>
      </w:r>
      <w:r w:rsidR="00446962" w:rsidRPr="00262419">
        <w:rPr>
          <w:rFonts w:ascii="Garamond" w:hAnsi="Garamond"/>
          <w:bCs/>
          <w:color w:val="000000" w:themeColor="text1"/>
        </w:rPr>
        <w:t xml:space="preserve"> </w:t>
      </w:r>
      <w:r w:rsidR="00F23E1B" w:rsidRPr="00262419">
        <w:rPr>
          <w:rFonts w:ascii="Garamond" w:hAnsi="Garamond" w:cs="Times New Roman"/>
          <w:bCs/>
          <w:color w:val="000000" w:themeColor="text1"/>
        </w:rPr>
        <w:t>a professional psychotherapy office up to 2,500 square feet of gross floor area</w:t>
      </w:r>
      <w:r w:rsidR="00262419" w:rsidRPr="00262419">
        <w:rPr>
          <w:rFonts w:ascii="Garamond" w:hAnsi="Garamond" w:cs="Times New Roman"/>
          <w:bCs/>
          <w:color w:val="000000" w:themeColor="text1"/>
        </w:rPr>
        <w:t>.</w:t>
      </w:r>
      <w:r w:rsidR="00262419" w:rsidRPr="00262419">
        <w:rPr>
          <w:rStyle w:val="FootnoteReference"/>
          <w:rFonts w:ascii="Garamond" w:hAnsi="Garamond" w:cs="Times New Roman"/>
          <w:bCs/>
          <w:color w:val="000000" w:themeColor="text1"/>
        </w:rPr>
        <w:footnoteReference w:id="5"/>
      </w:r>
      <w:r w:rsidR="00262419" w:rsidRPr="00262419">
        <w:rPr>
          <w:rFonts w:ascii="Garamond" w:hAnsi="Garamond" w:cs="Times New Roman"/>
          <w:bCs/>
          <w:color w:val="000000" w:themeColor="text1"/>
        </w:rPr>
        <w:t xml:space="preserve"> </w:t>
      </w:r>
    </w:p>
    <w:p w14:paraId="4206F0B8" w14:textId="4A57EC6E" w:rsidR="00F23E1B" w:rsidRPr="009E73E2" w:rsidRDefault="00262419" w:rsidP="00262419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262419">
        <w:rPr>
          <w:rFonts w:ascii="Garamond" w:hAnsi="Garamond" w:cs="Times New Roman"/>
          <w:bCs/>
          <w:color w:val="000000" w:themeColor="text1"/>
        </w:rPr>
        <w:t xml:space="preserve">Applicant has proposed constructing a 320 square foot professional office. </w:t>
      </w:r>
    </w:p>
    <w:p w14:paraId="5A11C63C" w14:textId="0CADD35B" w:rsidR="00D56635" w:rsidRPr="00C92AFF" w:rsidRDefault="00C9319E" w:rsidP="000B30FE">
      <w:pPr>
        <w:pStyle w:val="ListParagraph"/>
        <w:numPr>
          <w:ilvl w:val="1"/>
          <w:numId w:val="6"/>
        </w:numPr>
        <w:rPr>
          <w:rFonts w:ascii="Garamond" w:hAnsi="Garamond"/>
          <w:b/>
          <w:color w:val="000000" w:themeColor="text1"/>
        </w:rPr>
      </w:pPr>
      <w:r w:rsidRPr="00C92AFF">
        <w:rPr>
          <w:rFonts w:ascii="Garamond" w:hAnsi="Garamond"/>
          <w:bCs/>
          <w:i/>
          <w:iCs/>
          <w:color w:val="000000" w:themeColor="text1"/>
        </w:rPr>
        <w:t>Parking</w:t>
      </w:r>
      <w:r w:rsidRPr="00C92AFF">
        <w:rPr>
          <w:rFonts w:ascii="Garamond" w:hAnsi="Garamond"/>
          <w:bCs/>
          <w:color w:val="000000" w:themeColor="text1"/>
        </w:rPr>
        <w:t xml:space="preserve">. </w:t>
      </w:r>
      <w:r w:rsidR="000B30FE" w:rsidRPr="00C92AFF">
        <w:rPr>
          <w:rFonts w:ascii="Garamond" w:hAnsi="Garamond"/>
          <w:bCs/>
          <w:color w:val="000000" w:themeColor="text1"/>
        </w:rPr>
        <w:t xml:space="preserve">A new parking area is proposed off the existing driveway. </w:t>
      </w:r>
    </w:p>
    <w:p w14:paraId="1FD1E04C" w14:textId="4BEC2D31" w:rsidR="00C92AFF" w:rsidRPr="00C92AFF" w:rsidRDefault="00C92AFF" w:rsidP="00C92AFF">
      <w:pPr>
        <w:pStyle w:val="ListParagraph"/>
        <w:numPr>
          <w:ilvl w:val="2"/>
          <w:numId w:val="6"/>
        </w:numPr>
        <w:rPr>
          <w:rFonts w:ascii="Garamond" w:hAnsi="Garamond"/>
          <w:bCs/>
          <w:color w:val="000000" w:themeColor="text1"/>
        </w:rPr>
      </w:pPr>
      <w:r w:rsidRPr="00C92AFF">
        <w:rPr>
          <w:rFonts w:ascii="Garamond" w:hAnsi="Garamond"/>
          <w:bCs/>
          <w:color w:val="000000" w:themeColor="text1"/>
        </w:rPr>
        <w:t>Staff</w:t>
      </w:r>
      <w:r>
        <w:rPr>
          <w:rFonts w:ascii="Garamond" w:hAnsi="Garamond"/>
          <w:bCs/>
          <w:color w:val="000000" w:themeColor="text1"/>
        </w:rPr>
        <w:t xml:space="preserve"> note that the parking area </w:t>
      </w:r>
      <w:proofErr w:type="gramStart"/>
      <w:r>
        <w:rPr>
          <w:rFonts w:ascii="Garamond" w:hAnsi="Garamond"/>
          <w:bCs/>
          <w:color w:val="000000" w:themeColor="text1"/>
        </w:rPr>
        <w:t>shall</w:t>
      </w:r>
      <w:proofErr w:type="gramEnd"/>
      <w:r>
        <w:rPr>
          <w:rFonts w:ascii="Garamond" w:hAnsi="Garamond"/>
          <w:bCs/>
          <w:color w:val="000000" w:themeColor="text1"/>
        </w:rPr>
        <w:t xml:space="preserve"> have a</w:t>
      </w:r>
      <w:r w:rsidR="00985197">
        <w:rPr>
          <w:rFonts w:ascii="Garamond" w:hAnsi="Garamond"/>
          <w:bCs/>
          <w:color w:val="000000" w:themeColor="text1"/>
        </w:rPr>
        <w:t>t least a</w:t>
      </w:r>
      <w:r>
        <w:rPr>
          <w:rFonts w:ascii="Garamond" w:hAnsi="Garamond"/>
          <w:bCs/>
          <w:color w:val="000000" w:themeColor="text1"/>
        </w:rPr>
        <w:t xml:space="preserve"> minimum width of nine (9) feet and a minimum length of eighteen (18) feet</w:t>
      </w:r>
      <w:r w:rsidR="00985197">
        <w:rPr>
          <w:rFonts w:ascii="Garamond" w:hAnsi="Garamond"/>
          <w:bCs/>
          <w:color w:val="000000" w:themeColor="text1"/>
        </w:rPr>
        <w:t xml:space="preserve"> to accommodate at least one parking spot.</w:t>
      </w:r>
      <w:r w:rsidR="00985197">
        <w:rPr>
          <w:rStyle w:val="FootnoteReference"/>
          <w:rFonts w:ascii="Garamond" w:hAnsi="Garamond"/>
          <w:bCs/>
          <w:color w:val="000000" w:themeColor="text1"/>
        </w:rPr>
        <w:footnoteReference w:id="6"/>
      </w:r>
      <w:r w:rsidR="00985197">
        <w:rPr>
          <w:rFonts w:ascii="Garamond" w:hAnsi="Garamond"/>
          <w:bCs/>
          <w:color w:val="000000" w:themeColor="text1"/>
        </w:rPr>
        <w:t xml:space="preserve"> </w:t>
      </w:r>
      <w:r>
        <w:rPr>
          <w:rFonts w:ascii="Garamond" w:hAnsi="Garamond"/>
          <w:bCs/>
          <w:color w:val="000000" w:themeColor="text1"/>
        </w:rPr>
        <w:t xml:space="preserve"> </w:t>
      </w:r>
    </w:p>
    <w:p w14:paraId="366CC037" w14:textId="614521BE" w:rsidR="00151197" w:rsidRPr="00CB7CA6" w:rsidRDefault="00151197" w:rsidP="008939F7">
      <w:pPr>
        <w:pStyle w:val="ListParagraph"/>
        <w:numPr>
          <w:ilvl w:val="1"/>
          <w:numId w:val="6"/>
        </w:numPr>
        <w:rPr>
          <w:rFonts w:ascii="Garamond" w:hAnsi="Garamond"/>
          <w:bCs/>
          <w:color w:val="000000" w:themeColor="text1"/>
        </w:rPr>
      </w:pPr>
      <w:r w:rsidRPr="00CB7CA6">
        <w:rPr>
          <w:rFonts w:ascii="Garamond" w:hAnsi="Garamond"/>
          <w:bCs/>
          <w:i/>
          <w:iCs/>
          <w:color w:val="000000" w:themeColor="text1"/>
        </w:rPr>
        <w:t>Signs</w:t>
      </w:r>
      <w:r w:rsidRPr="00CB7CA6">
        <w:rPr>
          <w:rFonts w:ascii="Garamond" w:hAnsi="Garamond"/>
          <w:bCs/>
          <w:color w:val="000000" w:themeColor="text1"/>
        </w:rPr>
        <w:t xml:space="preserve">. </w:t>
      </w:r>
      <w:r w:rsidR="00CB7CA6" w:rsidRPr="00CB7CA6">
        <w:rPr>
          <w:rFonts w:ascii="Garamond" w:hAnsi="Garamond"/>
          <w:bCs/>
          <w:color w:val="000000" w:themeColor="text1"/>
        </w:rPr>
        <w:t xml:space="preserve">The DRB could inquire if any new signage is anticipated or planned. </w:t>
      </w:r>
      <w:r w:rsidR="00CB7CA6">
        <w:rPr>
          <w:rFonts w:ascii="Garamond" w:hAnsi="Garamond"/>
          <w:bCs/>
          <w:color w:val="000000" w:themeColor="text1"/>
        </w:rPr>
        <w:t>Nothing is</w:t>
      </w:r>
      <w:r w:rsidR="00CB7CA6" w:rsidRPr="00CB7CA6">
        <w:rPr>
          <w:rFonts w:ascii="Garamond" w:hAnsi="Garamond"/>
          <w:bCs/>
          <w:color w:val="000000" w:themeColor="text1"/>
        </w:rPr>
        <w:t xml:space="preserve"> currently proposed. </w:t>
      </w:r>
      <w:r w:rsidR="00985197" w:rsidRPr="00CB7CA6">
        <w:rPr>
          <w:rFonts w:ascii="Garamond" w:hAnsi="Garamond"/>
          <w:bCs/>
          <w:color w:val="000000" w:themeColor="text1"/>
        </w:rPr>
        <w:t xml:space="preserve"> </w:t>
      </w:r>
      <w:r w:rsidR="008E4872" w:rsidRPr="00CB7CA6">
        <w:rPr>
          <w:rFonts w:ascii="Garamond" w:hAnsi="Garamond"/>
          <w:bCs/>
          <w:color w:val="000000" w:themeColor="text1"/>
        </w:rPr>
        <w:t xml:space="preserve">  </w:t>
      </w:r>
    </w:p>
    <w:p w14:paraId="7415D380" w14:textId="18753696" w:rsidR="00151197" w:rsidRPr="00FC2B0A" w:rsidRDefault="00151197" w:rsidP="001D6EB8">
      <w:pPr>
        <w:pStyle w:val="ListParagraph"/>
        <w:spacing w:after="0"/>
        <w:ind w:left="1440"/>
        <w:rPr>
          <w:rFonts w:ascii="Garamond" w:hAnsi="Garamond"/>
          <w:bCs/>
          <w:color w:val="000000" w:themeColor="text1"/>
          <w:u w:val="single"/>
        </w:rPr>
      </w:pPr>
    </w:p>
    <w:p w14:paraId="0339F44E" w14:textId="46004F34" w:rsidR="008939F7" w:rsidRPr="00FC2B0A" w:rsidRDefault="008939F7" w:rsidP="00BA5068">
      <w:pPr>
        <w:jc w:val="center"/>
        <w:rPr>
          <w:rFonts w:ascii="Garamond" w:hAnsi="Garamond"/>
          <w:b/>
          <w:color w:val="000000" w:themeColor="text1"/>
          <w:u w:val="single"/>
        </w:rPr>
      </w:pPr>
      <w:r w:rsidRPr="00FC2B0A">
        <w:rPr>
          <w:rFonts w:ascii="Garamond" w:hAnsi="Garamond"/>
          <w:b/>
          <w:color w:val="000000" w:themeColor="text1"/>
          <w:u w:val="single"/>
        </w:rPr>
        <w:t>SITE PLAN REVIEW</w:t>
      </w:r>
    </w:p>
    <w:p w14:paraId="13FB3306" w14:textId="77777777" w:rsidR="00BA5068" w:rsidRPr="00FC2B0A" w:rsidRDefault="00BA5068" w:rsidP="00BA5068">
      <w:pPr>
        <w:jc w:val="center"/>
        <w:rPr>
          <w:rFonts w:ascii="Garamond" w:hAnsi="Garamond"/>
          <w:b/>
          <w:color w:val="000000" w:themeColor="text1"/>
          <w:u w:val="single"/>
        </w:rPr>
      </w:pPr>
    </w:p>
    <w:p w14:paraId="6FF27EFB" w14:textId="109C6AFB" w:rsidR="00BA5068" w:rsidRPr="00FC2B0A" w:rsidRDefault="00DC4B9E" w:rsidP="008939F7">
      <w:pPr>
        <w:rPr>
          <w:rFonts w:ascii="Garamond" w:hAnsi="Garamond"/>
          <w:bCs/>
          <w:color w:val="000000" w:themeColor="text1"/>
        </w:rPr>
      </w:pPr>
      <w:r w:rsidRPr="00FC2B0A">
        <w:rPr>
          <w:rFonts w:ascii="Garamond" w:hAnsi="Garamond"/>
          <w:bCs/>
          <w:color w:val="000000" w:themeColor="text1"/>
        </w:rPr>
        <w:t>Conditional uses shall</w:t>
      </w:r>
      <w:r w:rsidR="005972F6" w:rsidRPr="00FC2B0A">
        <w:rPr>
          <w:rFonts w:ascii="Garamond" w:hAnsi="Garamond"/>
          <w:bCs/>
          <w:color w:val="000000" w:themeColor="text1"/>
        </w:rPr>
        <w:t xml:space="preserve"> also meet </w:t>
      </w:r>
      <w:r w:rsidR="007C5DE1" w:rsidRPr="00FC2B0A">
        <w:rPr>
          <w:rFonts w:ascii="Garamond" w:hAnsi="Garamond"/>
          <w:bCs/>
          <w:color w:val="000000" w:themeColor="text1"/>
        </w:rPr>
        <w:t xml:space="preserve">the following </w:t>
      </w:r>
      <w:r w:rsidR="005972F6" w:rsidRPr="00FC2B0A">
        <w:rPr>
          <w:rFonts w:ascii="Garamond" w:hAnsi="Garamond"/>
          <w:bCs/>
          <w:color w:val="000000" w:themeColor="text1"/>
        </w:rPr>
        <w:t xml:space="preserve">site plan </w:t>
      </w:r>
      <w:proofErr w:type="gramStart"/>
      <w:r w:rsidR="005972F6" w:rsidRPr="00FC2B0A">
        <w:rPr>
          <w:rFonts w:ascii="Garamond" w:hAnsi="Garamond"/>
          <w:bCs/>
          <w:color w:val="000000" w:themeColor="text1"/>
        </w:rPr>
        <w:t>review</w:t>
      </w:r>
      <w:proofErr w:type="gramEnd"/>
      <w:r w:rsidR="005972F6" w:rsidRPr="00FC2B0A">
        <w:rPr>
          <w:rFonts w:ascii="Garamond" w:hAnsi="Garamond"/>
          <w:bCs/>
          <w:color w:val="000000" w:themeColor="text1"/>
        </w:rPr>
        <w:t xml:space="preserve"> standards and conditions prior to </w:t>
      </w:r>
      <w:r w:rsidRPr="00FC2B0A">
        <w:rPr>
          <w:rFonts w:ascii="Garamond" w:hAnsi="Garamond"/>
          <w:bCs/>
          <w:color w:val="000000" w:themeColor="text1"/>
        </w:rPr>
        <w:t>DRB approval.</w:t>
      </w:r>
      <w:r w:rsidRPr="00FC2B0A">
        <w:rPr>
          <w:rStyle w:val="FootnoteReference"/>
          <w:rFonts w:ascii="Garamond" w:hAnsi="Garamond"/>
          <w:bCs/>
          <w:color w:val="000000" w:themeColor="text1"/>
        </w:rPr>
        <w:footnoteReference w:id="7"/>
      </w:r>
      <w:r w:rsidRPr="00FC2B0A">
        <w:rPr>
          <w:rFonts w:ascii="Garamond" w:hAnsi="Garamond"/>
          <w:bCs/>
          <w:color w:val="000000" w:themeColor="text1"/>
        </w:rPr>
        <w:t xml:space="preserve"> </w:t>
      </w:r>
      <w:r w:rsidR="00822AD1" w:rsidRPr="00FC2B0A">
        <w:rPr>
          <w:rFonts w:ascii="Garamond" w:hAnsi="Garamond"/>
          <w:bCs/>
          <w:color w:val="000000" w:themeColor="text1"/>
        </w:rPr>
        <w:t xml:space="preserve">The DRB </w:t>
      </w:r>
      <w:r w:rsidR="00566BFA" w:rsidRPr="00FC2B0A">
        <w:rPr>
          <w:rFonts w:ascii="Garamond" w:hAnsi="Garamond"/>
          <w:bCs/>
          <w:color w:val="000000" w:themeColor="text1"/>
        </w:rPr>
        <w:t>might</w:t>
      </w:r>
      <w:r w:rsidR="00822AD1" w:rsidRPr="00FC2B0A">
        <w:rPr>
          <w:rFonts w:ascii="Garamond" w:hAnsi="Garamond"/>
          <w:bCs/>
          <w:color w:val="000000" w:themeColor="text1"/>
        </w:rPr>
        <w:t xml:space="preserve"> </w:t>
      </w:r>
      <w:r w:rsidR="00407587">
        <w:rPr>
          <w:rFonts w:ascii="Garamond" w:hAnsi="Garamond"/>
          <w:bCs/>
          <w:color w:val="000000" w:themeColor="text1"/>
        </w:rPr>
        <w:t>ask</w:t>
      </w:r>
      <w:r w:rsidR="00822AD1" w:rsidRPr="00FC2B0A">
        <w:rPr>
          <w:rFonts w:ascii="Garamond" w:hAnsi="Garamond"/>
          <w:bCs/>
          <w:color w:val="000000" w:themeColor="text1"/>
        </w:rPr>
        <w:t xml:space="preserve"> </w:t>
      </w:r>
      <w:r w:rsidR="004C181B" w:rsidRPr="00FC2B0A">
        <w:rPr>
          <w:rFonts w:ascii="Garamond" w:hAnsi="Garamond"/>
          <w:bCs/>
          <w:color w:val="000000" w:themeColor="text1"/>
        </w:rPr>
        <w:t>whether</w:t>
      </w:r>
      <w:r w:rsidR="00822AD1" w:rsidRPr="00FC2B0A">
        <w:rPr>
          <w:rFonts w:ascii="Garamond" w:hAnsi="Garamond"/>
          <w:bCs/>
          <w:color w:val="000000" w:themeColor="text1"/>
        </w:rPr>
        <w:t xml:space="preserve"> adequate screening </w:t>
      </w:r>
      <w:r w:rsidR="00566BFA" w:rsidRPr="00FC2B0A">
        <w:rPr>
          <w:rFonts w:ascii="Garamond" w:hAnsi="Garamond"/>
          <w:bCs/>
          <w:color w:val="000000" w:themeColor="text1"/>
        </w:rPr>
        <w:t xml:space="preserve">will </w:t>
      </w:r>
      <w:r w:rsidR="00822AD1" w:rsidRPr="00FC2B0A">
        <w:rPr>
          <w:rFonts w:ascii="Garamond" w:hAnsi="Garamond"/>
          <w:bCs/>
          <w:color w:val="000000" w:themeColor="text1"/>
        </w:rPr>
        <w:t>exist for the new parking space.</w:t>
      </w:r>
    </w:p>
    <w:p w14:paraId="1FB28640" w14:textId="77777777" w:rsidR="004C181B" w:rsidRPr="00FC2B0A" w:rsidRDefault="004C181B" w:rsidP="008939F7">
      <w:pPr>
        <w:rPr>
          <w:rFonts w:ascii="Garamond" w:hAnsi="Garamond"/>
          <w:bCs/>
          <w:color w:val="000000" w:themeColor="text1"/>
        </w:rPr>
      </w:pPr>
    </w:p>
    <w:p w14:paraId="6E533443" w14:textId="41A02A6C" w:rsidR="008939F7" w:rsidRPr="00FC2B0A" w:rsidRDefault="008939F7" w:rsidP="008939F7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FC2B0A">
        <w:rPr>
          <w:rFonts w:ascii="Garamond" w:hAnsi="Garamond" w:cs="Times New Roman"/>
          <w:bCs/>
          <w:color w:val="000000" w:themeColor="text1"/>
          <w:u w:val="single"/>
        </w:rPr>
        <w:t>Traffic</w:t>
      </w:r>
      <w:r w:rsidR="008F5070" w:rsidRPr="00FC2B0A">
        <w:rPr>
          <w:rFonts w:ascii="Garamond" w:hAnsi="Garamond" w:cs="Times New Roman"/>
          <w:bCs/>
          <w:color w:val="000000" w:themeColor="text1"/>
          <w:u w:val="single"/>
        </w:rPr>
        <w:t xml:space="preserve"> &amp; Parking</w:t>
      </w:r>
      <w:r w:rsidRPr="00FC2B0A">
        <w:rPr>
          <w:rFonts w:ascii="Garamond" w:hAnsi="Garamond" w:cs="Times New Roman"/>
          <w:bCs/>
          <w:color w:val="000000" w:themeColor="text1"/>
        </w:rPr>
        <w:t xml:space="preserve">: </w:t>
      </w:r>
    </w:p>
    <w:p w14:paraId="0908DE5C" w14:textId="35883F5E" w:rsidR="008939F7" w:rsidRPr="00FC2B0A" w:rsidRDefault="003A0C42" w:rsidP="008939F7">
      <w:pPr>
        <w:pStyle w:val="ListParagraph"/>
        <w:numPr>
          <w:ilvl w:val="1"/>
          <w:numId w:val="4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FC2B0A">
        <w:rPr>
          <w:rFonts w:ascii="Garamond" w:hAnsi="Garamond" w:cs="Times New Roman"/>
          <w:bCs/>
          <w:color w:val="000000" w:themeColor="text1"/>
        </w:rPr>
        <w:t xml:space="preserve">The DRB </w:t>
      </w:r>
      <w:r w:rsidR="00566BFA" w:rsidRPr="00FC2B0A">
        <w:rPr>
          <w:rFonts w:ascii="Garamond" w:hAnsi="Garamond" w:cs="Times New Roman"/>
          <w:bCs/>
          <w:color w:val="000000" w:themeColor="text1"/>
        </w:rPr>
        <w:t>may</w:t>
      </w:r>
      <w:r w:rsidRPr="00FC2B0A">
        <w:rPr>
          <w:rFonts w:ascii="Garamond" w:hAnsi="Garamond" w:cs="Times New Roman"/>
          <w:bCs/>
          <w:color w:val="000000" w:themeColor="text1"/>
        </w:rPr>
        <w:t xml:space="preserve"> ask if the new parking area </w:t>
      </w:r>
      <w:r w:rsidR="00822AD1" w:rsidRPr="00FC2B0A">
        <w:rPr>
          <w:rFonts w:ascii="Garamond" w:hAnsi="Garamond" w:cs="Times New Roman"/>
          <w:bCs/>
          <w:color w:val="000000" w:themeColor="text1"/>
        </w:rPr>
        <w:t>would be well-</w:t>
      </w:r>
      <w:r w:rsidRPr="00FC2B0A">
        <w:rPr>
          <w:rFonts w:ascii="Garamond" w:hAnsi="Garamond" w:cs="Times New Roman"/>
          <w:bCs/>
          <w:color w:val="000000" w:themeColor="text1"/>
        </w:rPr>
        <w:t xml:space="preserve">screened from view of the road. </w:t>
      </w:r>
    </w:p>
    <w:p w14:paraId="3447382E" w14:textId="616E9E85" w:rsidR="008939F7" w:rsidRPr="00FC2B0A" w:rsidRDefault="008939F7" w:rsidP="008939F7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FC2B0A">
        <w:rPr>
          <w:rFonts w:ascii="Garamond" w:hAnsi="Garamond" w:cs="Times New Roman"/>
          <w:bCs/>
          <w:color w:val="000000" w:themeColor="text1"/>
          <w:u w:val="single"/>
        </w:rPr>
        <w:t>Landscaping and Screening</w:t>
      </w:r>
      <w:r w:rsidR="00CD05E4" w:rsidRPr="00FC2B0A">
        <w:rPr>
          <w:rFonts w:ascii="Garamond" w:hAnsi="Garamond" w:cs="Times New Roman"/>
          <w:bCs/>
          <w:color w:val="000000" w:themeColor="text1"/>
        </w:rPr>
        <w:t>:</w:t>
      </w:r>
    </w:p>
    <w:p w14:paraId="2AC598F8" w14:textId="2D58A57C" w:rsidR="00E575CF" w:rsidRPr="00FC2B0A" w:rsidRDefault="00DE1AE6" w:rsidP="00847BC0">
      <w:pPr>
        <w:pStyle w:val="ListParagraph"/>
        <w:numPr>
          <w:ilvl w:val="1"/>
          <w:numId w:val="4"/>
        </w:numPr>
        <w:spacing w:after="0" w:line="240" w:lineRule="auto"/>
        <w:contextualSpacing w:val="0"/>
        <w:rPr>
          <w:rFonts w:ascii="Garamond" w:hAnsi="Garamond" w:cs="Times New Roman"/>
          <w:b/>
          <w:color w:val="000000" w:themeColor="text1"/>
        </w:rPr>
      </w:pPr>
      <w:r w:rsidRPr="00FC2B0A">
        <w:rPr>
          <w:rFonts w:ascii="Garamond" w:hAnsi="Garamond" w:cs="Times New Roman"/>
          <w:bCs/>
          <w:color w:val="000000" w:themeColor="text1"/>
        </w:rPr>
        <w:t xml:space="preserve">No discernable impacts. </w:t>
      </w:r>
      <w:r w:rsidR="00847BC0" w:rsidRPr="00FC2B0A">
        <w:rPr>
          <w:rFonts w:ascii="Garamond" w:hAnsi="Garamond" w:cs="Times New Roman"/>
          <w:bCs/>
          <w:color w:val="000000" w:themeColor="text1"/>
        </w:rPr>
        <w:t xml:space="preserve">The proposed location of the new structure is in an open field surrounded by trees. </w:t>
      </w:r>
      <w:r w:rsidR="004C181B" w:rsidRPr="00FC2B0A">
        <w:rPr>
          <w:rFonts w:ascii="Garamond" w:hAnsi="Garamond" w:cs="Times New Roman"/>
          <w:bCs/>
          <w:color w:val="000000" w:themeColor="text1"/>
        </w:rPr>
        <w:t xml:space="preserve">Existing landscaping and screening should suffice for the proposed structure. </w:t>
      </w:r>
    </w:p>
    <w:p w14:paraId="442A3A68" w14:textId="6BC430C7" w:rsidR="008939F7" w:rsidRPr="00FC2B0A" w:rsidRDefault="008939F7" w:rsidP="008939F7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FC2B0A">
        <w:rPr>
          <w:rFonts w:ascii="Garamond" w:hAnsi="Garamond" w:cs="Times New Roman"/>
          <w:bCs/>
          <w:color w:val="000000" w:themeColor="text1"/>
          <w:u w:val="single"/>
        </w:rPr>
        <w:t>Renewable Energy Resources</w:t>
      </w:r>
      <w:r w:rsidR="00CD05E4" w:rsidRPr="00FC2B0A">
        <w:rPr>
          <w:rFonts w:ascii="Garamond" w:hAnsi="Garamond" w:cs="Times New Roman"/>
          <w:bCs/>
          <w:color w:val="000000" w:themeColor="text1"/>
        </w:rPr>
        <w:t>:</w:t>
      </w:r>
    </w:p>
    <w:p w14:paraId="230F93AE" w14:textId="50E0F6F3" w:rsidR="008939F7" w:rsidRPr="00FC2B0A" w:rsidRDefault="008939F7" w:rsidP="008939F7">
      <w:pPr>
        <w:pStyle w:val="ListParagraph"/>
        <w:numPr>
          <w:ilvl w:val="1"/>
          <w:numId w:val="4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FC2B0A">
        <w:rPr>
          <w:rFonts w:ascii="Garamond" w:hAnsi="Garamond" w:cs="Times New Roman"/>
          <w:bCs/>
          <w:color w:val="000000" w:themeColor="text1"/>
        </w:rPr>
        <w:t xml:space="preserve">Not </w:t>
      </w:r>
      <w:r w:rsidR="00CD05E4" w:rsidRPr="00FC2B0A">
        <w:rPr>
          <w:rFonts w:ascii="Garamond" w:hAnsi="Garamond" w:cs="Times New Roman"/>
          <w:bCs/>
          <w:color w:val="000000" w:themeColor="text1"/>
        </w:rPr>
        <w:t xml:space="preserve">applicable. </w:t>
      </w:r>
      <w:r w:rsidRPr="00FC2B0A">
        <w:rPr>
          <w:rFonts w:ascii="Garamond" w:hAnsi="Garamond" w:cs="Times New Roman"/>
          <w:bCs/>
          <w:color w:val="000000" w:themeColor="text1"/>
        </w:rPr>
        <w:t xml:space="preserve"> </w:t>
      </w:r>
    </w:p>
    <w:p w14:paraId="27A14345" w14:textId="609021AD" w:rsidR="008939F7" w:rsidRPr="00FC2B0A" w:rsidRDefault="008939F7" w:rsidP="008939F7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FC2B0A">
        <w:rPr>
          <w:rFonts w:ascii="Garamond" w:hAnsi="Garamond" w:cs="Times New Roman"/>
          <w:bCs/>
          <w:color w:val="000000" w:themeColor="text1"/>
          <w:u w:val="single"/>
        </w:rPr>
        <w:t>Signs</w:t>
      </w:r>
      <w:r w:rsidR="00CD05E4" w:rsidRPr="00FC2B0A">
        <w:rPr>
          <w:rFonts w:ascii="Garamond" w:hAnsi="Garamond" w:cs="Times New Roman"/>
          <w:bCs/>
          <w:color w:val="000000" w:themeColor="text1"/>
        </w:rPr>
        <w:t>:</w:t>
      </w:r>
    </w:p>
    <w:p w14:paraId="2460F2A4" w14:textId="489FAA20" w:rsidR="008F5070" w:rsidRPr="00FC2B0A" w:rsidRDefault="004C181B" w:rsidP="004C181B">
      <w:pPr>
        <w:pStyle w:val="ListParagraph"/>
        <w:numPr>
          <w:ilvl w:val="1"/>
          <w:numId w:val="4"/>
        </w:numPr>
        <w:spacing w:after="0" w:line="240" w:lineRule="auto"/>
        <w:contextualSpacing w:val="0"/>
        <w:rPr>
          <w:rFonts w:ascii="Garamond" w:hAnsi="Garamond" w:cs="Times New Roman"/>
          <w:b/>
          <w:color w:val="000000" w:themeColor="text1"/>
        </w:rPr>
      </w:pPr>
      <w:r w:rsidRPr="00FC2B0A">
        <w:rPr>
          <w:rFonts w:ascii="Garamond" w:hAnsi="Garamond" w:cs="Times New Roman"/>
          <w:bCs/>
          <w:color w:val="000000" w:themeColor="text1"/>
        </w:rPr>
        <w:t xml:space="preserve">No signage is currently proposed. As previously discussed, the DRB may inquire if there are any future signage plans. </w:t>
      </w:r>
    </w:p>
    <w:p w14:paraId="313CD633" w14:textId="77777777" w:rsidR="00A6415F" w:rsidRPr="00FC2B0A" w:rsidRDefault="00A6415F" w:rsidP="00A6415F">
      <w:pPr>
        <w:pStyle w:val="ListParagraph"/>
        <w:spacing w:after="0" w:line="240" w:lineRule="auto"/>
        <w:ind w:left="1440"/>
        <w:contextualSpacing w:val="0"/>
        <w:rPr>
          <w:rFonts w:ascii="Garamond" w:hAnsi="Garamond" w:cs="Times New Roman"/>
          <w:bCs/>
          <w:color w:val="000000" w:themeColor="text1"/>
        </w:rPr>
      </w:pPr>
    </w:p>
    <w:p w14:paraId="17D94211" w14:textId="04D0D1BD" w:rsidR="00A6415F" w:rsidRPr="00FC2B0A" w:rsidRDefault="00A6415F" w:rsidP="008939F7">
      <w:pPr>
        <w:rPr>
          <w:rFonts w:ascii="Garamond" w:hAnsi="Garamond"/>
          <w:bCs/>
          <w:color w:val="000000" w:themeColor="text1"/>
        </w:rPr>
      </w:pPr>
      <w:r w:rsidRPr="00FC2B0A">
        <w:rPr>
          <w:rFonts w:ascii="Garamond" w:hAnsi="Garamond"/>
          <w:b/>
          <w:bCs/>
          <w:noProof/>
          <w:color w:val="000000" w:themeColor="text1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555674" wp14:editId="6EE252A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00800" cy="0"/>
                <wp:effectExtent l="0" t="0" r="0" b="0"/>
                <wp:wrapNone/>
                <wp:docPr id="12037380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2FDB1CD" id="Straight Connector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7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" strokecolor="black [3200]" strokeweight="1.5pt">
                <v:stroke joinstyle="miter"/>
              </v:line>
            </w:pict>
          </mc:Fallback>
        </mc:AlternateContent>
      </w:r>
    </w:p>
    <w:p w14:paraId="36308A08" w14:textId="2A9CE71D" w:rsidR="00831AFF" w:rsidRPr="00FC2B0A" w:rsidRDefault="008939F7" w:rsidP="008939F7">
      <w:pPr>
        <w:rPr>
          <w:rFonts w:ascii="Garamond" w:hAnsi="Garamond"/>
          <w:b/>
          <w:color w:val="000000" w:themeColor="text1"/>
          <w:u w:val="single"/>
        </w:rPr>
      </w:pPr>
      <w:r w:rsidRPr="00FC2B0A">
        <w:rPr>
          <w:rFonts w:ascii="Garamond" w:hAnsi="Garamond"/>
          <w:b/>
          <w:color w:val="000000" w:themeColor="text1"/>
          <w:u w:val="single"/>
        </w:rPr>
        <w:t>STAFF COMMENTS &amp; RECOMMENDATIONS</w:t>
      </w:r>
      <w:r w:rsidR="008E5D68" w:rsidRPr="00FC2B0A">
        <w:rPr>
          <w:rFonts w:ascii="Garamond" w:hAnsi="Garamond"/>
          <w:b/>
          <w:color w:val="000000" w:themeColor="text1"/>
          <w:u w:val="single"/>
        </w:rPr>
        <w:t>:</w:t>
      </w:r>
    </w:p>
    <w:p w14:paraId="02163FDE" w14:textId="77777777" w:rsidR="008E5D68" w:rsidRPr="00FC2B0A" w:rsidRDefault="008E5D68" w:rsidP="008939F7">
      <w:pPr>
        <w:rPr>
          <w:rFonts w:ascii="Garamond" w:hAnsi="Garamond"/>
          <w:b/>
          <w:color w:val="000000" w:themeColor="text1"/>
          <w:u w:val="single"/>
        </w:rPr>
      </w:pPr>
    </w:p>
    <w:p w14:paraId="0A122FE4" w14:textId="77777777" w:rsidR="008939F7" w:rsidRPr="00FC2B0A" w:rsidRDefault="008939F7" w:rsidP="008E5D68">
      <w:pPr>
        <w:pStyle w:val="ListParagraph"/>
        <w:numPr>
          <w:ilvl w:val="0"/>
          <w:numId w:val="12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FC2B0A">
        <w:rPr>
          <w:rFonts w:ascii="Garamond" w:hAnsi="Garamond" w:cs="Times New Roman"/>
          <w:bCs/>
          <w:color w:val="000000" w:themeColor="text1"/>
          <w:u w:val="single"/>
        </w:rPr>
        <w:t>Comments</w:t>
      </w:r>
      <w:r w:rsidRPr="00FC2B0A">
        <w:rPr>
          <w:rFonts w:ascii="Garamond" w:hAnsi="Garamond" w:cs="Times New Roman"/>
          <w:bCs/>
          <w:color w:val="000000" w:themeColor="text1"/>
        </w:rPr>
        <w:t xml:space="preserve">: </w:t>
      </w:r>
    </w:p>
    <w:p w14:paraId="62825153" w14:textId="6AF87C3F" w:rsidR="00B74192" w:rsidRPr="00FC2B0A" w:rsidRDefault="004D399C" w:rsidP="00F40F83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FC2B0A">
        <w:rPr>
          <w:rFonts w:ascii="Garamond" w:hAnsi="Garamond" w:cs="Times New Roman"/>
          <w:bCs/>
          <w:color w:val="000000" w:themeColor="text1"/>
        </w:rPr>
        <w:t xml:space="preserve">Applicant seeks </w:t>
      </w:r>
      <w:r w:rsidR="005470D9" w:rsidRPr="00FC2B0A">
        <w:rPr>
          <w:rFonts w:ascii="Garamond" w:hAnsi="Garamond" w:cs="Times New Roman"/>
          <w:bCs/>
          <w:color w:val="000000" w:themeColor="text1"/>
        </w:rPr>
        <w:t>conditional use</w:t>
      </w:r>
      <w:r w:rsidRPr="00FC2B0A">
        <w:rPr>
          <w:rFonts w:ascii="Garamond" w:hAnsi="Garamond" w:cs="Times New Roman"/>
          <w:bCs/>
          <w:color w:val="000000" w:themeColor="text1"/>
        </w:rPr>
        <w:t xml:space="preserve"> approval for </w:t>
      </w:r>
      <w:r w:rsidR="009D03A1" w:rsidRPr="00FC2B0A">
        <w:rPr>
          <w:rFonts w:ascii="Garamond" w:hAnsi="Garamond" w:cs="Times New Roman"/>
          <w:bCs/>
          <w:color w:val="000000" w:themeColor="text1"/>
        </w:rPr>
        <w:t>professional office use</w:t>
      </w:r>
      <w:r w:rsidR="008A5B2D" w:rsidRPr="00FC2B0A">
        <w:rPr>
          <w:rFonts w:ascii="Garamond" w:hAnsi="Garamond" w:cs="Times New Roman"/>
          <w:bCs/>
          <w:color w:val="000000" w:themeColor="text1"/>
        </w:rPr>
        <w:t xml:space="preserve">. The proposed </w:t>
      </w:r>
      <w:r w:rsidR="00B74192" w:rsidRPr="00FC2B0A">
        <w:rPr>
          <w:rFonts w:ascii="Garamond" w:hAnsi="Garamond" w:cs="Times New Roman"/>
          <w:bCs/>
          <w:color w:val="000000" w:themeColor="text1"/>
        </w:rPr>
        <w:t>use appear</w:t>
      </w:r>
      <w:r w:rsidR="009D03A1" w:rsidRPr="00FC2B0A">
        <w:rPr>
          <w:rFonts w:ascii="Garamond" w:hAnsi="Garamond" w:cs="Times New Roman"/>
          <w:bCs/>
          <w:color w:val="000000" w:themeColor="text1"/>
        </w:rPr>
        <w:t>s</w:t>
      </w:r>
      <w:r w:rsidR="00B74192" w:rsidRPr="00FC2B0A">
        <w:rPr>
          <w:rFonts w:ascii="Garamond" w:hAnsi="Garamond" w:cs="Times New Roman"/>
          <w:bCs/>
          <w:color w:val="000000" w:themeColor="text1"/>
        </w:rPr>
        <w:t xml:space="preserve"> to conform to the Richmond Zoning Regulations and the newly adopted Town Plan, specifically </w:t>
      </w:r>
      <w:r w:rsidR="009D03A1" w:rsidRPr="00FC2B0A">
        <w:rPr>
          <w:rFonts w:ascii="Garamond" w:hAnsi="Garamond" w:cs="Times New Roman"/>
          <w:bCs/>
          <w:color w:val="000000" w:themeColor="text1"/>
        </w:rPr>
        <w:t xml:space="preserve">to support working residences in the A/R Zoning District. </w:t>
      </w:r>
      <w:r w:rsidR="001B0B2D" w:rsidRPr="00FC2B0A">
        <w:rPr>
          <w:rFonts w:ascii="Garamond" w:hAnsi="Garamond" w:cs="Times New Roman"/>
          <w:bCs/>
          <w:color w:val="000000" w:themeColor="text1"/>
        </w:rPr>
        <w:t xml:space="preserve"> </w:t>
      </w:r>
    </w:p>
    <w:p w14:paraId="339BBECF" w14:textId="77777777" w:rsidR="00AF089A" w:rsidRPr="00FC2B0A" w:rsidRDefault="00AF089A" w:rsidP="00AF089A">
      <w:pPr>
        <w:pStyle w:val="ListParagraph"/>
        <w:spacing w:after="0" w:line="240" w:lineRule="auto"/>
        <w:ind w:left="1440"/>
        <w:contextualSpacing w:val="0"/>
        <w:rPr>
          <w:rFonts w:ascii="Garamond" w:hAnsi="Garamond" w:cs="Times New Roman"/>
          <w:bCs/>
          <w:color w:val="000000" w:themeColor="text1"/>
        </w:rPr>
      </w:pPr>
    </w:p>
    <w:p w14:paraId="5AD960E2" w14:textId="41EA0577" w:rsidR="00DB6507" w:rsidRPr="00FC2B0A" w:rsidRDefault="007D10E0" w:rsidP="00DB6507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="Garamond" w:hAnsi="Garamond" w:cs="Times New Roman"/>
          <w:b/>
          <w:color w:val="000000" w:themeColor="text1"/>
        </w:rPr>
      </w:pPr>
      <w:r w:rsidRPr="00FC2B0A">
        <w:rPr>
          <w:rFonts w:ascii="Garamond" w:hAnsi="Garamond" w:cs="Times New Roman"/>
          <w:b/>
          <w:color w:val="000000" w:themeColor="text1"/>
        </w:rPr>
        <w:t>Discussion</w:t>
      </w:r>
      <w:r w:rsidR="000122F9" w:rsidRPr="00FC2B0A">
        <w:rPr>
          <w:rFonts w:ascii="Garamond" w:hAnsi="Garamond" w:cs="Times New Roman"/>
          <w:b/>
          <w:color w:val="000000" w:themeColor="text1"/>
        </w:rPr>
        <w:t xml:space="preserve"> </w:t>
      </w:r>
      <w:r w:rsidR="009D03A1" w:rsidRPr="00FC2B0A">
        <w:rPr>
          <w:rFonts w:ascii="Garamond" w:hAnsi="Garamond" w:cs="Times New Roman"/>
          <w:b/>
          <w:color w:val="000000" w:themeColor="text1"/>
        </w:rPr>
        <w:t xml:space="preserve">may be had on Applicant’s proposed parking and screening plans. </w:t>
      </w:r>
    </w:p>
    <w:p w14:paraId="37E6C5CE" w14:textId="77777777" w:rsidR="00AF089A" w:rsidRPr="00FC2B0A" w:rsidRDefault="00AF089A" w:rsidP="00AF089A">
      <w:pPr>
        <w:pStyle w:val="ListParagraph"/>
        <w:spacing w:after="0" w:line="240" w:lineRule="auto"/>
        <w:ind w:left="1440"/>
        <w:contextualSpacing w:val="0"/>
        <w:rPr>
          <w:rFonts w:ascii="Garamond" w:hAnsi="Garamond" w:cs="Times New Roman"/>
          <w:b/>
          <w:color w:val="000000" w:themeColor="text1"/>
        </w:rPr>
      </w:pPr>
    </w:p>
    <w:p w14:paraId="49C8209F" w14:textId="46A8DC33" w:rsidR="001114BD" w:rsidRPr="00FC2B0A" w:rsidRDefault="000122F9" w:rsidP="00DB6507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FC2B0A">
        <w:rPr>
          <w:rFonts w:ascii="Garamond" w:hAnsi="Garamond"/>
          <w:bCs/>
          <w:color w:val="000000" w:themeColor="text1"/>
        </w:rPr>
        <w:lastRenderedPageBreak/>
        <w:t xml:space="preserve">The DRB reserves the authority to impose additional site plan </w:t>
      </w:r>
      <w:r w:rsidR="004179A5" w:rsidRPr="00FC2B0A">
        <w:rPr>
          <w:rFonts w:ascii="Garamond" w:hAnsi="Garamond"/>
          <w:bCs/>
          <w:color w:val="000000" w:themeColor="text1"/>
        </w:rPr>
        <w:t>conditions and safeguards</w:t>
      </w:r>
      <w:r w:rsidRPr="00FC2B0A">
        <w:rPr>
          <w:rFonts w:ascii="Garamond" w:hAnsi="Garamond"/>
          <w:bCs/>
          <w:color w:val="000000" w:themeColor="text1"/>
        </w:rPr>
        <w:t xml:space="preserve"> as they see fit.</w:t>
      </w:r>
      <w:r w:rsidR="004A635E" w:rsidRPr="00FC2B0A">
        <w:rPr>
          <w:rStyle w:val="FootnoteReference"/>
          <w:rFonts w:ascii="Garamond" w:hAnsi="Garamond"/>
          <w:bCs/>
          <w:color w:val="000000" w:themeColor="text1"/>
        </w:rPr>
        <w:footnoteReference w:id="8"/>
      </w:r>
      <w:r w:rsidRPr="00FC2B0A">
        <w:rPr>
          <w:rFonts w:ascii="Garamond" w:hAnsi="Garamond"/>
          <w:bCs/>
          <w:color w:val="000000" w:themeColor="text1"/>
        </w:rPr>
        <w:t xml:space="preserve">   </w:t>
      </w:r>
    </w:p>
    <w:p w14:paraId="439B4764" w14:textId="77777777" w:rsidR="00831AFF" w:rsidRPr="00FC2B0A" w:rsidRDefault="00831AFF" w:rsidP="001114BD">
      <w:pPr>
        <w:rPr>
          <w:rFonts w:ascii="Garamond" w:hAnsi="Garamond"/>
          <w:bCs/>
          <w:color w:val="000000" w:themeColor="text1"/>
        </w:rPr>
      </w:pPr>
    </w:p>
    <w:p w14:paraId="55FC2C0B" w14:textId="7B8F8147" w:rsidR="00AF089A" w:rsidRPr="00B73D9B" w:rsidRDefault="008939F7" w:rsidP="00B73D9B">
      <w:pPr>
        <w:pStyle w:val="ListParagraph"/>
        <w:numPr>
          <w:ilvl w:val="0"/>
          <w:numId w:val="12"/>
        </w:numPr>
        <w:spacing w:after="0" w:line="240" w:lineRule="auto"/>
        <w:contextualSpacing w:val="0"/>
        <w:rPr>
          <w:rFonts w:ascii="Garamond" w:hAnsi="Garamond" w:cs="Times New Roman"/>
          <w:bCs/>
          <w:color w:val="000000" w:themeColor="text1"/>
        </w:rPr>
      </w:pPr>
      <w:r w:rsidRPr="00FC2B0A">
        <w:rPr>
          <w:rFonts w:ascii="Garamond" w:hAnsi="Garamond" w:cs="Times New Roman"/>
          <w:bCs/>
          <w:color w:val="000000" w:themeColor="text1"/>
          <w:u w:val="single"/>
        </w:rPr>
        <w:t>Recommendations</w:t>
      </w:r>
      <w:r w:rsidRPr="00FC2B0A">
        <w:rPr>
          <w:rFonts w:ascii="Garamond" w:hAnsi="Garamond" w:cs="Times New Roman"/>
          <w:bCs/>
          <w:color w:val="000000" w:themeColor="text1"/>
        </w:rPr>
        <w:t xml:space="preserve">: </w:t>
      </w:r>
    </w:p>
    <w:p w14:paraId="6CB4E329" w14:textId="46573BB9" w:rsidR="000122F9" w:rsidRPr="00FC2B0A" w:rsidRDefault="00F40F83" w:rsidP="007D10E0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="Garamond" w:hAnsi="Garamond"/>
          <w:b/>
          <w:color w:val="000000" w:themeColor="text1"/>
        </w:rPr>
      </w:pPr>
      <w:r w:rsidRPr="00FC2B0A">
        <w:rPr>
          <w:rFonts w:ascii="Garamond" w:hAnsi="Garamond" w:cs="Times New Roman"/>
          <w:b/>
          <w:color w:val="000000" w:themeColor="text1"/>
        </w:rPr>
        <w:t xml:space="preserve">APPROVE </w:t>
      </w:r>
      <w:r w:rsidR="00427864" w:rsidRPr="00FC2B0A">
        <w:rPr>
          <w:rFonts w:ascii="Garamond" w:hAnsi="Garamond" w:cs="Times New Roman"/>
          <w:b/>
          <w:color w:val="000000" w:themeColor="text1"/>
        </w:rPr>
        <w:t>this application,</w:t>
      </w:r>
      <w:r w:rsidR="00C022E4" w:rsidRPr="00FC2B0A">
        <w:rPr>
          <w:rFonts w:ascii="Garamond" w:hAnsi="Garamond" w:cs="Times New Roman"/>
          <w:b/>
          <w:color w:val="000000" w:themeColor="text1"/>
        </w:rPr>
        <w:t xml:space="preserve"> CR2026-00</w:t>
      </w:r>
      <w:r w:rsidR="00E575CF" w:rsidRPr="00FC2B0A">
        <w:rPr>
          <w:rFonts w:ascii="Garamond" w:hAnsi="Garamond" w:cs="Times New Roman"/>
          <w:b/>
          <w:color w:val="000000" w:themeColor="text1"/>
        </w:rPr>
        <w:t>4</w:t>
      </w:r>
      <w:r w:rsidR="00427864" w:rsidRPr="00FC2B0A">
        <w:rPr>
          <w:rFonts w:ascii="Garamond" w:hAnsi="Garamond" w:cs="Times New Roman"/>
          <w:b/>
          <w:color w:val="000000" w:themeColor="text1"/>
        </w:rPr>
        <w:t>,</w:t>
      </w:r>
      <w:r w:rsidR="00C022E4" w:rsidRPr="00FC2B0A">
        <w:rPr>
          <w:rFonts w:ascii="Garamond" w:hAnsi="Garamond" w:cs="Times New Roman"/>
          <w:b/>
          <w:color w:val="000000" w:themeColor="text1"/>
        </w:rPr>
        <w:t xml:space="preserve"> </w:t>
      </w:r>
      <w:r w:rsidR="007D10E0" w:rsidRPr="00FC2B0A">
        <w:rPr>
          <w:rFonts w:ascii="Garamond" w:hAnsi="Garamond" w:cs="Times New Roman"/>
          <w:b/>
          <w:color w:val="000000" w:themeColor="text1"/>
        </w:rPr>
        <w:t xml:space="preserve">as presented unless the DRB </w:t>
      </w:r>
      <w:r w:rsidR="00712C23" w:rsidRPr="00FC2B0A">
        <w:rPr>
          <w:rFonts w:ascii="Garamond" w:hAnsi="Garamond" w:cs="Times New Roman"/>
          <w:b/>
          <w:color w:val="000000" w:themeColor="text1"/>
        </w:rPr>
        <w:t>wants to impose any</w:t>
      </w:r>
      <w:r w:rsidR="007D10E0" w:rsidRPr="00FC2B0A">
        <w:rPr>
          <w:rFonts w:ascii="Garamond" w:hAnsi="Garamond" w:cs="Times New Roman"/>
          <w:b/>
          <w:color w:val="000000" w:themeColor="text1"/>
        </w:rPr>
        <w:t xml:space="preserve"> </w:t>
      </w:r>
      <w:r w:rsidR="00712C23" w:rsidRPr="00FC2B0A">
        <w:rPr>
          <w:rFonts w:ascii="Garamond" w:hAnsi="Garamond" w:cs="Times New Roman"/>
          <w:b/>
          <w:color w:val="000000" w:themeColor="text1"/>
        </w:rPr>
        <w:t>contingencies or</w:t>
      </w:r>
      <w:r w:rsidR="007D10E0" w:rsidRPr="00FC2B0A">
        <w:rPr>
          <w:rFonts w:ascii="Garamond" w:hAnsi="Garamond" w:cs="Times New Roman"/>
          <w:b/>
          <w:color w:val="000000" w:themeColor="text1"/>
        </w:rPr>
        <w:t xml:space="preserve"> further conditions</w:t>
      </w:r>
      <w:r w:rsidR="00FC2B0A" w:rsidRPr="00FC2B0A">
        <w:rPr>
          <w:rFonts w:ascii="Garamond" w:hAnsi="Garamond" w:cs="Times New Roman"/>
          <w:b/>
          <w:color w:val="000000" w:themeColor="text1"/>
        </w:rPr>
        <w:t xml:space="preserve"> of approval. </w:t>
      </w:r>
      <w:r w:rsidR="00E575CF" w:rsidRPr="00FC2B0A">
        <w:rPr>
          <w:rFonts w:ascii="Garamond" w:hAnsi="Garamond" w:cs="Times New Roman"/>
          <w:b/>
          <w:color w:val="000000" w:themeColor="text1"/>
        </w:rPr>
        <w:t xml:space="preserve"> </w:t>
      </w:r>
    </w:p>
    <w:p w14:paraId="468E01CC" w14:textId="06A51B48" w:rsidR="00960A85" w:rsidRPr="00B217D3" w:rsidRDefault="00960A85" w:rsidP="00B246F7">
      <w:pPr>
        <w:rPr>
          <w:rFonts w:ascii="Garamond" w:hAnsi="Garamond"/>
          <w:b/>
          <w:bCs/>
          <w:color w:val="EE0000"/>
        </w:rPr>
      </w:pPr>
    </w:p>
    <w:sectPr w:rsidR="00960A85" w:rsidRPr="00B217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C9D01" w14:textId="77777777" w:rsidR="00646E81" w:rsidRDefault="00646E81" w:rsidP="00AC59FC">
      <w:r>
        <w:separator/>
      </w:r>
    </w:p>
  </w:endnote>
  <w:endnote w:type="continuationSeparator" w:id="0">
    <w:p w14:paraId="752ECBAA" w14:textId="77777777" w:rsidR="00646E81" w:rsidRDefault="00646E81" w:rsidP="00AC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2AFD0" w14:textId="77777777" w:rsidR="004C181B" w:rsidRDefault="004C18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3685004"/>
      <w:docPartObj>
        <w:docPartGallery w:val="Page Numbers (Bottom of Page)"/>
        <w:docPartUnique/>
      </w:docPartObj>
    </w:sdtPr>
    <w:sdtEndPr>
      <w:rPr>
        <w:rFonts w:ascii="Garamond" w:hAnsi="Garamond"/>
        <w:noProof/>
      </w:rPr>
    </w:sdtEndPr>
    <w:sdtContent>
      <w:p w14:paraId="2E17CC04" w14:textId="04E4123B" w:rsidR="00494293" w:rsidRDefault="00494293">
        <w:pPr>
          <w:pStyle w:val="Footer"/>
          <w:jc w:val="center"/>
        </w:pPr>
        <w:r w:rsidRPr="00494293">
          <w:rPr>
            <w:rFonts w:ascii="Garamond" w:hAnsi="Garamond"/>
            <w:sz w:val="20"/>
            <w:szCs w:val="20"/>
          </w:rPr>
          <w:fldChar w:fldCharType="begin"/>
        </w:r>
        <w:r w:rsidRPr="00494293">
          <w:rPr>
            <w:rFonts w:ascii="Garamond" w:hAnsi="Garamond"/>
            <w:sz w:val="20"/>
            <w:szCs w:val="20"/>
          </w:rPr>
          <w:instrText xml:space="preserve"> PAGE   \* MERGEFORMAT </w:instrText>
        </w:r>
        <w:r w:rsidRPr="00494293">
          <w:rPr>
            <w:rFonts w:ascii="Garamond" w:hAnsi="Garamond"/>
            <w:sz w:val="20"/>
            <w:szCs w:val="20"/>
          </w:rPr>
          <w:fldChar w:fldCharType="separate"/>
        </w:r>
        <w:r w:rsidRPr="00494293">
          <w:rPr>
            <w:rFonts w:ascii="Garamond" w:hAnsi="Garamond"/>
            <w:noProof/>
            <w:sz w:val="20"/>
            <w:szCs w:val="20"/>
          </w:rPr>
          <w:t>2</w:t>
        </w:r>
        <w:r w:rsidRPr="00494293">
          <w:rPr>
            <w:rFonts w:ascii="Garamond" w:hAnsi="Garamond"/>
            <w:noProof/>
            <w:sz w:val="20"/>
            <w:szCs w:val="20"/>
          </w:rPr>
          <w:fldChar w:fldCharType="end"/>
        </w:r>
      </w:p>
    </w:sdtContent>
  </w:sdt>
  <w:p w14:paraId="473542AB" w14:textId="77777777" w:rsidR="00494293" w:rsidRDefault="004942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4680B" w14:textId="77777777" w:rsidR="004C181B" w:rsidRDefault="004C18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DEB98" w14:textId="77777777" w:rsidR="00646E81" w:rsidRDefault="00646E81" w:rsidP="00AC59FC">
      <w:r>
        <w:separator/>
      </w:r>
    </w:p>
  </w:footnote>
  <w:footnote w:type="continuationSeparator" w:id="0">
    <w:p w14:paraId="7A011F9A" w14:textId="77777777" w:rsidR="00646E81" w:rsidRDefault="00646E81" w:rsidP="00AC59FC">
      <w:r>
        <w:continuationSeparator/>
      </w:r>
    </w:p>
  </w:footnote>
  <w:footnote w:id="1">
    <w:p w14:paraId="232EBC9B" w14:textId="12E3174E" w:rsidR="00A24A40" w:rsidRPr="00722B97" w:rsidRDefault="00A24A40">
      <w:pPr>
        <w:pStyle w:val="FootnoteText"/>
        <w:rPr>
          <w:rFonts w:ascii="Garamond" w:hAnsi="Garamond"/>
        </w:rPr>
      </w:pPr>
      <w:r w:rsidRPr="00722B97">
        <w:rPr>
          <w:rStyle w:val="FootnoteReference"/>
          <w:rFonts w:ascii="Garamond" w:hAnsi="Garamond"/>
        </w:rPr>
        <w:footnoteRef/>
      </w:r>
      <w:r w:rsidRPr="00722B97">
        <w:rPr>
          <w:rFonts w:ascii="Garamond" w:hAnsi="Garamond"/>
        </w:rPr>
        <w:t xml:space="preserve"> </w:t>
      </w:r>
      <w:r w:rsidR="00D30F5C" w:rsidRPr="00ED0820">
        <w:rPr>
          <w:rFonts w:ascii="Garamond" w:hAnsi="Garamond"/>
          <w:i/>
          <w:iCs/>
        </w:rPr>
        <w:t>See</w:t>
      </w:r>
      <w:r w:rsidR="00D30F5C">
        <w:rPr>
          <w:rFonts w:ascii="Garamond" w:hAnsi="Garamond"/>
        </w:rPr>
        <w:t xml:space="preserve"> Related Files </w:t>
      </w:r>
      <w:r w:rsidR="00880919">
        <w:rPr>
          <w:rFonts w:ascii="Garamond" w:hAnsi="Garamond"/>
        </w:rPr>
        <w:t>4</w:t>
      </w:r>
      <w:r w:rsidR="00ED0820">
        <w:rPr>
          <w:rFonts w:ascii="Garamond" w:hAnsi="Garamond"/>
        </w:rPr>
        <w:t xml:space="preserve">.1, </w:t>
      </w:r>
      <w:r w:rsidR="00880919" w:rsidRPr="00880919">
        <w:rPr>
          <w:rFonts w:ascii="Garamond" w:hAnsi="Garamond"/>
        </w:rPr>
        <w:t>https://www.richmondvt.gov/calendar/meeting/development-review-board-10-14-26</w:t>
      </w:r>
      <w:r w:rsidR="00ED0820">
        <w:rPr>
          <w:rFonts w:ascii="Garamond" w:hAnsi="Garamond"/>
        </w:rPr>
        <w:t xml:space="preserve">. </w:t>
      </w:r>
    </w:p>
  </w:footnote>
  <w:footnote w:id="2">
    <w:p w14:paraId="2718FE1D" w14:textId="1391078F" w:rsidR="001911FA" w:rsidRPr="004D0979" w:rsidRDefault="001911FA">
      <w:pPr>
        <w:pStyle w:val="FootnoteText"/>
        <w:rPr>
          <w:rFonts w:ascii="Garamond" w:hAnsi="Garamond"/>
        </w:rPr>
      </w:pPr>
      <w:r w:rsidRPr="004D0979">
        <w:rPr>
          <w:rStyle w:val="FootnoteReference"/>
          <w:rFonts w:ascii="Garamond" w:hAnsi="Garamond"/>
        </w:rPr>
        <w:footnoteRef/>
      </w:r>
      <w:r w:rsidRPr="004D0979">
        <w:rPr>
          <w:rFonts w:ascii="Garamond" w:hAnsi="Garamond"/>
        </w:rPr>
        <w:t xml:space="preserve"> </w:t>
      </w:r>
      <w:r w:rsidRPr="004D0979">
        <w:rPr>
          <w:rFonts w:ascii="Garamond" w:hAnsi="Garamond"/>
          <w:bCs/>
        </w:rPr>
        <w:t>RZR § 5.5.3.</w:t>
      </w:r>
    </w:p>
  </w:footnote>
  <w:footnote w:id="3">
    <w:p w14:paraId="6BAAB169" w14:textId="27FD642B" w:rsidR="004D0979" w:rsidRDefault="004D0979">
      <w:pPr>
        <w:pStyle w:val="FootnoteText"/>
      </w:pPr>
      <w:r w:rsidRPr="004D0979">
        <w:rPr>
          <w:rStyle w:val="FootnoteReference"/>
          <w:rFonts w:ascii="Garamond" w:hAnsi="Garamond"/>
        </w:rPr>
        <w:footnoteRef/>
      </w:r>
      <w:r w:rsidRPr="004D0979">
        <w:rPr>
          <w:rFonts w:ascii="Garamond" w:hAnsi="Garamond"/>
        </w:rPr>
        <w:t xml:space="preserve"> </w:t>
      </w:r>
      <w:r w:rsidRPr="00AF4F8D">
        <w:rPr>
          <w:rFonts w:ascii="Garamond" w:hAnsi="Garamond"/>
          <w:i/>
          <w:iCs/>
        </w:rPr>
        <w:t>See</w:t>
      </w:r>
      <w:r w:rsidRPr="004D0979">
        <w:rPr>
          <w:rFonts w:ascii="Garamond" w:hAnsi="Garamond"/>
        </w:rPr>
        <w:t xml:space="preserve"> RZR § 3.1 (purpose).</w:t>
      </w:r>
      <w:r>
        <w:t xml:space="preserve"> </w:t>
      </w:r>
    </w:p>
  </w:footnote>
  <w:footnote w:id="4">
    <w:p w14:paraId="57967654" w14:textId="05584436" w:rsidR="004B233A" w:rsidRPr="003F7742" w:rsidRDefault="004B233A">
      <w:pPr>
        <w:pStyle w:val="FootnoteText"/>
        <w:rPr>
          <w:rFonts w:ascii="Garamond" w:hAnsi="Garamond"/>
        </w:rPr>
      </w:pPr>
      <w:r w:rsidRPr="003F7742">
        <w:rPr>
          <w:rStyle w:val="FootnoteReference"/>
          <w:rFonts w:ascii="Garamond" w:hAnsi="Garamond"/>
        </w:rPr>
        <w:footnoteRef/>
      </w:r>
      <w:r w:rsidRPr="003F7742">
        <w:rPr>
          <w:rFonts w:ascii="Garamond" w:hAnsi="Garamond"/>
        </w:rPr>
        <w:t xml:space="preserve"> RZR § 3.1</w:t>
      </w:r>
      <w:r w:rsidR="003D104B" w:rsidRPr="003F7742">
        <w:rPr>
          <w:rFonts w:ascii="Garamond" w:hAnsi="Garamond"/>
        </w:rPr>
        <w:t xml:space="preserve"> (purpose). </w:t>
      </w:r>
    </w:p>
  </w:footnote>
  <w:footnote w:id="5">
    <w:p w14:paraId="2E52245A" w14:textId="77777777" w:rsidR="00262419" w:rsidRPr="00A60643" w:rsidRDefault="00262419" w:rsidP="00262419">
      <w:pPr>
        <w:pStyle w:val="FootnoteText"/>
        <w:rPr>
          <w:rFonts w:ascii="Garamond" w:hAnsi="Garamond"/>
        </w:rPr>
      </w:pPr>
      <w:r w:rsidRPr="00A60643">
        <w:rPr>
          <w:rStyle w:val="FootnoteReference"/>
          <w:rFonts w:ascii="Garamond" w:hAnsi="Garamond"/>
        </w:rPr>
        <w:footnoteRef/>
      </w:r>
      <w:r w:rsidRPr="00A60643">
        <w:rPr>
          <w:rFonts w:ascii="Garamond" w:hAnsi="Garamond"/>
        </w:rPr>
        <w:t xml:space="preserve"> RZR § 3.1.2(j). </w:t>
      </w:r>
    </w:p>
  </w:footnote>
  <w:footnote w:id="6">
    <w:p w14:paraId="3E8E8026" w14:textId="06540DC7" w:rsidR="00985197" w:rsidRPr="00985197" w:rsidRDefault="00985197">
      <w:pPr>
        <w:pStyle w:val="FootnoteText"/>
        <w:rPr>
          <w:rFonts w:ascii="Garamond" w:hAnsi="Garamond"/>
        </w:rPr>
      </w:pPr>
      <w:r w:rsidRPr="00985197">
        <w:rPr>
          <w:rStyle w:val="FootnoteReference"/>
          <w:rFonts w:ascii="Garamond" w:hAnsi="Garamond"/>
        </w:rPr>
        <w:footnoteRef/>
      </w:r>
      <w:r w:rsidRPr="00985197">
        <w:rPr>
          <w:rFonts w:ascii="Garamond" w:hAnsi="Garamond"/>
        </w:rPr>
        <w:t xml:space="preserve"> RZR § 6.1.2(a). </w:t>
      </w:r>
    </w:p>
  </w:footnote>
  <w:footnote w:id="7">
    <w:p w14:paraId="50B7CC00" w14:textId="4FBA2024" w:rsidR="00DC4B9E" w:rsidRPr="00B045E8" w:rsidRDefault="00DC4B9E">
      <w:pPr>
        <w:pStyle w:val="FootnoteText"/>
        <w:rPr>
          <w:rFonts w:ascii="Garamond" w:hAnsi="Garamond"/>
        </w:rPr>
      </w:pPr>
      <w:r w:rsidRPr="00B045E8">
        <w:rPr>
          <w:rStyle w:val="FootnoteReference"/>
          <w:rFonts w:ascii="Garamond" w:hAnsi="Garamond"/>
        </w:rPr>
        <w:footnoteRef/>
      </w:r>
      <w:r w:rsidRPr="00B045E8">
        <w:rPr>
          <w:rFonts w:ascii="Garamond" w:hAnsi="Garamond"/>
        </w:rPr>
        <w:t xml:space="preserve"> RZR § </w:t>
      </w:r>
      <w:r w:rsidR="007208A1" w:rsidRPr="00B045E8">
        <w:rPr>
          <w:rFonts w:ascii="Garamond" w:hAnsi="Garamond"/>
        </w:rPr>
        <w:t>5.</w:t>
      </w:r>
      <w:r w:rsidR="00B045E8" w:rsidRPr="00B045E8">
        <w:rPr>
          <w:rFonts w:ascii="Garamond" w:hAnsi="Garamond"/>
        </w:rPr>
        <w:t>6.3</w:t>
      </w:r>
      <w:r w:rsidR="006420E6">
        <w:rPr>
          <w:rFonts w:ascii="Garamond" w:hAnsi="Garamond"/>
        </w:rPr>
        <w:t xml:space="preserve"> (citing RZR § 5.</w:t>
      </w:r>
      <w:r w:rsidR="007C5DE1">
        <w:rPr>
          <w:rFonts w:ascii="Garamond" w:hAnsi="Garamond"/>
        </w:rPr>
        <w:t xml:space="preserve">5.3, Conditions of Approval for Site Plan Review). </w:t>
      </w:r>
    </w:p>
  </w:footnote>
  <w:footnote w:id="8">
    <w:p w14:paraId="57146AF7" w14:textId="4A00EC4B" w:rsidR="004A635E" w:rsidRPr="005A0208" w:rsidRDefault="004A635E">
      <w:pPr>
        <w:pStyle w:val="FootnoteText"/>
      </w:pPr>
      <w:r w:rsidRPr="00B96A51">
        <w:rPr>
          <w:rStyle w:val="FootnoteReference"/>
          <w:rFonts w:ascii="Garamond" w:hAnsi="Garamond"/>
        </w:rPr>
        <w:footnoteRef/>
      </w:r>
      <w:r w:rsidRPr="00B96A51">
        <w:rPr>
          <w:rFonts w:ascii="Garamond" w:hAnsi="Garamond"/>
        </w:rPr>
        <w:t xml:space="preserve"> RZR § 5.6.2</w:t>
      </w:r>
      <w:r w:rsidR="005A0208">
        <w:rPr>
          <w:rFonts w:ascii="Garamond" w:hAnsi="Garamond"/>
        </w:rPr>
        <w:t xml:space="preserve"> (“The DRB may attach such reasonable conditions and safeguards as it may deem necessary to implement the purposes of these Zoning Regulations and 24 V.S.A. Chapter 117.”).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15A1D" w14:textId="77777777" w:rsidR="004C181B" w:rsidRDefault="004C18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ADE05" w14:textId="77777777" w:rsidR="004C181B" w:rsidRDefault="004C18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87F69" w14:textId="77777777" w:rsidR="004C181B" w:rsidRDefault="004C18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7481"/>
    <w:multiLevelType w:val="hybridMultilevel"/>
    <w:tmpl w:val="31AE6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64220"/>
    <w:multiLevelType w:val="hybridMultilevel"/>
    <w:tmpl w:val="39108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A4BE5"/>
    <w:multiLevelType w:val="hybridMultilevel"/>
    <w:tmpl w:val="5ADCFC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F101C"/>
    <w:multiLevelType w:val="hybridMultilevel"/>
    <w:tmpl w:val="515A7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8305C"/>
    <w:multiLevelType w:val="hybridMultilevel"/>
    <w:tmpl w:val="908CDF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trike w:val="0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3599A"/>
    <w:multiLevelType w:val="hybridMultilevel"/>
    <w:tmpl w:val="79C86E40"/>
    <w:lvl w:ilvl="0" w:tplc="5A640AC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strike w:val="0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BE5401"/>
    <w:multiLevelType w:val="hybridMultilevel"/>
    <w:tmpl w:val="4F98D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320A1"/>
    <w:multiLevelType w:val="hybridMultilevel"/>
    <w:tmpl w:val="D1DC7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6506F"/>
    <w:multiLevelType w:val="hybridMultilevel"/>
    <w:tmpl w:val="74788164"/>
    <w:lvl w:ilvl="0" w:tplc="5A640AC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96927"/>
    <w:multiLevelType w:val="hybridMultilevel"/>
    <w:tmpl w:val="2020ECE6"/>
    <w:lvl w:ilvl="0" w:tplc="C4CE8E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D05FF"/>
    <w:multiLevelType w:val="hybridMultilevel"/>
    <w:tmpl w:val="0130E9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3683"/>
    <w:multiLevelType w:val="hybridMultilevel"/>
    <w:tmpl w:val="5CD24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F0367"/>
    <w:multiLevelType w:val="hybridMultilevel"/>
    <w:tmpl w:val="3826903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DC0510"/>
    <w:multiLevelType w:val="hybridMultilevel"/>
    <w:tmpl w:val="CD0E3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94398E"/>
    <w:multiLevelType w:val="hybridMultilevel"/>
    <w:tmpl w:val="5B0E7F5A"/>
    <w:lvl w:ilvl="0" w:tplc="5A640AC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B81F07"/>
    <w:multiLevelType w:val="hybridMultilevel"/>
    <w:tmpl w:val="191A5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D1908"/>
    <w:multiLevelType w:val="hybridMultilevel"/>
    <w:tmpl w:val="C390F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2B5533"/>
    <w:multiLevelType w:val="hybridMultilevel"/>
    <w:tmpl w:val="BDD04A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trike w:val="0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1130B"/>
    <w:multiLevelType w:val="hybridMultilevel"/>
    <w:tmpl w:val="5C62B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E076AC"/>
    <w:multiLevelType w:val="hybridMultilevel"/>
    <w:tmpl w:val="3E9C7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142078">
    <w:abstractNumId w:val="1"/>
  </w:num>
  <w:num w:numId="2" w16cid:durableId="47346556">
    <w:abstractNumId w:val="6"/>
  </w:num>
  <w:num w:numId="3" w16cid:durableId="1673801318">
    <w:abstractNumId w:val="3"/>
  </w:num>
  <w:num w:numId="4" w16cid:durableId="1143698581">
    <w:abstractNumId w:val="13"/>
  </w:num>
  <w:num w:numId="5" w16cid:durableId="1044598924">
    <w:abstractNumId w:val="12"/>
  </w:num>
  <w:num w:numId="6" w16cid:durableId="1002704302">
    <w:abstractNumId w:val="19"/>
  </w:num>
  <w:num w:numId="7" w16cid:durableId="246692314">
    <w:abstractNumId w:val="7"/>
  </w:num>
  <w:num w:numId="8" w16cid:durableId="194315040">
    <w:abstractNumId w:val="0"/>
  </w:num>
  <w:num w:numId="9" w16cid:durableId="567150849">
    <w:abstractNumId w:val="9"/>
  </w:num>
  <w:num w:numId="10" w16cid:durableId="1671591755">
    <w:abstractNumId w:val="11"/>
  </w:num>
  <w:num w:numId="11" w16cid:durableId="1446342182">
    <w:abstractNumId w:val="18"/>
  </w:num>
  <w:num w:numId="12" w16cid:durableId="1670326369">
    <w:abstractNumId w:val="15"/>
  </w:num>
  <w:num w:numId="13" w16cid:durableId="1289432925">
    <w:abstractNumId w:val="14"/>
  </w:num>
  <w:num w:numId="14" w16cid:durableId="2054116112">
    <w:abstractNumId w:val="4"/>
  </w:num>
  <w:num w:numId="15" w16cid:durableId="1931044586">
    <w:abstractNumId w:val="16"/>
  </w:num>
  <w:num w:numId="16" w16cid:durableId="1113095879">
    <w:abstractNumId w:val="17"/>
  </w:num>
  <w:num w:numId="17" w16cid:durableId="108594056">
    <w:abstractNumId w:val="8"/>
  </w:num>
  <w:num w:numId="18" w16cid:durableId="610556458">
    <w:abstractNumId w:val="5"/>
  </w:num>
  <w:num w:numId="19" w16cid:durableId="1333145260">
    <w:abstractNumId w:val="2"/>
  </w:num>
  <w:num w:numId="20" w16cid:durableId="10894263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36"/>
    <w:rsid w:val="0000084C"/>
    <w:rsid w:val="00003602"/>
    <w:rsid w:val="00003B1B"/>
    <w:rsid w:val="00003E51"/>
    <w:rsid w:val="00010E15"/>
    <w:rsid w:val="00010F91"/>
    <w:rsid w:val="000122F9"/>
    <w:rsid w:val="00012EE0"/>
    <w:rsid w:val="000132F5"/>
    <w:rsid w:val="0001418A"/>
    <w:rsid w:val="00016551"/>
    <w:rsid w:val="00021051"/>
    <w:rsid w:val="00021DCD"/>
    <w:rsid w:val="00026832"/>
    <w:rsid w:val="0003171C"/>
    <w:rsid w:val="000334C0"/>
    <w:rsid w:val="00033E86"/>
    <w:rsid w:val="000355B3"/>
    <w:rsid w:val="00035B87"/>
    <w:rsid w:val="00036397"/>
    <w:rsid w:val="0003782D"/>
    <w:rsid w:val="00037CDA"/>
    <w:rsid w:val="000415A4"/>
    <w:rsid w:val="00055B53"/>
    <w:rsid w:val="00064878"/>
    <w:rsid w:val="000653BA"/>
    <w:rsid w:val="00067BCC"/>
    <w:rsid w:val="000702EA"/>
    <w:rsid w:val="00072696"/>
    <w:rsid w:val="00075711"/>
    <w:rsid w:val="00083389"/>
    <w:rsid w:val="00083E0D"/>
    <w:rsid w:val="00087407"/>
    <w:rsid w:val="0009201B"/>
    <w:rsid w:val="00092022"/>
    <w:rsid w:val="000949B2"/>
    <w:rsid w:val="00097EE9"/>
    <w:rsid w:val="000A1475"/>
    <w:rsid w:val="000A38CD"/>
    <w:rsid w:val="000B05CE"/>
    <w:rsid w:val="000B30FE"/>
    <w:rsid w:val="000C03E2"/>
    <w:rsid w:val="000C0481"/>
    <w:rsid w:val="000C16DD"/>
    <w:rsid w:val="000C277D"/>
    <w:rsid w:val="000C6105"/>
    <w:rsid w:val="000C614C"/>
    <w:rsid w:val="000D2334"/>
    <w:rsid w:val="000D66E7"/>
    <w:rsid w:val="000E5437"/>
    <w:rsid w:val="000F31EE"/>
    <w:rsid w:val="000F36FA"/>
    <w:rsid w:val="000F43CC"/>
    <w:rsid w:val="000F74BB"/>
    <w:rsid w:val="00100857"/>
    <w:rsid w:val="001011E0"/>
    <w:rsid w:val="001023F7"/>
    <w:rsid w:val="00104007"/>
    <w:rsid w:val="00105AC5"/>
    <w:rsid w:val="001114BD"/>
    <w:rsid w:val="00111CF3"/>
    <w:rsid w:val="00120D38"/>
    <w:rsid w:val="00123AB1"/>
    <w:rsid w:val="00123C0E"/>
    <w:rsid w:val="00124FB9"/>
    <w:rsid w:val="00125928"/>
    <w:rsid w:val="00125F22"/>
    <w:rsid w:val="00126091"/>
    <w:rsid w:val="00126121"/>
    <w:rsid w:val="00126FEE"/>
    <w:rsid w:val="0013060E"/>
    <w:rsid w:val="00132CAA"/>
    <w:rsid w:val="00133460"/>
    <w:rsid w:val="00133639"/>
    <w:rsid w:val="00133EB3"/>
    <w:rsid w:val="001340D6"/>
    <w:rsid w:val="00135A7D"/>
    <w:rsid w:val="00136056"/>
    <w:rsid w:val="00140550"/>
    <w:rsid w:val="001406CD"/>
    <w:rsid w:val="00144B36"/>
    <w:rsid w:val="00151197"/>
    <w:rsid w:val="00166979"/>
    <w:rsid w:val="00170225"/>
    <w:rsid w:val="00173F0F"/>
    <w:rsid w:val="00176038"/>
    <w:rsid w:val="00177AE4"/>
    <w:rsid w:val="001802C6"/>
    <w:rsid w:val="00181203"/>
    <w:rsid w:val="00183333"/>
    <w:rsid w:val="00184AF1"/>
    <w:rsid w:val="00186612"/>
    <w:rsid w:val="001911FA"/>
    <w:rsid w:val="0019336B"/>
    <w:rsid w:val="00193A8A"/>
    <w:rsid w:val="001A01DD"/>
    <w:rsid w:val="001A10FC"/>
    <w:rsid w:val="001A6C73"/>
    <w:rsid w:val="001A75DD"/>
    <w:rsid w:val="001B091B"/>
    <w:rsid w:val="001B0B2D"/>
    <w:rsid w:val="001B4434"/>
    <w:rsid w:val="001C072E"/>
    <w:rsid w:val="001C26C4"/>
    <w:rsid w:val="001C4474"/>
    <w:rsid w:val="001D02AA"/>
    <w:rsid w:val="001D165E"/>
    <w:rsid w:val="001D315B"/>
    <w:rsid w:val="001D32D5"/>
    <w:rsid w:val="001D3631"/>
    <w:rsid w:val="001D3C94"/>
    <w:rsid w:val="001D3F14"/>
    <w:rsid w:val="001D455E"/>
    <w:rsid w:val="001D4696"/>
    <w:rsid w:val="001D4B81"/>
    <w:rsid w:val="001D56DA"/>
    <w:rsid w:val="001D6EB8"/>
    <w:rsid w:val="001E5274"/>
    <w:rsid w:val="001E7CF8"/>
    <w:rsid w:val="001F4BDC"/>
    <w:rsid w:val="001F6D06"/>
    <w:rsid w:val="00202909"/>
    <w:rsid w:val="00206268"/>
    <w:rsid w:val="002108CE"/>
    <w:rsid w:val="002111F8"/>
    <w:rsid w:val="00220B42"/>
    <w:rsid w:val="002328EB"/>
    <w:rsid w:val="00243754"/>
    <w:rsid w:val="0024601C"/>
    <w:rsid w:val="00250769"/>
    <w:rsid w:val="00253069"/>
    <w:rsid w:val="0025377C"/>
    <w:rsid w:val="00254160"/>
    <w:rsid w:val="00254728"/>
    <w:rsid w:val="00262419"/>
    <w:rsid w:val="002714DB"/>
    <w:rsid w:val="002738F9"/>
    <w:rsid w:val="00281F03"/>
    <w:rsid w:val="00282480"/>
    <w:rsid w:val="00283275"/>
    <w:rsid w:val="00284A97"/>
    <w:rsid w:val="00285B7C"/>
    <w:rsid w:val="00287009"/>
    <w:rsid w:val="0029029C"/>
    <w:rsid w:val="00291729"/>
    <w:rsid w:val="00297700"/>
    <w:rsid w:val="002A03A8"/>
    <w:rsid w:val="002A14C1"/>
    <w:rsid w:val="002A2265"/>
    <w:rsid w:val="002A6451"/>
    <w:rsid w:val="002B0F21"/>
    <w:rsid w:val="002B7D77"/>
    <w:rsid w:val="002B7DDD"/>
    <w:rsid w:val="002C1F25"/>
    <w:rsid w:val="002C2AEF"/>
    <w:rsid w:val="002C53BB"/>
    <w:rsid w:val="002C7765"/>
    <w:rsid w:val="002C7BA7"/>
    <w:rsid w:val="002D3FEA"/>
    <w:rsid w:val="002D77B0"/>
    <w:rsid w:val="002F2D01"/>
    <w:rsid w:val="002F48F0"/>
    <w:rsid w:val="002F4D1D"/>
    <w:rsid w:val="002F6414"/>
    <w:rsid w:val="002F67B5"/>
    <w:rsid w:val="002F7A91"/>
    <w:rsid w:val="003068B0"/>
    <w:rsid w:val="00310814"/>
    <w:rsid w:val="00310F9C"/>
    <w:rsid w:val="003140DF"/>
    <w:rsid w:val="0032030A"/>
    <w:rsid w:val="003213A1"/>
    <w:rsid w:val="003213A9"/>
    <w:rsid w:val="00324EA4"/>
    <w:rsid w:val="00325C68"/>
    <w:rsid w:val="003272DE"/>
    <w:rsid w:val="00327EEB"/>
    <w:rsid w:val="0033011C"/>
    <w:rsid w:val="003304AA"/>
    <w:rsid w:val="00333548"/>
    <w:rsid w:val="00333A6A"/>
    <w:rsid w:val="00333F12"/>
    <w:rsid w:val="00334791"/>
    <w:rsid w:val="00336061"/>
    <w:rsid w:val="00342BAA"/>
    <w:rsid w:val="00344F64"/>
    <w:rsid w:val="00346B02"/>
    <w:rsid w:val="00356CFB"/>
    <w:rsid w:val="0035780C"/>
    <w:rsid w:val="00357B99"/>
    <w:rsid w:val="00361520"/>
    <w:rsid w:val="00361E4D"/>
    <w:rsid w:val="00365061"/>
    <w:rsid w:val="0036507C"/>
    <w:rsid w:val="00366993"/>
    <w:rsid w:val="00367465"/>
    <w:rsid w:val="003707F6"/>
    <w:rsid w:val="00371932"/>
    <w:rsid w:val="00371B04"/>
    <w:rsid w:val="0037752E"/>
    <w:rsid w:val="003821BD"/>
    <w:rsid w:val="00383CF8"/>
    <w:rsid w:val="00384CD2"/>
    <w:rsid w:val="00387A75"/>
    <w:rsid w:val="00393B7B"/>
    <w:rsid w:val="00394EEC"/>
    <w:rsid w:val="00395119"/>
    <w:rsid w:val="003A0C42"/>
    <w:rsid w:val="003A2679"/>
    <w:rsid w:val="003A3234"/>
    <w:rsid w:val="003A4E8C"/>
    <w:rsid w:val="003A5106"/>
    <w:rsid w:val="003A5464"/>
    <w:rsid w:val="003A586C"/>
    <w:rsid w:val="003A642B"/>
    <w:rsid w:val="003A6582"/>
    <w:rsid w:val="003B1BF1"/>
    <w:rsid w:val="003B4E1D"/>
    <w:rsid w:val="003B5261"/>
    <w:rsid w:val="003B5C06"/>
    <w:rsid w:val="003B5C2E"/>
    <w:rsid w:val="003B72CD"/>
    <w:rsid w:val="003B7400"/>
    <w:rsid w:val="003C00CC"/>
    <w:rsid w:val="003C2716"/>
    <w:rsid w:val="003C4121"/>
    <w:rsid w:val="003C4402"/>
    <w:rsid w:val="003C6304"/>
    <w:rsid w:val="003D104B"/>
    <w:rsid w:val="003D6975"/>
    <w:rsid w:val="003E1E24"/>
    <w:rsid w:val="003E5FC1"/>
    <w:rsid w:val="003F41C9"/>
    <w:rsid w:val="003F451B"/>
    <w:rsid w:val="003F7742"/>
    <w:rsid w:val="00400E1B"/>
    <w:rsid w:val="004019BD"/>
    <w:rsid w:val="00402491"/>
    <w:rsid w:val="004057E5"/>
    <w:rsid w:val="00405F0E"/>
    <w:rsid w:val="00406583"/>
    <w:rsid w:val="00407587"/>
    <w:rsid w:val="00415389"/>
    <w:rsid w:val="004179A5"/>
    <w:rsid w:val="00422105"/>
    <w:rsid w:val="00423473"/>
    <w:rsid w:val="0042423F"/>
    <w:rsid w:val="00426FFD"/>
    <w:rsid w:val="00427864"/>
    <w:rsid w:val="00430068"/>
    <w:rsid w:val="004305A0"/>
    <w:rsid w:val="004320BF"/>
    <w:rsid w:val="0043750D"/>
    <w:rsid w:val="004463AF"/>
    <w:rsid w:val="00446962"/>
    <w:rsid w:val="00451909"/>
    <w:rsid w:val="00451EF5"/>
    <w:rsid w:val="00452CA2"/>
    <w:rsid w:val="00452E76"/>
    <w:rsid w:val="00453DA2"/>
    <w:rsid w:val="00454837"/>
    <w:rsid w:val="00460BEC"/>
    <w:rsid w:val="00460F33"/>
    <w:rsid w:val="00462AE5"/>
    <w:rsid w:val="004676E1"/>
    <w:rsid w:val="00472B6C"/>
    <w:rsid w:val="004754CF"/>
    <w:rsid w:val="00477102"/>
    <w:rsid w:val="00477582"/>
    <w:rsid w:val="00477A93"/>
    <w:rsid w:val="004803EC"/>
    <w:rsid w:val="00481DE6"/>
    <w:rsid w:val="00486B2F"/>
    <w:rsid w:val="004876D1"/>
    <w:rsid w:val="004900BD"/>
    <w:rsid w:val="004938C5"/>
    <w:rsid w:val="0049422F"/>
    <w:rsid w:val="00494293"/>
    <w:rsid w:val="004A0F4F"/>
    <w:rsid w:val="004A635E"/>
    <w:rsid w:val="004A672A"/>
    <w:rsid w:val="004A6D14"/>
    <w:rsid w:val="004B1BE6"/>
    <w:rsid w:val="004B1F21"/>
    <w:rsid w:val="004B233A"/>
    <w:rsid w:val="004B2738"/>
    <w:rsid w:val="004B3F39"/>
    <w:rsid w:val="004B4A3F"/>
    <w:rsid w:val="004C1551"/>
    <w:rsid w:val="004C181B"/>
    <w:rsid w:val="004C20B7"/>
    <w:rsid w:val="004C4C51"/>
    <w:rsid w:val="004C5C66"/>
    <w:rsid w:val="004D0979"/>
    <w:rsid w:val="004D2655"/>
    <w:rsid w:val="004D399C"/>
    <w:rsid w:val="004D6217"/>
    <w:rsid w:val="004D6BB2"/>
    <w:rsid w:val="004E173E"/>
    <w:rsid w:val="004E2121"/>
    <w:rsid w:val="004E2508"/>
    <w:rsid w:val="004E5EDA"/>
    <w:rsid w:val="004E6448"/>
    <w:rsid w:val="004F4CC9"/>
    <w:rsid w:val="004F60B9"/>
    <w:rsid w:val="005005B8"/>
    <w:rsid w:val="00501195"/>
    <w:rsid w:val="00501D64"/>
    <w:rsid w:val="00505AD5"/>
    <w:rsid w:val="0050672A"/>
    <w:rsid w:val="0050744C"/>
    <w:rsid w:val="00507E91"/>
    <w:rsid w:val="00510F8D"/>
    <w:rsid w:val="00511120"/>
    <w:rsid w:val="00517574"/>
    <w:rsid w:val="005218AC"/>
    <w:rsid w:val="005274BF"/>
    <w:rsid w:val="0053323E"/>
    <w:rsid w:val="00533AEB"/>
    <w:rsid w:val="005349FC"/>
    <w:rsid w:val="00537505"/>
    <w:rsid w:val="005412E8"/>
    <w:rsid w:val="005470D9"/>
    <w:rsid w:val="00547E31"/>
    <w:rsid w:val="00550EC2"/>
    <w:rsid w:val="0055549A"/>
    <w:rsid w:val="005613A7"/>
    <w:rsid w:val="00566BFA"/>
    <w:rsid w:val="00567BC1"/>
    <w:rsid w:val="00570959"/>
    <w:rsid w:val="00571AB7"/>
    <w:rsid w:val="00573A17"/>
    <w:rsid w:val="00574308"/>
    <w:rsid w:val="00574821"/>
    <w:rsid w:val="0057507D"/>
    <w:rsid w:val="0057737B"/>
    <w:rsid w:val="00584505"/>
    <w:rsid w:val="005850C2"/>
    <w:rsid w:val="005858A3"/>
    <w:rsid w:val="0058708D"/>
    <w:rsid w:val="005873D9"/>
    <w:rsid w:val="00590F48"/>
    <w:rsid w:val="005916D8"/>
    <w:rsid w:val="005918B6"/>
    <w:rsid w:val="00594ABA"/>
    <w:rsid w:val="00595F58"/>
    <w:rsid w:val="005972F6"/>
    <w:rsid w:val="005A0208"/>
    <w:rsid w:val="005A534C"/>
    <w:rsid w:val="005A71CD"/>
    <w:rsid w:val="005A79DE"/>
    <w:rsid w:val="005B15C2"/>
    <w:rsid w:val="005B1BE5"/>
    <w:rsid w:val="005B44AA"/>
    <w:rsid w:val="005B5293"/>
    <w:rsid w:val="005B7738"/>
    <w:rsid w:val="005C1598"/>
    <w:rsid w:val="005C3B86"/>
    <w:rsid w:val="005C5DF6"/>
    <w:rsid w:val="005C6790"/>
    <w:rsid w:val="005D15D0"/>
    <w:rsid w:val="005D3914"/>
    <w:rsid w:val="005D621D"/>
    <w:rsid w:val="005E2520"/>
    <w:rsid w:val="005E6373"/>
    <w:rsid w:val="005E7EFD"/>
    <w:rsid w:val="005F4C1F"/>
    <w:rsid w:val="005F50B4"/>
    <w:rsid w:val="0060393D"/>
    <w:rsid w:val="00605CA6"/>
    <w:rsid w:val="00607A12"/>
    <w:rsid w:val="006103E9"/>
    <w:rsid w:val="00611196"/>
    <w:rsid w:val="00611224"/>
    <w:rsid w:val="0061399D"/>
    <w:rsid w:val="00623415"/>
    <w:rsid w:val="00623877"/>
    <w:rsid w:val="00626613"/>
    <w:rsid w:val="00626964"/>
    <w:rsid w:val="00627EFD"/>
    <w:rsid w:val="0063542B"/>
    <w:rsid w:val="00636310"/>
    <w:rsid w:val="006420E6"/>
    <w:rsid w:val="0064549F"/>
    <w:rsid w:val="00645CC2"/>
    <w:rsid w:val="00646E81"/>
    <w:rsid w:val="00646EED"/>
    <w:rsid w:val="00647938"/>
    <w:rsid w:val="006523FC"/>
    <w:rsid w:val="006538FB"/>
    <w:rsid w:val="0065447F"/>
    <w:rsid w:val="00662E81"/>
    <w:rsid w:val="00662F54"/>
    <w:rsid w:val="0066507D"/>
    <w:rsid w:val="006659D9"/>
    <w:rsid w:val="006666CB"/>
    <w:rsid w:val="00671D69"/>
    <w:rsid w:val="00671E35"/>
    <w:rsid w:val="00673C9B"/>
    <w:rsid w:val="00677062"/>
    <w:rsid w:val="00680CD6"/>
    <w:rsid w:val="0068238E"/>
    <w:rsid w:val="00685678"/>
    <w:rsid w:val="0068772B"/>
    <w:rsid w:val="00694BEC"/>
    <w:rsid w:val="00696966"/>
    <w:rsid w:val="00697271"/>
    <w:rsid w:val="006A1ECD"/>
    <w:rsid w:val="006A25D3"/>
    <w:rsid w:val="006A4F2B"/>
    <w:rsid w:val="006B35E6"/>
    <w:rsid w:val="006B442D"/>
    <w:rsid w:val="006B52F5"/>
    <w:rsid w:val="006B6F67"/>
    <w:rsid w:val="006C0A28"/>
    <w:rsid w:val="006C4834"/>
    <w:rsid w:val="006C5C65"/>
    <w:rsid w:val="006C72DA"/>
    <w:rsid w:val="006D22C0"/>
    <w:rsid w:val="006D26C5"/>
    <w:rsid w:val="006E674C"/>
    <w:rsid w:val="006E6802"/>
    <w:rsid w:val="006F60A2"/>
    <w:rsid w:val="006F69FF"/>
    <w:rsid w:val="00700A24"/>
    <w:rsid w:val="007011D4"/>
    <w:rsid w:val="00701269"/>
    <w:rsid w:val="00704298"/>
    <w:rsid w:val="007052F5"/>
    <w:rsid w:val="00711591"/>
    <w:rsid w:val="007115C7"/>
    <w:rsid w:val="00712C23"/>
    <w:rsid w:val="00712C74"/>
    <w:rsid w:val="00714C27"/>
    <w:rsid w:val="00716E27"/>
    <w:rsid w:val="0072029F"/>
    <w:rsid w:val="007208A1"/>
    <w:rsid w:val="00720CE1"/>
    <w:rsid w:val="00721F63"/>
    <w:rsid w:val="00722B97"/>
    <w:rsid w:val="00726806"/>
    <w:rsid w:val="00726D26"/>
    <w:rsid w:val="00727F37"/>
    <w:rsid w:val="007302A2"/>
    <w:rsid w:val="00732B1C"/>
    <w:rsid w:val="00737C0C"/>
    <w:rsid w:val="00742269"/>
    <w:rsid w:val="007512CA"/>
    <w:rsid w:val="00752A98"/>
    <w:rsid w:val="00764542"/>
    <w:rsid w:val="00766A82"/>
    <w:rsid w:val="00766D29"/>
    <w:rsid w:val="00767956"/>
    <w:rsid w:val="007706EF"/>
    <w:rsid w:val="00771124"/>
    <w:rsid w:val="00772C0E"/>
    <w:rsid w:val="00773452"/>
    <w:rsid w:val="00773DC9"/>
    <w:rsid w:val="00775ED2"/>
    <w:rsid w:val="00777BC3"/>
    <w:rsid w:val="00783331"/>
    <w:rsid w:val="00784C6C"/>
    <w:rsid w:val="00785385"/>
    <w:rsid w:val="00787DBE"/>
    <w:rsid w:val="007906FD"/>
    <w:rsid w:val="00794E50"/>
    <w:rsid w:val="007955EF"/>
    <w:rsid w:val="007961F6"/>
    <w:rsid w:val="00797772"/>
    <w:rsid w:val="00797C5D"/>
    <w:rsid w:val="007A025C"/>
    <w:rsid w:val="007A027B"/>
    <w:rsid w:val="007A4101"/>
    <w:rsid w:val="007A4D55"/>
    <w:rsid w:val="007A6A2E"/>
    <w:rsid w:val="007A702F"/>
    <w:rsid w:val="007B35FE"/>
    <w:rsid w:val="007B4312"/>
    <w:rsid w:val="007B7878"/>
    <w:rsid w:val="007B7CE3"/>
    <w:rsid w:val="007C3F33"/>
    <w:rsid w:val="007C4758"/>
    <w:rsid w:val="007C5DE1"/>
    <w:rsid w:val="007C7B8A"/>
    <w:rsid w:val="007D10E0"/>
    <w:rsid w:val="007D5311"/>
    <w:rsid w:val="007D7983"/>
    <w:rsid w:val="007E1A54"/>
    <w:rsid w:val="007E20A7"/>
    <w:rsid w:val="007E2E3A"/>
    <w:rsid w:val="007E53F7"/>
    <w:rsid w:val="007E793B"/>
    <w:rsid w:val="007F03E2"/>
    <w:rsid w:val="007F48D6"/>
    <w:rsid w:val="007F4B8D"/>
    <w:rsid w:val="007F50D6"/>
    <w:rsid w:val="007F741A"/>
    <w:rsid w:val="0080438B"/>
    <w:rsid w:val="00807CF0"/>
    <w:rsid w:val="00810A7C"/>
    <w:rsid w:val="0081144A"/>
    <w:rsid w:val="008124AB"/>
    <w:rsid w:val="00812BD1"/>
    <w:rsid w:val="008146F6"/>
    <w:rsid w:val="00815CAB"/>
    <w:rsid w:val="00816ED8"/>
    <w:rsid w:val="00820599"/>
    <w:rsid w:val="00821634"/>
    <w:rsid w:val="00822AD1"/>
    <w:rsid w:val="00822D4E"/>
    <w:rsid w:val="0082301F"/>
    <w:rsid w:val="00824A54"/>
    <w:rsid w:val="00830FFF"/>
    <w:rsid w:val="00831AFF"/>
    <w:rsid w:val="008335B0"/>
    <w:rsid w:val="00837134"/>
    <w:rsid w:val="00837DBD"/>
    <w:rsid w:val="00841E1E"/>
    <w:rsid w:val="00846C89"/>
    <w:rsid w:val="00847BC0"/>
    <w:rsid w:val="008501AF"/>
    <w:rsid w:val="00854BB2"/>
    <w:rsid w:val="008576BE"/>
    <w:rsid w:val="00857F83"/>
    <w:rsid w:val="00860657"/>
    <w:rsid w:val="00865429"/>
    <w:rsid w:val="00870E66"/>
    <w:rsid w:val="00871DEC"/>
    <w:rsid w:val="00874BA2"/>
    <w:rsid w:val="00875BB0"/>
    <w:rsid w:val="00880919"/>
    <w:rsid w:val="00880D4A"/>
    <w:rsid w:val="00881CFC"/>
    <w:rsid w:val="008827FF"/>
    <w:rsid w:val="00891125"/>
    <w:rsid w:val="008939F7"/>
    <w:rsid w:val="008A1E85"/>
    <w:rsid w:val="008A23D9"/>
    <w:rsid w:val="008A5B2D"/>
    <w:rsid w:val="008B033D"/>
    <w:rsid w:val="008B08F0"/>
    <w:rsid w:val="008B214B"/>
    <w:rsid w:val="008B7637"/>
    <w:rsid w:val="008B7BF4"/>
    <w:rsid w:val="008C6C98"/>
    <w:rsid w:val="008C75A5"/>
    <w:rsid w:val="008C761E"/>
    <w:rsid w:val="008D092C"/>
    <w:rsid w:val="008D39D9"/>
    <w:rsid w:val="008D4DA3"/>
    <w:rsid w:val="008D75CD"/>
    <w:rsid w:val="008E09B6"/>
    <w:rsid w:val="008E4872"/>
    <w:rsid w:val="008E5D68"/>
    <w:rsid w:val="008E5E97"/>
    <w:rsid w:val="008E7EB6"/>
    <w:rsid w:val="008F1658"/>
    <w:rsid w:val="008F1EC6"/>
    <w:rsid w:val="008F1F01"/>
    <w:rsid w:val="008F27E0"/>
    <w:rsid w:val="008F4837"/>
    <w:rsid w:val="008F4F56"/>
    <w:rsid w:val="008F5070"/>
    <w:rsid w:val="00901625"/>
    <w:rsid w:val="009061EA"/>
    <w:rsid w:val="009134BE"/>
    <w:rsid w:val="009149CB"/>
    <w:rsid w:val="0091691B"/>
    <w:rsid w:val="00916A5E"/>
    <w:rsid w:val="00916D6A"/>
    <w:rsid w:val="009171CF"/>
    <w:rsid w:val="0091774C"/>
    <w:rsid w:val="00921832"/>
    <w:rsid w:val="00921E01"/>
    <w:rsid w:val="00922EAC"/>
    <w:rsid w:val="00923333"/>
    <w:rsid w:val="009238ED"/>
    <w:rsid w:val="0092417F"/>
    <w:rsid w:val="00925953"/>
    <w:rsid w:val="00932D23"/>
    <w:rsid w:val="00934AF2"/>
    <w:rsid w:val="00934E16"/>
    <w:rsid w:val="009366BA"/>
    <w:rsid w:val="00936711"/>
    <w:rsid w:val="0093794E"/>
    <w:rsid w:val="00940648"/>
    <w:rsid w:val="00942A16"/>
    <w:rsid w:val="00943566"/>
    <w:rsid w:val="009450BB"/>
    <w:rsid w:val="0094644B"/>
    <w:rsid w:val="00947319"/>
    <w:rsid w:val="00951DB2"/>
    <w:rsid w:val="009561C8"/>
    <w:rsid w:val="00957EF6"/>
    <w:rsid w:val="00960A85"/>
    <w:rsid w:val="00961452"/>
    <w:rsid w:val="00961AAD"/>
    <w:rsid w:val="009621DD"/>
    <w:rsid w:val="00962D2F"/>
    <w:rsid w:val="00965814"/>
    <w:rsid w:val="00967AFB"/>
    <w:rsid w:val="0097064F"/>
    <w:rsid w:val="009708BC"/>
    <w:rsid w:val="009736B2"/>
    <w:rsid w:val="009740AF"/>
    <w:rsid w:val="00976EC8"/>
    <w:rsid w:val="00980DA3"/>
    <w:rsid w:val="0098162D"/>
    <w:rsid w:val="00982813"/>
    <w:rsid w:val="00985197"/>
    <w:rsid w:val="00986443"/>
    <w:rsid w:val="00990077"/>
    <w:rsid w:val="00992E38"/>
    <w:rsid w:val="0099353F"/>
    <w:rsid w:val="009A1E91"/>
    <w:rsid w:val="009A3AD4"/>
    <w:rsid w:val="009A3BE4"/>
    <w:rsid w:val="009A6A1F"/>
    <w:rsid w:val="009A76EA"/>
    <w:rsid w:val="009B32F2"/>
    <w:rsid w:val="009B5789"/>
    <w:rsid w:val="009B6B02"/>
    <w:rsid w:val="009C23A6"/>
    <w:rsid w:val="009C247D"/>
    <w:rsid w:val="009C2B3F"/>
    <w:rsid w:val="009C2F60"/>
    <w:rsid w:val="009C3411"/>
    <w:rsid w:val="009C4E08"/>
    <w:rsid w:val="009D03A1"/>
    <w:rsid w:val="009D0CC5"/>
    <w:rsid w:val="009D123B"/>
    <w:rsid w:val="009D19AC"/>
    <w:rsid w:val="009D2356"/>
    <w:rsid w:val="009D6521"/>
    <w:rsid w:val="009D6DD9"/>
    <w:rsid w:val="009E5E1E"/>
    <w:rsid w:val="009E6F92"/>
    <w:rsid w:val="009E73E2"/>
    <w:rsid w:val="009F0D13"/>
    <w:rsid w:val="009F1ADE"/>
    <w:rsid w:val="009F603A"/>
    <w:rsid w:val="009F6BBA"/>
    <w:rsid w:val="009F6EC1"/>
    <w:rsid w:val="00A06963"/>
    <w:rsid w:val="00A07903"/>
    <w:rsid w:val="00A12DFF"/>
    <w:rsid w:val="00A1596F"/>
    <w:rsid w:val="00A159CC"/>
    <w:rsid w:val="00A15E53"/>
    <w:rsid w:val="00A160C5"/>
    <w:rsid w:val="00A162DD"/>
    <w:rsid w:val="00A179FD"/>
    <w:rsid w:val="00A24569"/>
    <w:rsid w:val="00A24A40"/>
    <w:rsid w:val="00A316CF"/>
    <w:rsid w:val="00A31F0B"/>
    <w:rsid w:val="00A33B07"/>
    <w:rsid w:val="00A35AA3"/>
    <w:rsid w:val="00A4065D"/>
    <w:rsid w:val="00A40E5A"/>
    <w:rsid w:val="00A40FF0"/>
    <w:rsid w:val="00A44857"/>
    <w:rsid w:val="00A44A89"/>
    <w:rsid w:val="00A46A0F"/>
    <w:rsid w:val="00A511CC"/>
    <w:rsid w:val="00A51AD3"/>
    <w:rsid w:val="00A57CF7"/>
    <w:rsid w:val="00A60643"/>
    <w:rsid w:val="00A6415F"/>
    <w:rsid w:val="00A64D59"/>
    <w:rsid w:val="00A670D1"/>
    <w:rsid w:val="00A6795D"/>
    <w:rsid w:val="00A719F7"/>
    <w:rsid w:val="00A75C91"/>
    <w:rsid w:val="00A76A38"/>
    <w:rsid w:val="00A941A6"/>
    <w:rsid w:val="00AA348A"/>
    <w:rsid w:val="00AA59B0"/>
    <w:rsid w:val="00AA5E96"/>
    <w:rsid w:val="00AA6EF4"/>
    <w:rsid w:val="00AB4B7D"/>
    <w:rsid w:val="00AB7BB2"/>
    <w:rsid w:val="00AC1674"/>
    <w:rsid w:val="00AC422F"/>
    <w:rsid w:val="00AC4B05"/>
    <w:rsid w:val="00AC59FC"/>
    <w:rsid w:val="00AC6165"/>
    <w:rsid w:val="00AC6E2D"/>
    <w:rsid w:val="00AD1271"/>
    <w:rsid w:val="00AD3C57"/>
    <w:rsid w:val="00AD64EF"/>
    <w:rsid w:val="00AD7BC4"/>
    <w:rsid w:val="00AE06FD"/>
    <w:rsid w:val="00AE1314"/>
    <w:rsid w:val="00AE47B0"/>
    <w:rsid w:val="00AE60C6"/>
    <w:rsid w:val="00AE6DC2"/>
    <w:rsid w:val="00AF089A"/>
    <w:rsid w:val="00AF0F28"/>
    <w:rsid w:val="00AF4F8D"/>
    <w:rsid w:val="00AF6899"/>
    <w:rsid w:val="00AF7077"/>
    <w:rsid w:val="00AF75EE"/>
    <w:rsid w:val="00AF7B30"/>
    <w:rsid w:val="00B00879"/>
    <w:rsid w:val="00B01FE7"/>
    <w:rsid w:val="00B022EA"/>
    <w:rsid w:val="00B045E8"/>
    <w:rsid w:val="00B050B4"/>
    <w:rsid w:val="00B05767"/>
    <w:rsid w:val="00B07D20"/>
    <w:rsid w:val="00B07DD3"/>
    <w:rsid w:val="00B10262"/>
    <w:rsid w:val="00B128A1"/>
    <w:rsid w:val="00B13F9E"/>
    <w:rsid w:val="00B15A96"/>
    <w:rsid w:val="00B201DC"/>
    <w:rsid w:val="00B2108B"/>
    <w:rsid w:val="00B217D3"/>
    <w:rsid w:val="00B2414B"/>
    <w:rsid w:val="00B246F7"/>
    <w:rsid w:val="00B3092B"/>
    <w:rsid w:val="00B3115B"/>
    <w:rsid w:val="00B3555F"/>
    <w:rsid w:val="00B41087"/>
    <w:rsid w:val="00B535B1"/>
    <w:rsid w:val="00B549CB"/>
    <w:rsid w:val="00B55D82"/>
    <w:rsid w:val="00B63508"/>
    <w:rsid w:val="00B7107A"/>
    <w:rsid w:val="00B7217F"/>
    <w:rsid w:val="00B73D9B"/>
    <w:rsid w:val="00B74192"/>
    <w:rsid w:val="00B76164"/>
    <w:rsid w:val="00B76F2C"/>
    <w:rsid w:val="00B77198"/>
    <w:rsid w:val="00B77ABC"/>
    <w:rsid w:val="00B80401"/>
    <w:rsid w:val="00B80F24"/>
    <w:rsid w:val="00B819B8"/>
    <w:rsid w:val="00B84D08"/>
    <w:rsid w:val="00B851B8"/>
    <w:rsid w:val="00B87CF4"/>
    <w:rsid w:val="00B9297E"/>
    <w:rsid w:val="00B94117"/>
    <w:rsid w:val="00B96A51"/>
    <w:rsid w:val="00BA1D91"/>
    <w:rsid w:val="00BA5068"/>
    <w:rsid w:val="00BA77B2"/>
    <w:rsid w:val="00BB04D1"/>
    <w:rsid w:val="00BB1690"/>
    <w:rsid w:val="00BB1C2B"/>
    <w:rsid w:val="00BB5525"/>
    <w:rsid w:val="00BB58B9"/>
    <w:rsid w:val="00BB76E5"/>
    <w:rsid w:val="00BB7CBB"/>
    <w:rsid w:val="00BC14A0"/>
    <w:rsid w:val="00BC36D8"/>
    <w:rsid w:val="00BC378F"/>
    <w:rsid w:val="00BD018A"/>
    <w:rsid w:val="00BD05A2"/>
    <w:rsid w:val="00BD0A95"/>
    <w:rsid w:val="00BD0DF9"/>
    <w:rsid w:val="00BD5F31"/>
    <w:rsid w:val="00BD7610"/>
    <w:rsid w:val="00BE19B4"/>
    <w:rsid w:val="00BF0B0A"/>
    <w:rsid w:val="00BF0DF0"/>
    <w:rsid w:val="00BF574A"/>
    <w:rsid w:val="00C00A16"/>
    <w:rsid w:val="00C022E4"/>
    <w:rsid w:val="00C03B88"/>
    <w:rsid w:val="00C0788B"/>
    <w:rsid w:val="00C126D2"/>
    <w:rsid w:val="00C13629"/>
    <w:rsid w:val="00C1473D"/>
    <w:rsid w:val="00C15951"/>
    <w:rsid w:val="00C22D17"/>
    <w:rsid w:val="00C26114"/>
    <w:rsid w:val="00C26182"/>
    <w:rsid w:val="00C268A8"/>
    <w:rsid w:val="00C311E3"/>
    <w:rsid w:val="00C3214F"/>
    <w:rsid w:val="00C36E0C"/>
    <w:rsid w:val="00C40382"/>
    <w:rsid w:val="00C44B74"/>
    <w:rsid w:val="00C46186"/>
    <w:rsid w:val="00C46BBE"/>
    <w:rsid w:val="00C46DD4"/>
    <w:rsid w:val="00C47209"/>
    <w:rsid w:val="00C51A15"/>
    <w:rsid w:val="00C52B8B"/>
    <w:rsid w:val="00C5621E"/>
    <w:rsid w:val="00C57700"/>
    <w:rsid w:val="00C62281"/>
    <w:rsid w:val="00C6272C"/>
    <w:rsid w:val="00C62863"/>
    <w:rsid w:val="00C6497A"/>
    <w:rsid w:val="00C6584C"/>
    <w:rsid w:val="00C67D75"/>
    <w:rsid w:val="00C70895"/>
    <w:rsid w:val="00C73F3E"/>
    <w:rsid w:val="00C75264"/>
    <w:rsid w:val="00C75FDF"/>
    <w:rsid w:val="00C81509"/>
    <w:rsid w:val="00C82D3D"/>
    <w:rsid w:val="00C83864"/>
    <w:rsid w:val="00C83A01"/>
    <w:rsid w:val="00C86ADF"/>
    <w:rsid w:val="00C92A8A"/>
    <w:rsid w:val="00C92AFF"/>
    <w:rsid w:val="00C9319E"/>
    <w:rsid w:val="00C93A53"/>
    <w:rsid w:val="00C94588"/>
    <w:rsid w:val="00C96079"/>
    <w:rsid w:val="00C97F77"/>
    <w:rsid w:val="00CA0E6C"/>
    <w:rsid w:val="00CA1DDB"/>
    <w:rsid w:val="00CA3B49"/>
    <w:rsid w:val="00CA6550"/>
    <w:rsid w:val="00CB073D"/>
    <w:rsid w:val="00CB3D35"/>
    <w:rsid w:val="00CB662A"/>
    <w:rsid w:val="00CB7CA6"/>
    <w:rsid w:val="00CC3446"/>
    <w:rsid w:val="00CC5F9C"/>
    <w:rsid w:val="00CC7E60"/>
    <w:rsid w:val="00CD04F8"/>
    <w:rsid w:val="00CD05E4"/>
    <w:rsid w:val="00CD3ECA"/>
    <w:rsid w:val="00CD4649"/>
    <w:rsid w:val="00CD6AB4"/>
    <w:rsid w:val="00CE0186"/>
    <w:rsid w:val="00CE2A56"/>
    <w:rsid w:val="00CE40FF"/>
    <w:rsid w:val="00CE6FD1"/>
    <w:rsid w:val="00CF48E1"/>
    <w:rsid w:val="00CF5289"/>
    <w:rsid w:val="00CF6417"/>
    <w:rsid w:val="00D00BB5"/>
    <w:rsid w:val="00D00F3B"/>
    <w:rsid w:val="00D0280B"/>
    <w:rsid w:val="00D12B4A"/>
    <w:rsid w:val="00D16574"/>
    <w:rsid w:val="00D17646"/>
    <w:rsid w:val="00D2140B"/>
    <w:rsid w:val="00D2238D"/>
    <w:rsid w:val="00D23F2B"/>
    <w:rsid w:val="00D25A08"/>
    <w:rsid w:val="00D277AF"/>
    <w:rsid w:val="00D30F5C"/>
    <w:rsid w:val="00D359BB"/>
    <w:rsid w:val="00D37394"/>
    <w:rsid w:val="00D45B25"/>
    <w:rsid w:val="00D45E1B"/>
    <w:rsid w:val="00D50B5E"/>
    <w:rsid w:val="00D555C5"/>
    <w:rsid w:val="00D56635"/>
    <w:rsid w:val="00D65939"/>
    <w:rsid w:val="00D65DBB"/>
    <w:rsid w:val="00D66EFB"/>
    <w:rsid w:val="00D72974"/>
    <w:rsid w:val="00D76567"/>
    <w:rsid w:val="00D769B9"/>
    <w:rsid w:val="00D81F06"/>
    <w:rsid w:val="00D839E9"/>
    <w:rsid w:val="00D872EF"/>
    <w:rsid w:val="00D95E10"/>
    <w:rsid w:val="00D97E1A"/>
    <w:rsid w:val="00D97EFB"/>
    <w:rsid w:val="00DA48F8"/>
    <w:rsid w:val="00DA53EA"/>
    <w:rsid w:val="00DA6035"/>
    <w:rsid w:val="00DB6415"/>
    <w:rsid w:val="00DB6507"/>
    <w:rsid w:val="00DC1531"/>
    <w:rsid w:val="00DC4B9E"/>
    <w:rsid w:val="00DC5B49"/>
    <w:rsid w:val="00DD0431"/>
    <w:rsid w:val="00DD357B"/>
    <w:rsid w:val="00DD5061"/>
    <w:rsid w:val="00DD5FCD"/>
    <w:rsid w:val="00DE1148"/>
    <w:rsid w:val="00DE150A"/>
    <w:rsid w:val="00DE1AE6"/>
    <w:rsid w:val="00DE40FC"/>
    <w:rsid w:val="00DE518D"/>
    <w:rsid w:val="00DE5F15"/>
    <w:rsid w:val="00DF13E4"/>
    <w:rsid w:val="00E01B6B"/>
    <w:rsid w:val="00E0429E"/>
    <w:rsid w:val="00E063A4"/>
    <w:rsid w:val="00E07B48"/>
    <w:rsid w:val="00E07E42"/>
    <w:rsid w:val="00E103EB"/>
    <w:rsid w:val="00E137EA"/>
    <w:rsid w:val="00E200F6"/>
    <w:rsid w:val="00E20B18"/>
    <w:rsid w:val="00E213D4"/>
    <w:rsid w:val="00E24990"/>
    <w:rsid w:val="00E301F3"/>
    <w:rsid w:val="00E31920"/>
    <w:rsid w:val="00E40A49"/>
    <w:rsid w:val="00E52CFF"/>
    <w:rsid w:val="00E53255"/>
    <w:rsid w:val="00E533FF"/>
    <w:rsid w:val="00E53CEC"/>
    <w:rsid w:val="00E56730"/>
    <w:rsid w:val="00E575CF"/>
    <w:rsid w:val="00E63BD3"/>
    <w:rsid w:val="00E66819"/>
    <w:rsid w:val="00E73DC0"/>
    <w:rsid w:val="00E809A0"/>
    <w:rsid w:val="00E81100"/>
    <w:rsid w:val="00E81481"/>
    <w:rsid w:val="00E81660"/>
    <w:rsid w:val="00E81AD5"/>
    <w:rsid w:val="00E81FF5"/>
    <w:rsid w:val="00E83B4C"/>
    <w:rsid w:val="00E8760B"/>
    <w:rsid w:val="00E90635"/>
    <w:rsid w:val="00E90CAD"/>
    <w:rsid w:val="00E91413"/>
    <w:rsid w:val="00E92B09"/>
    <w:rsid w:val="00E92DF1"/>
    <w:rsid w:val="00E936CB"/>
    <w:rsid w:val="00E93EBF"/>
    <w:rsid w:val="00E96D7B"/>
    <w:rsid w:val="00EA54E0"/>
    <w:rsid w:val="00EA6FA1"/>
    <w:rsid w:val="00EB0340"/>
    <w:rsid w:val="00EB263F"/>
    <w:rsid w:val="00EB4453"/>
    <w:rsid w:val="00EB4BBF"/>
    <w:rsid w:val="00EC03F2"/>
    <w:rsid w:val="00EC0D1B"/>
    <w:rsid w:val="00EC1A33"/>
    <w:rsid w:val="00EC3C14"/>
    <w:rsid w:val="00ED0820"/>
    <w:rsid w:val="00ED20D0"/>
    <w:rsid w:val="00ED4846"/>
    <w:rsid w:val="00ED5FC7"/>
    <w:rsid w:val="00ED7DA4"/>
    <w:rsid w:val="00EE2659"/>
    <w:rsid w:val="00EE3C7A"/>
    <w:rsid w:val="00EF42D8"/>
    <w:rsid w:val="00EF7B63"/>
    <w:rsid w:val="00F0252F"/>
    <w:rsid w:val="00F03535"/>
    <w:rsid w:val="00F05FA9"/>
    <w:rsid w:val="00F07192"/>
    <w:rsid w:val="00F10136"/>
    <w:rsid w:val="00F10E9A"/>
    <w:rsid w:val="00F15529"/>
    <w:rsid w:val="00F176CB"/>
    <w:rsid w:val="00F218AD"/>
    <w:rsid w:val="00F23E1B"/>
    <w:rsid w:val="00F246C8"/>
    <w:rsid w:val="00F25465"/>
    <w:rsid w:val="00F2683C"/>
    <w:rsid w:val="00F32A91"/>
    <w:rsid w:val="00F37F76"/>
    <w:rsid w:val="00F40F83"/>
    <w:rsid w:val="00F423CA"/>
    <w:rsid w:val="00F446A4"/>
    <w:rsid w:val="00F469F6"/>
    <w:rsid w:val="00F52CC1"/>
    <w:rsid w:val="00F54C09"/>
    <w:rsid w:val="00F56072"/>
    <w:rsid w:val="00F562AF"/>
    <w:rsid w:val="00F64749"/>
    <w:rsid w:val="00F6505B"/>
    <w:rsid w:val="00F65522"/>
    <w:rsid w:val="00F665B5"/>
    <w:rsid w:val="00F829F9"/>
    <w:rsid w:val="00F86892"/>
    <w:rsid w:val="00F872DE"/>
    <w:rsid w:val="00F914FA"/>
    <w:rsid w:val="00FA13C2"/>
    <w:rsid w:val="00FA1C70"/>
    <w:rsid w:val="00FA29F7"/>
    <w:rsid w:val="00FA4F94"/>
    <w:rsid w:val="00FA5EC8"/>
    <w:rsid w:val="00FA7F57"/>
    <w:rsid w:val="00FB0038"/>
    <w:rsid w:val="00FB0295"/>
    <w:rsid w:val="00FB63F2"/>
    <w:rsid w:val="00FC2219"/>
    <w:rsid w:val="00FC2B0A"/>
    <w:rsid w:val="00FC33F3"/>
    <w:rsid w:val="00FC6B86"/>
    <w:rsid w:val="00FD161F"/>
    <w:rsid w:val="00FD2DF5"/>
    <w:rsid w:val="00FD39C4"/>
    <w:rsid w:val="00FD3B1C"/>
    <w:rsid w:val="00FD57A2"/>
    <w:rsid w:val="00FE2515"/>
    <w:rsid w:val="00FE30E8"/>
    <w:rsid w:val="00FE538F"/>
    <w:rsid w:val="00FE74DE"/>
    <w:rsid w:val="00FE7844"/>
    <w:rsid w:val="00FF3F9C"/>
    <w:rsid w:val="00FF6AC0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CF8CE"/>
  <w15:chartTrackingRefBased/>
  <w15:docId w15:val="{A92D9855-CDAA-4F67-8C62-D921DF209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5C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4B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B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B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B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B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B3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B3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B3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B3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B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B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B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B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B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B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B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B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B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B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44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B3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44B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B3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44B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B3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44B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B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B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B3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59F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59F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C59F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942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293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942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293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F60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60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60B9"/>
    <w:rPr>
      <w:color w:val="96607D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5BB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5BB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875BB0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881CFC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881CFC"/>
    <w:rPr>
      <w:rFonts w:ascii="Times New Roman" w:eastAsia="Times New Roman" w:hAnsi="Times New Roman" w:cs="Times New Roman"/>
      <w:kern w:val="0"/>
      <w14:ligatures w14:val="none"/>
    </w:rPr>
  </w:style>
  <w:style w:type="character" w:styleId="BookTitle">
    <w:name w:val="Book Title"/>
    <w:basedOn w:val="DefaultParagraphFont"/>
    <w:uiPriority w:val="33"/>
    <w:qFormat/>
    <w:rsid w:val="004C181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C181B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C181B"/>
    <w:rPr>
      <w:i/>
      <w:iCs/>
    </w:rPr>
  </w:style>
  <w:style w:type="paragraph" w:styleId="NoSpacing">
    <w:name w:val="No Spacing"/>
    <w:uiPriority w:val="1"/>
    <w:qFormat/>
    <w:rsid w:val="004C181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C181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C181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C181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181B"/>
    <w:pPr>
      <w:spacing w:before="240" w:after="0" w:line="240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4</Pages>
  <Words>868</Words>
  <Characters>4953</Characters>
  <Application>Microsoft Office Word</Application>
  <DocSecurity>0</DocSecurity>
  <Lines>41</Lines>
  <Paragraphs>11</Paragraphs>
  <ScaleCrop>false</ScaleCrop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Dante DeNault</dc:creator>
  <cp:keywords/>
  <dc:description/>
  <cp:lastModifiedBy>Dante DeNault</cp:lastModifiedBy>
  <cp:revision>955</cp:revision>
  <cp:lastPrinted>2026-04-08T22:11:00Z</cp:lastPrinted>
  <dcterms:created xsi:type="dcterms:W3CDTF">2025-11-05T16:06:00Z</dcterms:created>
  <dcterms:modified xsi:type="dcterms:W3CDTF">2026-10-08T19:12:00Z</dcterms:modified>
</cp:coreProperties>
</file>