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267BE" w14:textId="724C7C67" w:rsidR="00F553B3" w:rsidRPr="00845E58" w:rsidRDefault="00F553B3" w:rsidP="00F553B3">
      <w:pPr>
        <w:pStyle w:val="BodyText"/>
        <w:ind w:left="3600" w:right="356" w:firstLine="720"/>
        <w:jc w:val="right"/>
        <w:rPr>
          <w:rFonts w:ascii="Garamond" w:hAnsi="Garamond"/>
          <w:color w:val="000000" w:themeColor="text1"/>
        </w:rPr>
      </w:pPr>
      <w:r w:rsidRPr="00845E58">
        <w:rPr>
          <w:rFonts w:ascii="Garamond" w:hAnsi="Garamond"/>
          <w:noProof/>
          <w:color w:val="000000" w:themeColor="text1"/>
        </w:rPr>
        <w:drawing>
          <wp:anchor distT="0" distB="0" distL="0" distR="0" simplePos="0" relativeHeight="251659264" behindDoc="0" locked="0" layoutInCell="1" allowOverlap="1" wp14:anchorId="30142663" wp14:editId="497DE45C">
            <wp:simplePos x="0" y="0"/>
            <wp:positionH relativeFrom="margin">
              <wp:align>left</wp:align>
            </wp:positionH>
            <wp:positionV relativeFrom="paragraph">
              <wp:posOffset>-433705</wp:posOffset>
            </wp:positionV>
            <wp:extent cx="1064029" cy="997974"/>
            <wp:effectExtent l="0" t="0" r="3175" b="0"/>
            <wp:wrapNone/>
            <wp:docPr id="1" name="Image 1" descr="C:\1Richmond\logo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1Richmond\logo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029" cy="997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5E58">
        <w:rPr>
          <w:rFonts w:ascii="Garamond" w:hAnsi="Garamond"/>
          <w:color w:val="000000" w:themeColor="text1"/>
        </w:rPr>
        <w:t>Town</w:t>
      </w:r>
      <w:r w:rsidRPr="00845E58">
        <w:rPr>
          <w:rFonts w:ascii="Garamond" w:hAnsi="Garamond"/>
          <w:color w:val="000000" w:themeColor="text1"/>
          <w:spacing w:val="-10"/>
        </w:rPr>
        <w:t xml:space="preserve"> </w:t>
      </w:r>
      <w:r w:rsidRPr="00845E58">
        <w:rPr>
          <w:rFonts w:ascii="Garamond" w:hAnsi="Garamond"/>
          <w:color w:val="000000" w:themeColor="text1"/>
        </w:rPr>
        <w:t>of</w:t>
      </w:r>
      <w:r w:rsidRPr="00845E58">
        <w:rPr>
          <w:rFonts w:ascii="Garamond" w:hAnsi="Garamond"/>
          <w:color w:val="000000" w:themeColor="text1"/>
          <w:spacing w:val="-8"/>
        </w:rPr>
        <w:t xml:space="preserve"> </w:t>
      </w:r>
      <w:r w:rsidRPr="00845E58">
        <w:rPr>
          <w:rFonts w:ascii="Garamond" w:hAnsi="Garamond"/>
          <w:color w:val="000000" w:themeColor="text1"/>
        </w:rPr>
        <w:t>Richmond</w:t>
      </w:r>
    </w:p>
    <w:p w14:paraId="51B3E4C9" w14:textId="0BBBD155" w:rsidR="00F553B3" w:rsidRPr="00845E58" w:rsidRDefault="007D5FA8" w:rsidP="00F553B3">
      <w:pPr>
        <w:pStyle w:val="BodyText"/>
        <w:ind w:left="3600" w:right="356" w:firstLine="720"/>
        <w:jc w:val="right"/>
        <w:rPr>
          <w:rFonts w:ascii="Garamond" w:hAnsi="Garamond"/>
          <w:color w:val="000000" w:themeColor="text1"/>
        </w:rPr>
      </w:pPr>
      <w:r w:rsidRPr="00845E58">
        <w:rPr>
          <w:rFonts w:ascii="Garamond" w:hAnsi="Garamond"/>
          <w:color w:val="000000" w:themeColor="text1"/>
          <w:spacing w:val="-2"/>
        </w:rPr>
        <w:t xml:space="preserve">203 Bridge Street, </w:t>
      </w:r>
      <w:r w:rsidR="00F553B3" w:rsidRPr="00845E58">
        <w:rPr>
          <w:rFonts w:ascii="Garamond" w:hAnsi="Garamond"/>
          <w:color w:val="000000" w:themeColor="text1"/>
          <w:spacing w:val="-2"/>
        </w:rPr>
        <w:t>P.O. Box 285</w:t>
      </w:r>
    </w:p>
    <w:p w14:paraId="7D5CC42A" w14:textId="77777777" w:rsidR="00F553B3" w:rsidRPr="00845E58" w:rsidRDefault="00F553B3" w:rsidP="00F553B3">
      <w:pPr>
        <w:pStyle w:val="BodyText"/>
        <w:ind w:left="3600" w:right="356" w:firstLine="720"/>
        <w:jc w:val="right"/>
        <w:rPr>
          <w:rFonts w:ascii="Garamond" w:hAnsi="Garamond"/>
          <w:color w:val="000000" w:themeColor="text1"/>
        </w:rPr>
      </w:pPr>
      <w:r w:rsidRPr="00845E58">
        <w:rPr>
          <w:rFonts w:ascii="Garamond" w:hAnsi="Garamond"/>
          <w:color w:val="000000" w:themeColor="text1"/>
        </w:rPr>
        <w:t>Richmond,</w:t>
      </w:r>
      <w:r w:rsidRPr="00845E58">
        <w:rPr>
          <w:rFonts w:ascii="Garamond" w:hAnsi="Garamond"/>
          <w:color w:val="000000" w:themeColor="text1"/>
          <w:spacing w:val="-15"/>
        </w:rPr>
        <w:t xml:space="preserve"> </w:t>
      </w:r>
      <w:r w:rsidRPr="00845E58">
        <w:rPr>
          <w:rFonts w:ascii="Garamond" w:hAnsi="Garamond"/>
          <w:color w:val="000000" w:themeColor="text1"/>
        </w:rPr>
        <w:t>VT</w:t>
      </w:r>
      <w:r w:rsidRPr="00845E58">
        <w:rPr>
          <w:rFonts w:ascii="Garamond" w:hAnsi="Garamond"/>
          <w:color w:val="000000" w:themeColor="text1"/>
          <w:spacing w:val="-15"/>
        </w:rPr>
        <w:t xml:space="preserve">  </w:t>
      </w:r>
      <w:r w:rsidRPr="00845E58">
        <w:rPr>
          <w:rFonts w:ascii="Garamond" w:hAnsi="Garamond"/>
          <w:color w:val="000000" w:themeColor="text1"/>
        </w:rPr>
        <w:t>05477</w:t>
      </w:r>
    </w:p>
    <w:p w14:paraId="732BD670" w14:textId="64CF2CAD" w:rsidR="00F553B3" w:rsidRPr="00845E58" w:rsidRDefault="004C5AFC" w:rsidP="00E02531">
      <w:pPr>
        <w:pStyle w:val="BodyText"/>
        <w:ind w:left="3600" w:right="356" w:firstLine="720"/>
        <w:jc w:val="right"/>
        <w:rPr>
          <w:color w:val="000000" w:themeColor="text1"/>
        </w:rPr>
      </w:pPr>
      <w:r w:rsidRPr="00845E58">
        <w:rPr>
          <w:rFonts w:ascii="Garamond" w:hAnsi="Garamond"/>
          <w:color w:val="000000" w:themeColor="text1"/>
          <w:spacing w:val="-2"/>
        </w:rPr>
        <w:t>www.richmondvt.gov</w:t>
      </w:r>
      <w:r w:rsidR="00F553B3" w:rsidRPr="00845E58">
        <w:rPr>
          <w:rFonts w:ascii="Garamond" w:hAnsi="Garamond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75998F0" wp14:editId="134CE630">
                <wp:simplePos x="0" y="0"/>
                <wp:positionH relativeFrom="page">
                  <wp:posOffset>914400</wp:posOffset>
                </wp:positionH>
                <wp:positionV relativeFrom="paragraph">
                  <wp:posOffset>231117</wp:posOffset>
                </wp:positionV>
                <wp:extent cx="5943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52ED5EF" id="Graphic 2" o:spid="_x0000_s1026" style="position:absolute;margin-left:1in;margin-top:18.2pt;width:46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" path="m,l5943600,e" filled="f" strokeweight="2pt">
                <v:path arrowok="t"/>
                <w10:wrap type="topAndBottom" anchorx="page"/>
              </v:shape>
            </w:pict>
          </mc:Fallback>
        </mc:AlternateContent>
      </w:r>
    </w:p>
    <w:p w14:paraId="55E00EBD" w14:textId="77777777" w:rsidR="00E51460" w:rsidRPr="00845E58" w:rsidRDefault="00E51460" w:rsidP="00F553B3">
      <w:pPr>
        <w:jc w:val="center"/>
        <w:rPr>
          <w:rFonts w:ascii="Garamond" w:hAnsi="Garamond"/>
          <w:color w:val="000000" w:themeColor="text1"/>
          <w:sz w:val="16"/>
          <w:szCs w:val="16"/>
          <w:lang w:eastAsia="zh-CN"/>
        </w:rPr>
      </w:pPr>
    </w:p>
    <w:p w14:paraId="1BE37813" w14:textId="50D073D0" w:rsidR="00187A3F" w:rsidRPr="00137B12" w:rsidRDefault="00187A3F" w:rsidP="00E51460">
      <w:pPr>
        <w:jc w:val="center"/>
        <w:rPr>
          <w:rFonts w:ascii="Garamond" w:hAnsi="Garamond"/>
          <w:color w:val="EE0000"/>
          <w:sz w:val="52"/>
          <w:szCs w:val="52"/>
          <w:lang w:eastAsia="zh-CN"/>
        </w:rPr>
      </w:pPr>
      <w:r w:rsidRPr="00137B12">
        <w:rPr>
          <w:rFonts w:ascii="Garamond" w:hAnsi="Garamond"/>
          <w:color w:val="EE0000"/>
          <w:sz w:val="52"/>
          <w:szCs w:val="52"/>
          <w:lang w:eastAsia="zh-CN"/>
        </w:rPr>
        <w:t>DRAFT</w:t>
      </w:r>
    </w:p>
    <w:p w14:paraId="73CE8431" w14:textId="067043BE" w:rsidR="00F553B3" w:rsidRPr="00845E58" w:rsidRDefault="00F553B3" w:rsidP="00E51460">
      <w:pPr>
        <w:jc w:val="center"/>
        <w:rPr>
          <w:rFonts w:ascii="Garamond" w:hAnsi="Garamond"/>
          <w:color w:val="000000" w:themeColor="text1"/>
          <w:sz w:val="52"/>
          <w:szCs w:val="52"/>
          <w:lang w:eastAsia="zh-CN"/>
        </w:rPr>
      </w:pPr>
      <w:r w:rsidRPr="00845E58">
        <w:rPr>
          <w:rFonts w:ascii="Garamond" w:hAnsi="Garamond"/>
          <w:color w:val="000000" w:themeColor="text1"/>
          <w:sz w:val="52"/>
          <w:szCs w:val="52"/>
          <w:lang w:eastAsia="zh-CN"/>
        </w:rPr>
        <w:t>Development Review Board</w:t>
      </w:r>
    </w:p>
    <w:p w14:paraId="54B22F3B" w14:textId="389F08E5" w:rsidR="00F553B3" w:rsidRPr="00845E58" w:rsidRDefault="00E02531" w:rsidP="00F553B3">
      <w:pPr>
        <w:jc w:val="center"/>
        <w:rPr>
          <w:rFonts w:ascii="Garamond" w:hAnsi="Garamond"/>
          <w:color w:val="000000" w:themeColor="text1"/>
          <w:sz w:val="48"/>
          <w:szCs w:val="48"/>
          <w:lang w:eastAsia="zh-CN"/>
        </w:rPr>
      </w:pPr>
      <w:r w:rsidRPr="00845E58">
        <w:rPr>
          <w:rFonts w:ascii="Garamond" w:hAnsi="Garamond"/>
          <w:color w:val="000000" w:themeColor="text1"/>
          <w:sz w:val="48"/>
          <w:szCs w:val="48"/>
          <w:lang w:eastAsia="zh-CN"/>
        </w:rPr>
        <w:t>October 14,</w:t>
      </w:r>
      <w:r w:rsidR="00F553B3" w:rsidRPr="00845E58">
        <w:rPr>
          <w:rFonts w:ascii="Garamond" w:hAnsi="Garamond"/>
          <w:color w:val="000000" w:themeColor="text1"/>
          <w:sz w:val="48"/>
          <w:szCs w:val="48"/>
          <w:lang w:eastAsia="zh-CN"/>
        </w:rPr>
        <w:t xml:space="preserve"> 2026</w:t>
      </w:r>
      <w:r w:rsidRPr="00845E58">
        <w:rPr>
          <w:rFonts w:ascii="Garamond" w:hAnsi="Garamond"/>
          <w:color w:val="000000" w:themeColor="text1"/>
          <w:sz w:val="48"/>
          <w:szCs w:val="48"/>
          <w:lang w:eastAsia="zh-CN"/>
        </w:rPr>
        <w:t>,</w:t>
      </w:r>
      <w:r w:rsidR="00F553B3" w:rsidRPr="00845E58">
        <w:rPr>
          <w:rFonts w:ascii="Garamond" w:hAnsi="Garamond"/>
          <w:color w:val="000000" w:themeColor="text1"/>
          <w:sz w:val="48"/>
          <w:szCs w:val="48"/>
          <w:lang w:eastAsia="zh-CN"/>
        </w:rPr>
        <w:t xml:space="preserve"> Meeting Minutes</w:t>
      </w:r>
    </w:p>
    <w:p w14:paraId="52CAC5C5" w14:textId="77777777" w:rsidR="00F553B3" w:rsidRPr="00845E58" w:rsidRDefault="00F553B3" w:rsidP="00F553B3">
      <w:pPr>
        <w:jc w:val="both"/>
        <w:rPr>
          <w:rFonts w:ascii="Garamond" w:hAnsi="Garamond"/>
          <w:i/>
          <w:iCs/>
          <w:color w:val="000000" w:themeColor="text1"/>
          <w:sz w:val="24"/>
          <w:szCs w:val="24"/>
          <w:highlight w:val="red"/>
        </w:rPr>
      </w:pPr>
    </w:p>
    <w:p w14:paraId="48120084" w14:textId="792125C5" w:rsidR="00F553B3" w:rsidRPr="00845E58" w:rsidRDefault="00F553B3" w:rsidP="00F553B3">
      <w:pPr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45E58">
        <w:rPr>
          <w:rFonts w:ascii="Garamond" w:hAnsi="Garamond"/>
          <w:bCs/>
          <w:color w:val="000000" w:themeColor="text1"/>
          <w:sz w:val="24"/>
          <w:szCs w:val="24"/>
          <w:u w:val="single"/>
        </w:rPr>
        <w:t>Members Present</w:t>
      </w:r>
      <w:r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: </w:t>
      </w:r>
      <w:r w:rsidR="005B61C5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Matt Dyer (Chair), </w:t>
      </w:r>
      <w:r w:rsidR="008D46C6" w:rsidRPr="00845E58">
        <w:rPr>
          <w:rFonts w:ascii="Garamond" w:hAnsi="Garamond"/>
          <w:bCs/>
          <w:color w:val="000000" w:themeColor="text1"/>
          <w:sz w:val="24"/>
          <w:szCs w:val="24"/>
        </w:rPr>
        <w:t>Bob</w:t>
      </w:r>
      <w:r w:rsidR="008471A4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 DiPalma (Vice</w:t>
      </w:r>
      <w:r w:rsidR="004354C3" w:rsidRPr="00845E58">
        <w:rPr>
          <w:rFonts w:ascii="Garamond" w:hAnsi="Garamond"/>
          <w:bCs/>
          <w:color w:val="000000" w:themeColor="text1"/>
          <w:sz w:val="24"/>
          <w:szCs w:val="24"/>
        </w:rPr>
        <w:t>-</w:t>
      </w:r>
      <w:r w:rsidR="008471A4" w:rsidRPr="00845E58">
        <w:rPr>
          <w:rFonts w:ascii="Garamond" w:hAnsi="Garamond"/>
          <w:bCs/>
          <w:color w:val="000000" w:themeColor="text1"/>
          <w:sz w:val="24"/>
          <w:szCs w:val="24"/>
        </w:rPr>
        <w:t>Chair),</w:t>
      </w:r>
      <w:r w:rsidR="005B61C5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 </w:t>
      </w:r>
      <w:r w:rsidRPr="00845E58">
        <w:rPr>
          <w:rFonts w:ascii="Garamond" w:hAnsi="Garamond"/>
          <w:bCs/>
          <w:color w:val="000000" w:themeColor="text1"/>
          <w:sz w:val="24"/>
          <w:szCs w:val="24"/>
        </w:rPr>
        <w:t>Padraic Monks</w:t>
      </w:r>
      <w:r w:rsidR="001D7908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, </w:t>
      </w:r>
      <w:r w:rsidR="00FA6014" w:rsidRPr="00845E58">
        <w:rPr>
          <w:rFonts w:ascii="Garamond" w:hAnsi="Garamond"/>
          <w:bCs/>
          <w:color w:val="000000" w:themeColor="text1"/>
          <w:sz w:val="24"/>
          <w:szCs w:val="24"/>
        </w:rPr>
        <w:t>&amp;</w:t>
      </w:r>
      <w:r w:rsidR="001D7908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 Matt Parisi</w:t>
      </w:r>
      <w:r w:rsidR="005B61C5" w:rsidRPr="00845E58">
        <w:rPr>
          <w:rFonts w:ascii="Garamond" w:hAnsi="Garamond"/>
          <w:bCs/>
          <w:color w:val="000000" w:themeColor="text1"/>
          <w:sz w:val="24"/>
          <w:szCs w:val="24"/>
        </w:rPr>
        <w:t>.</w:t>
      </w:r>
      <w:r w:rsidR="008471A4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 </w:t>
      </w:r>
    </w:p>
    <w:p w14:paraId="75AA9BA5" w14:textId="4CB2953E" w:rsidR="00F553B3" w:rsidRPr="00845E58" w:rsidRDefault="00F553B3" w:rsidP="00F553B3">
      <w:pPr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45E58">
        <w:rPr>
          <w:rFonts w:ascii="Garamond" w:hAnsi="Garamond"/>
          <w:bCs/>
          <w:color w:val="000000" w:themeColor="text1"/>
          <w:sz w:val="24"/>
          <w:szCs w:val="24"/>
          <w:u w:val="single"/>
        </w:rPr>
        <w:t>Members Absent</w:t>
      </w:r>
      <w:r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: </w:t>
      </w:r>
      <w:r w:rsidR="001D7908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N/A. </w:t>
      </w:r>
    </w:p>
    <w:p w14:paraId="2D220506" w14:textId="27D49CCE" w:rsidR="00F553B3" w:rsidRPr="00845E58" w:rsidRDefault="00F553B3" w:rsidP="00F553B3">
      <w:pPr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45E58">
        <w:rPr>
          <w:rFonts w:ascii="Garamond" w:hAnsi="Garamond"/>
          <w:bCs/>
          <w:color w:val="000000" w:themeColor="text1"/>
          <w:sz w:val="24"/>
          <w:szCs w:val="24"/>
          <w:u w:val="single"/>
        </w:rPr>
        <w:t>Staff</w:t>
      </w:r>
      <w:r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: </w:t>
      </w:r>
      <w:proofErr w:type="spellStart"/>
      <w:r w:rsidRPr="00845E58">
        <w:rPr>
          <w:rFonts w:ascii="Garamond" w:hAnsi="Garamond"/>
          <w:bCs/>
          <w:color w:val="000000" w:themeColor="text1"/>
          <w:sz w:val="24"/>
          <w:szCs w:val="24"/>
        </w:rPr>
        <w:t>Dant</w:t>
      </w:r>
      <w:r w:rsidRPr="00845E58">
        <w:rPr>
          <w:rFonts w:ascii="Garamond" w:hAnsi="Garamond" w:cs="Arial"/>
          <w:bCs/>
          <w:color w:val="000000" w:themeColor="text1"/>
          <w:sz w:val="24"/>
          <w:szCs w:val="24"/>
        </w:rPr>
        <w:t>é</w:t>
      </w:r>
      <w:proofErr w:type="spellEnd"/>
      <w:r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 DeNault (Zoning Administrator &amp; E911 Coordinator)</w:t>
      </w:r>
      <w:r w:rsidR="001D7908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, and Keith Oborne (Director of Planning and Zoning). </w:t>
      </w:r>
    </w:p>
    <w:p w14:paraId="66B1E4E2" w14:textId="5B9D2C6C" w:rsidR="00EA13D3" w:rsidRPr="00845E58" w:rsidRDefault="00F553B3" w:rsidP="00F553B3">
      <w:pPr>
        <w:jc w:val="both"/>
        <w:rPr>
          <w:rFonts w:ascii="Garamond" w:hAnsi="Garamond"/>
          <w:bCs/>
          <w:color w:val="000000" w:themeColor="text1"/>
          <w:sz w:val="24"/>
          <w:szCs w:val="24"/>
        </w:rPr>
      </w:pPr>
      <w:r w:rsidRPr="00845E58">
        <w:rPr>
          <w:rFonts w:ascii="Garamond" w:hAnsi="Garamond"/>
          <w:bCs/>
          <w:color w:val="000000" w:themeColor="text1"/>
          <w:sz w:val="24"/>
          <w:szCs w:val="24"/>
          <w:u w:val="single"/>
        </w:rPr>
        <w:t>Public Attendance</w:t>
      </w:r>
      <w:r w:rsidR="00B45B79" w:rsidRPr="00845E58">
        <w:rPr>
          <w:rFonts w:ascii="Garamond" w:hAnsi="Garamond"/>
          <w:bCs/>
          <w:color w:val="000000" w:themeColor="text1"/>
          <w:sz w:val="24"/>
          <w:szCs w:val="24"/>
          <w:u w:val="single"/>
        </w:rPr>
        <w:t>, Including</w:t>
      </w:r>
      <w:r w:rsidR="00A35DF4" w:rsidRPr="00845E58">
        <w:rPr>
          <w:rFonts w:ascii="Garamond" w:hAnsi="Garamond"/>
          <w:bCs/>
          <w:color w:val="000000" w:themeColor="text1"/>
          <w:sz w:val="24"/>
          <w:szCs w:val="24"/>
          <w:u w:val="single"/>
        </w:rPr>
        <w:t xml:space="preserve"> </w:t>
      </w:r>
      <w:r w:rsidR="00B45B79" w:rsidRPr="00845E58">
        <w:rPr>
          <w:rFonts w:ascii="Garamond" w:hAnsi="Garamond"/>
          <w:bCs/>
          <w:color w:val="000000" w:themeColor="text1"/>
          <w:sz w:val="24"/>
          <w:szCs w:val="24"/>
          <w:u w:val="single"/>
        </w:rPr>
        <w:t>Any Noted</w:t>
      </w:r>
      <w:r w:rsidR="00A35DF4" w:rsidRPr="00845E58">
        <w:rPr>
          <w:rFonts w:ascii="Garamond" w:hAnsi="Garamond"/>
          <w:bCs/>
          <w:color w:val="000000" w:themeColor="text1"/>
          <w:sz w:val="24"/>
          <w:szCs w:val="24"/>
          <w:u w:val="single"/>
        </w:rPr>
        <w:t xml:space="preserve"> Interests</w:t>
      </w:r>
      <w:r w:rsidR="00B53AAF" w:rsidRPr="00845E58">
        <w:rPr>
          <w:rFonts w:ascii="Garamond" w:hAnsi="Garamond"/>
          <w:bCs/>
          <w:color w:val="000000" w:themeColor="text1"/>
          <w:sz w:val="24"/>
          <w:szCs w:val="24"/>
          <w:u w:val="single"/>
        </w:rPr>
        <w:t xml:space="preserve"> or Associations</w:t>
      </w:r>
      <w:r w:rsidRPr="00845E58">
        <w:rPr>
          <w:rFonts w:ascii="Garamond" w:hAnsi="Garamond"/>
          <w:bCs/>
          <w:color w:val="000000" w:themeColor="text1"/>
          <w:sz w:val="24"/>
          <w:szCs w:val="24"/>
        </w:rPr>
        <w:t>:</w:t>
      </w:r>
      <w:r w:rsidR="0078373A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 </w:t>
      </w:r>
      <w:r w:rsidR="00EA13D3" w:rsidRPr="00845E58">
        <w:rPr>
          <w:rFonts w:ascii="Garamond" w:hAnsi="Garamond"/>
          <w:bCs/>
          <w:color w:val="000000" w:themeColor="text1"/>
          <w:sz w:val="24"/>
          <w:szCs w:val="24"/>
        </w:rPr>
        <w:t>Bryan Currier (</w:t>
      </w:r>
      <w:r w:rsidR="000E36BC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Engineer for </w:t>
      </w:r>
      <w:r w:rsidR="00EA13D3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Items 1 &amp; 3), Danny Peet (Item </w:t>
      </w:r>
      <w:r w:rsidR="000E36BC" w:rsidRPr="00845E58">
        <w:rPr>
          <w:rFonts w:ascii="Garamond" w:hAnsi="Garamond"/>
          <w:bCs/>
          <w:color w:val="000000" w:themeColor="text1"/>
          <w:sz w:val="24"/>
          <w:szCs w:val="24"/>
        </w:rPr>
        <w:t>3 Applicant), Chelsye &amp; Trevor Brooks (Item</w:t>
      </w:r>
      <w:r w:rsidR="006D0C6C" w:rsidRPr="00845E58">
        <w:rPr>
          <w:rFonts w:ascii="Garamond" w:hAnsi="Garamond"/>
          <w:bCs/>
          <w:color w:val="000000" w:themeColor="text1"/>
          <w:sz w:val="24"/>
          <w:szCs w:val="24"/>
        </w:rPr>
        <w:t>s 1,2,3 &amp; 5; Item 1 Appellants), Ed &amp; Candi Thornton (</w:t>
      </w:r>
      <w:r w:rsidR="005F3CBF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Item 1 Abutting Landowner), Jay McCormack (Item 1 Landowner), George Young </w:t>
      </w:r>
      <w:r w:rsidR="002141C9" w:rsidRPr="00845E58">
        <w:rPr>
          <w:rFonts w:ascii="Garamond" w:hAnsi="Garamond"/>
          <w:bCs/>
          <w:color w:val="000000" w:themeColor="text1"/>
          <w:sz w:val="24"/>
          <w:szCs w:val="24"/>
        </w:rPr>
        <w:t>(Item 2</w:t>
      </w:r>
      <w:r w:rsidR="005C3AA3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 Neighbor), </w:t>
      </w:r>
      <w:r w:rsidR="002F1F60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Lejla Merina (Item 2 Co-Applicant), Kenan </w:t>
      </w:r>
      <w:proofErr w:type="spellStart"/>
      <w:r w:rsidR="002F1F60" w:rsidRPr="00845E58">
        <w:rPr>
          <w:rFonts w:ascii="Garamond" w:hAnsi="Garamond"/>
          <w:bCs/>
          <w:color w:val="000000" w:themeColor="text1"/>
          <w:sz w:val="24"/>
          <w:szCs w:val="24"/>
        </w:rPr>
        <w:t>Heco</w:t>
      </w:r>
      <w:proofErr w:type="spellEnd"/>
      <w:r w:rsidR="002F1F60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 (Item 2 Co-Applicant), Ryan Shanley (Item 4 Applicant), </w:t>
      </w:r>
      <w:r w:rsidR="00675344" w:rsidRPr="00845E58">
        <w:rPr>
          <w:rFonts w:ascii="Garamond" w:hAnsi="Garamond"/>
          <w:bCs/>
          <w:color w:val="000000" w:themeColor="text1"/>
          <w:sz w:val="24"/>
          <w:szCs w:val="24"/>
        </w:rPr>
        <w:t>Holly Wilkinson</w:t>
      </w:r>
      <w:r w:rsidR="00864BA1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 (Item 4 Abutting Landowner), </w:t>
      </w:r>
      <w:r w:rsidR="00523940" w:rsidRPr="00845E58">
        <w:rPr>
          <w:rFonts w:ascii="Garamond" w:hAnsi="Garamond"/>
          <w:bCs/>
          <w:color w:val="000000" w:themeColor="text1"/>
          <w:sz w:val="24"/>
          <w:szCs w:val="24"/>
        </w:rPr>
        <w:t>Kathy Gruber (</w:t>
      </w:r>
      <w:r w:rsidR="00C31F5F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Item 3 Neighbor), MMCTV Live, Tom Astle, Danielle Petralia, </w:t>
      </w:r>
      <w:r w:rsidR="00845E58" w:rsidRPr="00845E58">
        <w:rPr>
          <w:rFonts w:ascii="Garamond" w:hAnsi="Garamond"/>
          <w:bCs/>
          <w:color w:val="000000" w:themeColor="text1"/>
          <w:sz w:val="24"/>
          <w:szCs w:val="24"/>
        </w:rPr>
        <w:t xml:space="preserve">Steven Forman, Tom Bednar, Robin &amp; Lu, David Sunshine, Ash Kreider, #1 Resident, &amp; Abigail Staab. </w:t>
      </w:r>
    </w:p>
    <w:p w14:paraId="1CEA46DB" w14:textId="77777777" w:rsidR="008D1E3C" w:rsidRPr="00E02531" w:rsidRDefault="008D1E3C" w:rsidP="00F553B3">
      <w:pPr>
        <w:jc w:val="both"/>
        <w:rPr>
          <w:rFonts w:ascii="Garamond" w:hAnsi="Garamond"/>
          <w:bCs/>
          <w:color w:val="EE0000"/>
          <w:sz w:val="24"/>
          <w:szCs w:val="24"/>
        </w:rPr>
      </w:pPr>
    </w:p>
    <w:p w14:paraId="135B5B8D" w14:textId="7EF99CA8" w:rsidR="00A61145" w:rsidRPr="00845E58" w:rsidRDefault="00F553B3" w:rsidP="00CC46C7">
      <w:pPr>
        <w:pStyle w:val="BodyText"/>
        <w:tabs>
          <w:tab w:val="left" w:pos="3780"/>
          <w:tab w:val="left" w:pos="7602"/>
        </w:tabs>
        <w:ind w:left="360" w:right="370"/>
        <w:jc w:val="center"/>
        <w:rPr>
          <w:rFonts w:ascii="Garamond" w:hAnsi="Garamond"/>
          <w:b/>
          <w:color w:val="000000" w:themeColor="text1"/>
          <w:sz w:val="36"/>
          <w:szCs w:val="36"/>
          <w:u w:val="single"/>
        </w:rPr>
      </w:pPr>
      <w:r w:rsidRPr="00845E58">
        <w:rPr>
          <w:rFonts w:ascii="Garamond" w:hAnsi="Garamond"/>
          <w:b/>
          <w:color w:val="000000" w:themeColor="text1"/>
          <w:sz w:val="36"/>
          <w:szCs w:val="36"/>
          <w:u w:val="single"/>
        </w:rPr>
        <w:t>Summary</w:t>
      </w:r>
    </w:p>
    <w:p w14:paraId="37F4D2C5" w14:textId="77777777" w:rsidR="00EC74F1" w:rsidRPr="00E02531" w:rsidRDefault="00EC74F1" w:rsidP="00CC46C7">
      <w:pPr>
        <w:pStyle w:val="BodyText"/>
        <w:tabs>
          <w:tab w:val="left" w:pos="3780"/>
          <w:tab w:val="left" w:pos="7602"/>
        </w:tabs>
        <w:ind w:left="360" w:right="370"/>
        <w:jc w:val="center"/>
        <w:rPr>
          <w:rFonts w:ascii="Garamond" w:hAnsi="Garamond"/>
          <w:b/>
          <w:color w:val="EE0000"/>
          <w:sz w:val="24"/>
          <w:szCs w:val="24"/>
          <w:u w:val="single"/>
        </w:rPr>
      </w:pPr>
    </w:p>
    <w:p w14:paraId="32C33868" w14:textId="1897294C" w:rsidR="00F553B3" w:rsidRPr="004851CB" w:rsidRDefault="00BA15CB" w:rsidP="00EC74F1">
      <w:pPr>
        <w:pStyle w:val="BodyText"/>
        <w:tabs>
          <w:tab w:val="left" w:pos="3780"/>
          <w:tab w:val="left" w:pos="7602"/>
        </w:tabs>
        <w:ind w:right="370"/>
        <w:jc w:val="both"/>
        <w:rPr>
          <w:rFonts w:ascii="Garamond" w:hAnsi="Garamond"/>
          <w:b/>
          <w:color w:val="000000" w:themeColor="text1"/>
          <w:sz w:val="24"/>
          <w:szCs w:val="24"/>
          <w:u w:val="single"/>
        </w:rPr>
      </w:pPr>
      <w:r w:rsidRPr="004851CB">
        <w:rPr>
          <w:rFonts w:ascii="Garamond" w:hAnsi="Garamond" w:cs="Arial"/>
          <w:color w:val="000000" w:themeColor="text1"/>
          <w:sz w:val="24"/>
          <w:szCs w:val="24"/>
        </w:rPr>
        <w:t xml:space="preserve">The </w:t>
      </w:r>
      <w:r w:rsidR="00E033A1" w:rsidRPr="004851CB">
        <w:rPr>
          <w:rFonts w:ascii="Garamond" w:hAnsi="Garamond" w:cs="Arial"/>
          <w:color w:val="000000" w:themeColor="text1"/>
          <w:sz w:val="24"/>
          <w:szCs w:val="24"/>
        </w:rPr>
        <w:t>Richmond Development Review Board (DRB)</w:t>
      </w:r>
      <w:r w:rsidRPr="004851CB">
        <w:rPr>
          <w:rFonts w:ascii="Garamond" w:hAnsi="Garamond" w:cs="Arial"/>
          <w:color w:val="000000" w:themeColor="text1"/>
          <w:sz w:val="24"/>
          <w:szCs w:val="24"/>
        </w:rPr>
        <w:t xml:space="preserve"> met</w:t>
      </w:r>
      <w:r w:rsidR="002630A1" w:rsidRPr="004851CB">
        <w:rPr>
          <w:rFonts w:ascii="Garamond" w:hAnsi="Garamond" w:cs="Arial"/>
          <w:color w:val="000000" w:themeColor="text1"/>
          <w:sz w:val="24"/>
          <w:szCs w:val="24"/>
        </w:rPr>
        <w:t xml:space="preserve">, as warned, to </w:t>
      </w:r>
      <w:r w:rsidR="00603266" w:rsidRPr="004851CB">
        <w:rPr>
          <w:rFonts w:ascii="Garamond" w:hAnsi="Garamond" w:cs="Arial"/>
          <w:color w:val="000000" w:themeColor="text1"/>
          <w:sz w:val="24"/>
          <w:szCs w:val="24"/>
        </w:rPr>
        <w:t xml:space="preserve">discuss </w:t>
      </w:r>
      <w:r w:rsidR="00E905C2" w:rsidRPr="004851CB">
        <w:rPr>
          <w:rFonts w:ascii="Garamond" w:hAnsi="Garamond" w:cs="Arial"/>
          <w:color w:val="000000" w:themeColor="text1"/>
          <w:sz w:val="24"/>
          <w:szCs w:val="24"/>
        </w:rPr>
        <w:t xml:space="preserve">the </w:t>
      </w:r>
      <w:r w:rsidR="008D1E3C" w:rsidRPr="004851CB">
        <w:rPr>
          <w:rFonts w:ascii="Garamond" w:hAnsi="Garamond" w:cs="Arial"/>
          <w:color w:val="000000" w:themeColor="text1"/>
          <w:sz w:val="24"/>
          <w:szCs w:val="24"/>
        </w:rPr>
        <w:t>following business</w:t>
      </w:r>
      <w:r w:rsidR="007E5768" w:rsidRPr="004851CB">
        <w:rPr>
          <w:rFonts w:ascii="Garamond" w:hAnsi="Garamond" w:cs="Arial"/>
          <w:color w:val="000000" w:themeColor="text1"/>
          <w:sz w:val="24"/>
          <w:szCs w:val="24"/>
        </w:rPr>
        <w:t>.</w:t>
      </w:r>
      <w:r w:rsidR="00B9679D" w:rsidRPr="004851CB">
        <w:rPr>
          <w:rFonts w:ascii="Garamond" w:hAnsi="Garamond" w:cs="Arial"/>
          <w:color w:val="000000" w:themeColor="text1"/>
          <w:sz w:val="24"/>
          <w:szCs w:val="24"/>
        </w:rPr>
        <w:t xml:space="preserve"> </w:t>
      </w:r>
      <w:r w:rsidR="00FF478A" w:rsidRPr="004851CB">
        <w:rPr>
          <w:rFonts w:ascii="Garamond" w:hAnsi="Garamond" w:cs="Arial"/>
          <w:color w:val="000000" w:themeColor="text1"/>
          <w:sz w:val="24"/>
          <w:szCs w:val="24"/>
        </w:rPr>
        <w:t>A full recording of this meeting</w:t>
      </w:r>
      <w:r w:rsidR="00034F2E" w:rsidRPr="004851CB">
        <w:rPr>
          <w:rFonts w:ascii="Garamond" w:hAnsi="Garamond" w:cs="Arial"/>
          <w:color w:val="000000" w:themeColor="text1"/>
          <w:sz w:val="24"/>
          <w:szCs w:val="24"/>
        </w:rPr>
        <w:t>,</w:t>
      </w:r>
      <w:r w:rsidR="009E21C5" w:rsidRPr="004851CB">
        <w:rPr>
          <w:rFonts w:ascii="Garamond" w:hAnsi="Garamond" w:cs="Arial"/>
          <w:color w:val="000000" w:themeColor="text1"/>
          <w:sz w:val="24"/>
          <w:szCs w:val="24"/>
        </w:rPr>
        <w:t xml:space="preserve"> absent the DRB’s final decisions after </w:t>
      </w:r>
      <w:r w:rsidR="004851CB" w:rsidRPr="004851CB">
        <w:rPr>
          <w:rFonts w:ascii="Garamond" w:hAnsi="Garamond" w:cs="Arial"/>
          <w:color w:val="000000" w:themeColor="text1"/>
          <w:sz w:val="24"/>
          <w:szCs w:val="24"/>
        </w:rPr>
        <w:t>deliberative</w:t>
      </w:r>
      <w:r w:rsidR="00D23B3C" w:rsidRPr="004851CB">
        <w:rPr>
          <w:rFonts w:ascii="Garamond" w:hAnsi="Garamond" w:cs="Arial"/>
          <w:color w:val="000000" w:themeColor="text1"/>
          <w:sz w:val="24"/>
          <w:szCs w:val="24"/>
        </w:rPr>
        <w:t xml:space="preserve"> and executive</w:t>
      </w:r>
      <w:r w:rsidR="009E21C5" w:rsidRPr="004851CB">
        <w:rPr>
          <w:rFonts w:ascii="Garamond" w:hAnsi="Garamond" w:cs="Arial"/>
          <w:color w:val="000000" w:themeColor="text1"/>
          <w:sz w:val="24"/>
          <w:szCs w:val="24"/>
        </w:rPr>
        <w:t xml:space="preserve"> session</w:t>
      </w:r>
      <w:r w:rsidR="00034F2E" w:rsidRPr="004851CB">
        <w:rPr>
          <w:rFonts w:ascii="Garamond" w:hAnsi="Garamond" w:cs="Arial"/>
          <w:color w:val="000000" w:themeColor="text1"/>
          <w:sz w:val="24"/>
          <w:szCs w:val="24"/>
        </w:rPr>
        <w:t>,</w:t>
      </w:r>
      <w:r w:rsidR="00D23B3C" w:rsidRPr="004851CB">
        <w:rPr>
          <w:rStyle w:val="FootnoteReference"/>
          <w:rFonts w:ascii="Garamond" w:hAnsi="Garamond" w:cs="Arial"/>
          <w:color w:val="000000" w:themeColor="text1"/>
          <w:sz w:val="24"/>
          <w:szCs w:val="24"/>
        </w:rPr>
        <w:footnoteReference w:id="1"/>
      </w:r>
      <w:r w:rsidR="00FF478A" w:rsidRPr="004851CB">
        <w:rPr>
          <w:rFonts w:ascii="Garamond" w:hAnsi="Garamond" w:cs="Arial"/>
          <w:color w:val="000000" w:themeColor="text1"/>
          <w:sz w:val="24"/>
          <w:szCs w:val="24"/>
        </w:rPr>
        <w:t xml:space="preserve"> can be viewed on MMCTV’s YouTube channel.</w:t>
      </w:r>
      <w:r w:rsidR="00FF478A" w:rsidRPr="004851CB">
        <w:rPr>
          <w:rStyle w:val="FootnoteReference"/>
          <w:rFonts w:ascii="Garamond" w:hAnsi="Garamond" w:cs="Arial"/>
          <w:color w:val="000000" w:themeColor="text1"/>
          <w:sz w:val="24"/>
          <w:szCs w:val="24"/>
        </w:rPr>
        <w:footnoteReference w:id="2"/>
      </w:r>
      <w:r w:rsidR="00FF478A" w:rsidRPr="004851CB">
        <w:rPr>
          <w:rFonts w:ascii="Garamond" w:hAnsi="Garamond" w:cs="Arial"/>
          <w:color w:val="000000" w:themeColor="text1"/>
          <w:sz w:val="24"/>
          <w:szCs w:val="24"/>
        </w:rPr>
        <w:t xml:space="preserve"> </w:t>
      </w:r>
      <w:r w:rsidR="00CA7E70">
        <w:rPr>
          <w:rFonts w:ascii="Garamond" w:hAnsi="Garamond" w:cs="Arial"/>
          <w:color w:val="000000" w:themeColor="text1"/>
          <w:sz w:val="24"/>
          <w:szCs w:val="24"/>
        </w:rPr>
        <w:t>Copies of</w:t>
      </w:r>
      <w:r w:rsidR="004851CB" w:rsidRPr="004851CB">
        <w:rPr>
          <w:rFonts w:ascii="Garamond" w:hAnsi="Garamond" w:cs="Arial"/>
          <w:color w:val="000000" w:themeColor="text1"/>
          <w:sz w:val="24"/>
          <w:szCs w:val="24"/>
        </w:rPr>
        <w:t xml:space="preserve"> a</w:t>
      </w:r>
      <w:r w:rsidR="00724E56" w:rsidRPr="004851CB">
        <w:rPr>
          <w:rFonts w:ascii="Garamond" w:hAnsi="Garamond" w:cs="Arial"/>
          <w:color w:val="000000" w:themeColor="text1"/>
          <w:sz w:val="24"/>
          <w:szCs w:val="24"/>
        </w:rPr>
        <w:t xml:space="preserve">ll related meeting materials </w:t>
      </w:r>
      <w:r w:rsidR="00CA7E70">
        <w:rPr>
          <w:rFonts w:ascii="Garamond" w:hAnsi="Garamond" w:cs="Arial"/>
          <w:color w:val="000000" w:themeColor="text1"/>
          <w:sz w:val="24"/>
          <w:szCs w:val="24"/>
        </w:rPr>
        <w:t>can be found</w:t>
      </w:r>
      <w:r w:rsidR="00EA5F3A" w:rsidRPr="004851CB">
        <w:rPr>
          <w:rFonts w:ascii="Garamond" w:hAnsi="Garamond" w:cs="Arial"/>
          <w:color w:val="000000" w:themeColor="text1"/>
          <w:sz w:val="24"/>
          <w:szCs w:val="24"/>
        </w:rPr>
        <w:t xml:space="preserve"> archived</w:t>
      </w:r>
      <w:r w:rsidR="00724E56" w:rsidRPr="004851CB">
        <w:rPr>
          <w:rFonts w:ascii="Garamond" w:hAnsi="Garamond" w:cs="Arial"/>
          <w:color w:val="000000" w:themeColor="text1"/>
          <w:sz w:val="24"/>
          <w:szCs w:val="24"/>
        </w:rPr>
        <w:t xml:space="preserve"> on the DRB’s webpage</w:t>
      </w:r>
      <w:r w:rsidR="005A2E02" w:rsidRPr="004851CB">
        <w:rPr>
          <w:rFonts w:ascii="Garamond" w:hAnsi="Garamond" w:cs="Arial"/>
          <w:color w:val="000000" w:themeColor="text1"/>
          <w:sz w:val="24"/>
          <w:szCs w:val="24"/>
        </w:rPr>
        <w:t>.</w:t>
      </w:r>
      <w:r w:rsidR="005A2E02" w:rsidRPr="004851CB">
        <w:rPr>
          <w:rStyle w:val="FootnoteReference"/>
          <w:rFonts w:ascii="Garamond" w:hAnsi="Garamond" w:cs="Arial"/>
          <w:color w:val="000000" w:themeColor="text1"/>
          <w:sz w:val="24"/>
          <w:szCs w:val="24"/>
        </w:rPr>
        <w:footnoteReference w:id="3"/>
      </w:r>
      <w:r w:rsidR="005A2E02" w:rsidRPr="004851CB">
        <w:rPr>
          <w:rFonts w:ascii="Garamond" w:hAnsi="Garamond" w:cs="Arial"/>
          <w:color w:val="000000" w:themeColor="text1"/>
          <w:sz w:val="24"/>
          <w:szCs w:val="24"/>
        </w:rPr>
        <w:t xml:space="preserve"> </w:t>
      </w:r>
    </w:p>
    <w:p w14:paraId="38E31DCA" w14:textId="77777777" w:rsidR="00CC46C7" w:rsidRPr="00E02531" w:rsidRDefault="00CC46C7" w:rsidP="00F553B3">
      <w:pPr>
        <w:jc w:val="both"/>
        <w:rPr>
          <w:rFonts w:ascii="Garamond" w:hAnsi="Garamond" w:cs="Arial"/>
          <w:color w:val="EE0000"/>
          <w:sz w:val="24"/>
          <w:szCs w:val="24"/>
        </w:rPr>
      </w:pPr>
    </w:p>
    <w:p w14:paraId="0657B471" w14:textId="205F9140" w:rsidR="00F553B3" w:rsidRPr="00335452" w:rsidRDefault="00F553B3" w:rsidP="00F553B3">
      <w:pPr>
        <w:jc w:val="both"/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</w:pPr>
      <w:r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Agenda Item # 1: </w:t>
      </w:r>
      <w:r w:rsidR="00A2214E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AP2026-003</w:t>
      </w:r>
      <w:r w:rsidR="00DA3F19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. </w:t>
      </w:r>
      <w:r w:rsidR="00101BF8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</w:t>
      </w:r>
      <w:r w:rsidR="00A2214E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</w:t>
      </w:r>
      <w:r w:rsidR="00101BF8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 </w:t>
      </w:r>
      <w:r w:rsidR="00A2214E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Appellants</w:t>
      </w:r>
      <w:r w:rsidR="00816811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=</w:t>
      </w:r>
      <w:r w:rsidR="00A2214E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Chelsye &amp; Trevor Brooks</w:t>
      </w:r>
      <w:r w:rsidR="0000758C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.</w:t>
      </w:r>
      <w:r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</w:t>
      </w:r>
      <w:r w:rsidR="00101BF8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</w:t>
      </w:r>
      <w:r w:rsidR="00A2214E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</w:t>
      </w:r>
      <w:r w:rsidR="00101BF8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</w:t>
      </w:r>
      <w:r w:rsidR="00A2214E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</w:t>
      </w:r>
      <w:r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Parcel ID: </w:t>
      </w:r>
      <w:r w:rsidR="00A2214E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JR1330</w:t>
      </w:r>
      <w:r w:rsidR="0000758C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. </w:t>
      </w:r>
      <w:r w:rsidR="00DA3F19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</w:t>
      </w:r>
      <w:r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</w:t>
      </w:r>
    </w:p>
    <w:p w14:paraId="7B57640F" w14:textId="4C4900A3" w:rsidR="000B5268" w:rsidRPr="00187A3F" w:rsidRDefault="00D7466C" w:rsidP="000B5268">
      <w:pPr>
        <w:pStyle w:val="ListParagraph"/>
        <w:widowControl/>
        <w:numPr>
          <w:ilvl w:val="0"/>
          <w:numId w:val="1"/>
        </w:numPr>
        <w:autoSpaceDE/>
        <w:autoSpaceDN/>
        <w:spacing w:line="278" w:lineRule="auto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187A3F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</w:rPr>
        <w:t>Conclusion</w:t>
      </w:r>
      <w:r w:rsidRPr="00187A3F">
        <w:rPr>
          <w:rFonts w:ascii="Garamond" w:hAnsi="Garamond" w:cs="Arial"/>
          <w:color w:val="000000" w:themeColor="text1"/>
          <w:sz w:val="24"/>
          <w:szCs w:val="24"/>
        </w:rPr>
        <w:t xml:space="preserve">. </w:t>
      </w:r>
      <w:r w:rsidR="004E4A3B" w:rsidRPr="00187A3F">
        <w:rPr>
          <w:rFonts w:ascii="Garamond" w:hAnsi="Garamond" w:cs="Arial"/>
          <w:b/>
          <w:bCs/>
          <w:color w:val="000000" w:themeColor="text1"/>
          <w:sz w:val="24"/>
          <w:szCs w:val="24"/>
        </w:rPr>
        <w:t xml:space="preserve">The Board </w:t>
      </w:r>
      <w:r w:rsidR="00F31A1C" w:rsidRPr="00187A3F">
        <w:rPr>
          <w:rFonts w:ascii="Garamond" w:hAnsi="Garamond" w:cs="Arial"/>
          <w:b/>
          <w:bCs/>
          <w:color w:val="000000" w:themeColor="text1"/>
          <w:sz w:val="24"/>
          <w:szCs w:val="24"/>
        </w:rPr>
        <w:t>remain</w:t>
      </w:r>
      <w:r w:rsidR="002F1ACC" w:rsidRPr="00187A3F">
        <w:rPr>
          <w:rFonts w:ascii="Garamond" w:hAnsi="Garamond" w:cs="Arial"/>
          <w:b/>
          <w:bCs/>
          <w:color w:val="000000" w:themeColor="text1"/>
          <w:sz w:val="24"/>
          <w:szCs w:val="24"/>
        </w:rPr>
        <w:t xml:space="preserve">ed in </w:t>
      </w:r>
      <w:r w:rsidR="00A241F0" w:rsidRPr="00187A3F">
        <w:rPr>
          <w:rFonts w:ascii="Garamond" w:hAnsi="Garamond" w:cs="Arial"/>
          <w:b/>
          <w:bCs/>
          <w:color w:val="000000" w:themeColor="text1"/>
          <w:sz w:val="24"/>
          <w:szCs w:val="24"/>
        </w:rPr>
        <w:t>deliberative</w:t>
      </w:r>
      <w:r w:rsidR="002F1ACC" w:rsidRPr="00187A3F">
        <w:rPr>
          <w:rFonts w:ascii="Garamond" w:hAnsi="Garamond" w:cs="Arial"/>
          <w:b/>
          <w:bCs/>
          <w:color w:val="000000" w:themeColor="text1"/>
          <w:sz w:val="24"/>
          <w:szCs w:val="24"/>
        </w:rPr>
        <w:t xml:space="preserve"> </w:t>
      </w:r>
      <w:r w:rsidR="007D3B80" w:rsidRPr="00187A3F">
        <w:rPr>
          <w:rFonts w:ascii="Garamond" w:hAnsi="Garamond" w:cs="Arial"/>
          <w:b/>
          <w:bCs/>
          <w:color w:val="000000" w:themeColor="text1"/>
          <w:sz w:val="24"/>
          <w:szCs w:val="24"/>
        </w:rPr>
        <w:t>session</w:t>
      </w:r>
      <w:r w:rsidR="00230C93" w:rsidRPr="00187A3F">
        <w:rPr>
          <w:rFonts w:ascii="Garamond" w:hAnsi="Garamond" w:cs="Arial"/>
          <w:b/>
          <w:bCs/>
          <w:color w:val="000000" w:themeColor="text1"/>
          <w:sz w:val="24"/>
          <w:szCs w:val="24"/>
        </w:rPr>
        <w:t xml:space="preserve"> on </w:t>
      </w:r>
      <w:r w:rsidR="00341C9C" w:rsidRPr="00187A3F">
        <w:rPr>
          <w:rFonts w:ascii="Garamond" w:hAnsi="Garamond" w:cs="Arial"/>
          <w:b/>
          <w:bCs/>
          <w:color w:val="000000" w:themeColor="text1"/>
          <w:sz w:val="24"/>
          <w:szCs w:val="24"/>
        </w:rPr>
        <w:t>AP2026-003</w:t>
      </w:r>
      <w:r w:rsidR="00230C93" w:rsidRPr="00187A3F">
        <w:rPr>
          <w:rFonts w:ascii="Garamond" w:hAnsi="Garamond" w:cs="Arial"/>
          <w:b/>
          <w:bCs/>
          <w:color w:val="000000" w:themeColor="text1"/>
          <w:sz w:val="24"/>
          <w:szCs w:val="24"/>
        </w:rPr>
        <w:t xml:space="preserve"> </w:t>
      </w:r>
      <w:r w:rsidR="002F1ACC" w:rsidRPr="00187A3F">
        <w:rPr>
          <w:rFonts w:ascii="Garamond" w:hAnsi="Garamond" w:cs="Arial"/>
          <w:b/>
          <w:bCs/>
          <w:color w:val="000000" w:themeColor="text1"/>
          <w:sz w:val="24"/>
          <w:szCs w:val="24"/>
        </w:rPr>
        <w:t xml:space="preserve">to </w:t>
      </w:r>
      <w:r w:rsidR="00A241F0" w:rsidRPr="00187A3F">
        <w:rPr>
          <w:rFonts w:ascii="Garamond" w:hAnsi="Garamond" w:cs="Arial"/>
          <w:b/>
          <w:bCs/>
          <w:color w:val="000000" w:themeColor="text1"/>
          <w:sz w:val="24"/>
          <w:szCs w:val="24"/>
        </w:rPr>
        <w:t>make a final vote and decision</w:t>
      </w:r>
      <w:r w:rsidR="00FE428F">
        <w:rPr>
          <w:rFonts w:ascii="Garamond" w:hAnsi="Garamond" w:cs="Arial"/>
          <w:b/>
          <w:bCs/>
          <w:color w:val="000000" w:themeColor="text1"/>
          <w:sz w:val="24"/>
          <w:szCs w:val="24"/>
        </w:rPr>
        <w:t>.</w:t>
      </w:r>
      <w:r w:rsidR="00341C9C" w:rsidRPr="00187A3F">
        <w:rPr>
          <w:rFonts w:ascii="Garamond" w:hAnsi="Garamond" w:cs="Arial"/>
          <w:b/>
          <w:bCs/>
          <w:color w:val="000000" w:themeColor="text1"/>
          <w:sz w:val="24"/>
          <w:szCs w:val="24"/>
        </w:rPr>
        <w:t xml:space="preserve"> </w:t>
      </w:r>
    </w:p>
    <w:p w14:paraId="41DE6F7F" w14:textId="77777777" w:rsidR="00F553B3" w:rsidRPr="00E02531" w:rsidRDefault="00F553B3" w:rsidP="00F553B3">
      <w:pPr>
        <w:jc w:val="both"/>
        <w:rPr>
          <w:rFonts w:ascii="Garamond" w:hAnsi="Garamond" w:cs="Arial"/>
          <w:color w:val="EE0000"/>
          <w:sz w:val="24"/>
          <w:szCs w:val="24"/>
        </w:rPr>
      </w:pPr>
    </w:p>
    <w:p w14:paraId="0D682B50" w14:textId="79D54B2A" w:rsidR="00F553B3" w:rsidRPr="00335452" w:rsidRDefault="00F553B3" w:rsidP="00F553B3">
      <w:pPr>
        <w:jc w:val="both"/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</w:pPr>
      <w:r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Agenda Item # 2: </w:t>
      </w:r>
      <w:r w:rsid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VA</w:t>
      </w:r>
      <w:r w:rsidR="00101BF8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2026-0</w:t>
      </w:r>
      <w:r w:rsidR="00981F09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0</w:t>
      </w:r>
      <w:r w:rsid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1</w:t>
      </w:r>
      <w:r w:rsidR="00A26D74" w:rsidRPr="00335452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.</w:t>
      </w:r>
      <w:r w:rsid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</w:t>
      </w:r>
      <w:r w:rsidR="00154F56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     </w:t>
      </w:r>
      <w:r w:rsidR="00335452"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Applicants = Kenan </w:t>
      </w:r>
      <w:proofErr w:type="spellStart"/>
      <w:r w:rsidR="00335452"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Heco</w:t>
      </w:r>
      <w:proofErr w:type="spellEnd"/>
      <w:r w:rsidR="00335452"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and Lejla Merina. </w:t>
      </w:r>
      <w:r w:rsidR="00154F56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     </w:t>
      </w:r>
      <w:r w:rsidR="00335452"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Parcel ID: AP0020.</w:t>
      </w:r>
      <w:r w:rsid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</w:t>
      </w:r>
    </w:p>
    <w:p w14:paraId="0E18C0CA" w14:textId="57BB28CE" w:rsidR="00C953F0" w:rsidRPr="00A07C88" w:rsidRDefault="00C953F0" w:rsidP="00603A7E">
      <w:pPr>
        <w:pStyle w:val="ListParagraph"/>
        <w:widowControl/>
        <w:numPr>
          <w:ilvl w:val="0"/>
          <w:numId w:val="1"/>
        </w:numPr>
        <w:autoSpaceDE/>
        <w:autoSpaceDN/>
        <w:spacing w:line="278" w:lineRule="auto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A07C88">
        <w:rPr>
          <w:rFonts w:ascii="Garamond" w:hAnsi="Garamond"/>
          <w:b/>
          <w:bCs/>
          <w:color w:val="000000" w:themeColor="text1"/>
          <w:sz w:val="24"/>
          <w:szCs w:val="24"/>
        </w:rPr>
        <w:t>The Board went into joint deliberative and executive session to review responses from the Town’s Attorneys</w:t>
      </w:r>
      <w:r w:rsidR="00A07C88" w:rsidRPr="00A07C88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. </w:t>
      </w:r>
    </w:p>
    <w:p w14:paraId="026D817C" w14:textId="52728302" w:rsidR="000B25D3" w:rsidRPr="00A07C88" w:rsidRDefault="00F9328D" w:rsidP="00603A7E">
      <w:pPr>
        <w:pStyle w:val="ListParagraph"/>
        <w:widowControl/>
        <w:numPr>
          <w:ilvl w:val="0"/>
          <w:numId w:val="1"/>
        </w:numPr>
        <w:autoSpaceDE/>
        <w:autoSpaceDN/>
        <w:spacing w:line="278" w:lineRule="auto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A07C88">
        <w:rPr>
          <w:rFonts w:ascii="Garamond" w:hAnsi="Garamond"/>
          <w:b/>
          <w:bCs/>
          <w:i/>
          <w:iCs/>
          <w:color w:val="000000" w:themeColor="text1"/>
          <w:sz w:val="24"/>
          <w:szCs w:val="24"/>
        </w:rPr>
        <w:t xml:space="preserve">Conclusion. </w:t>
      </w:r>
      <w:r w:rsidR="004479EB" w:rsidRPr="00A07C88">
        <w:rPr>
          <w:rFonts w:ascii="Garamond" w:hAnsi="Garamond"/>
          <w:b/>
          <w:bCs/>
          <w:color w:val="000000" w:themeColor="text1"/>
          <w:sz w:val="24"/>
          <w:szCs w:val="24"/>
        </w:rPr>
        <w:t>T</w:t>
      </w:r>
      <w:r w:rsidRPr="00A07C88">
        <w:rPr>
          <w:rFonts w:ascii="Garamond" w:hAnsi="Garamond"/>
          <w:b/>
          <w:bCs/>
          <w:color w:val="000000" w:themeColor="text1"/>
          <w:sz w:val="24"/>
          <w:szCs w:val="24"/>
        </w:rPr>
        <w:t>he Board voted</w:t>
      </w:r>
      <w:r w:rsidR="00BF796A" w:rsidRPr="00A07C88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</w:t>
      </w:r>
      <w:r w:rsidR="00597640" w:rsidRPr="00A07C88">
        <w:rPr>
          <w:rFonts w:ascii="Garamond" w:hAnsi="Garamond"/>
          <w:b/>
          <w:bCs/>
          <w:color w:val="000000" w:themeColor="text1"/>
          <w:sz w:val="24"/>
          <w:szCs w:val="24"/>
        </w:rPr>
        <w:t>(</w:t>
      </w:r>
      <w:r w:rsidR="00F636E1" w:rsidRPr="00A07C88">
        <w:rPr>
          <w:rFonts w:ascii="Garamond" w:hAnsi="Garamond"/>
          <w:b/>
          <w:bCs/>
          <w:color w:val="000000" w:themeColor="text1"/>
          <w:sz w:val="24"/>
          <w:szCs w:val="24"/>
        </w:rPr>
        <w:t>4</w:t>
      </w:r>
      <w:r w:rsidR="00597640" w:rsidRPr="00A07C88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-0) </w:t>
      </w:r>
      <w:r w:rsidRPr="00A07C88">
        <w:rPr>
          <w:rFonts w:ascii="Garamond" w:hAnsi="Garamond"/>
          <w:b/>
          <w:bCs/>
          <w:color w:val="000000" w:themeColor="text1"/>
          <w:sz w:val="24"/>
          <w:szCs w:val="24"/>
        </w:rPr>
        <w:t>to</w:t>
      </w:r>
      <w:r w:rsidR="00E23DA7" w:rsidRPr="00A07C88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</w:t>
      </w:r>
      <w:r w:rsidR="000B25D3" w:rsidRPr="00A07C88">
        <w:rPr>
          <w:rFonts w:ascii="Garamond" w:hAnsi="Garamond"/>
          <w:b/>
          <w:bCs/>
          <w:color w:val="000000" w:themeColor="text1"/>
          <w:sz w:val="24"/>
          <w:szCs w:val="24"/>
        </w:rPr>
        <w:t>CONTINUE the hearing</w:t>
      </w:r>
      <w:r w:rsidR="00687192" w:rsidRPr="00A07C88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with a specific request to the Applicants to provide further evidence in support of the second variance criteria</w:t>
      </w:r>
      <w:r w:rsidR="00C953F0" w:rsidRPr="00A07C88">
        <w:rPr>
          <w:rFonts w:ascii="Garamond" w:hAnsi="Garamond"/>
          <w:b/>
          <w:bCs/>
          <w:color w:val="000000" w:themeColor="text1"/>
          <w:sz w:val="24"/>
          <w:szCs w:val="24"/>
        </w:rPr>
        <w:t>;</w:t>
      </w:r>
      <w:r w:rsidR="00687192" w:rsidRPr="00A07C88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</w:t>
      </w:r>
      <w:r w:rsidR="00687192" w:rsidRPr="00A07C88">
        <w:rPr>
          <w:rFonts w:ascii="Garamond" w:hAnsi="Garamond"/>
          <w:b/>
          <w:bCs/>
          <w:color w:val="000000" w:themeColor="text1"/>
          <w:sz w:val="24"/>
          <w:szCs w:val="24"/>
        </w:rPr>
        <w:lastRenderedPageBreak/>
        <w:t>that being, there must be no possibility that the property can be developed in strict conformity with the zoning regulations</w:t>
      </w:r>
      <w:r w:rsidR="00C953F0" w:rsidRPr="00A07C88">
        <w:rPr>
          <w:rFonts w:ascii="Garamond" w:hAnsi="Garamond"/>
          <w:b/>
          <w:bCs/>
          <w:color w:val="000000" w:themeColor="text1"/>
          <w:sz w:val="24"/>
          <w:szCs w:val="24"/>
        </w:rPr>
        <w:t>, with specific reference to the size of the structure</w:t>
      </w:r>
      <w:r w:rsidR="00687192" w:rsidRPr="00A07C88">
        <w:rPr>
          <w:rFonts w:ascii="Garamond" w:hAnsi="Garamond"/>
          <w:b/>
          <w:bCs/>
          <w:color w:val="000000" w:themeColor="text1"/>
          <w:sz w:val="24"/>
          <w:szCs w:val="24"/>
        </w:rPr>
        <w:t>.</w:t>
      </w:r>
    </w:p>
    <w:p w14:paraId="0542C8A3" w14:textId="77777777" w:rsidR="00603A7E" w:rsidRDefault="00603A7E" w:rsidP="00603A7E">
      <w:pPr>
        <w:ind w:left="360"/>
        <w:jc w:val="both"/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</w:pPr>
    </w:p>
    <w:p w14:paraId="76F95F38" w14:textId="4FE6A7A9" w:rsidR="00603A7E" w:rsidRPr="00603A7E" w:rsidRDefault="00603A7E" w:rsidP="00603A7E">
      <w:pPr>
        <w:ind w:left="360"/>
        <w:jc w:val="both"/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</w:pP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Agenda Item # 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3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: 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SB2026-003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. 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         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Applicant = 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Danny Peet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. 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              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Parcel ID: 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JR1925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. </w:t>
      </w:r>
    </w:p>
    <w:p w14:paraId="5BACF5CD" w14:textId="1CBD8761" w:rsidR="00A07C88" w:rsidRPr="00187A3F" w:rsidRDefault="00A07C88" w:rsidP="00A07C88">
      <w:pPr>
        <w:pStyle w:val="ListParagraph"/>
        <w:widowControl/>
        <w:numPr>
          <w:ilvl w:val="0"/>
          <w:numId w:val="1"/>
        </w:numPr>
        <w:autoSpaceDE/>
        <w:autoSpaceDN/>
        <w:spacing w:line="278" w:lineRule="auto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187A3F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</w:rPr>
        <w:t>Conclusion</w:t>
      </w:r>
      <w:r w:rsidRPr="00187A3F">
        <w:rPr>
          <w:rFonts w:ascii="Garamond" w:hAnsi="Garamond" w:cs="Arial"/>
          <w:color w:val="000000" w:themeColor="text1"/>
          <w:sz w:val="24"/>
          <w:szCs w:val="24"/>
        </w:rPr>
        <w:t xml:space="preserve">. </w:t>
      </w:r>
      <w:r w:rsidRPr="00187A3F">
        <w:rPr>
          <w:rFonts w:ascii="Garamond" w:hAnsi="Garamond" w:cs="Arial"/>
          <w:b/>
          <w:bCs/>
          <w:color w:val="000000" w:themeColor="text1"/>
          <w:sz w:val="24"/>
          <w:szCs w:val="24"/>
        </w:rPr>
        <w:t xml:space="preserve">The Board remained in deliberative session on </w:t>
      </w:r>
      <w:r w:rsidR="001B1ADD">
        <w:rPr>
          <w:rFonts w:ascii="Garamond" w:hAnsi="Garamond" w:cs="Arial"/>
          <w:b/>
          <w:bCs/>
          <w:color w:val="000000" w:themeColor="text1"/>
          <w:sz w:val="24"/>
          <w:szCs w:val="24"/>
        </w:rPr>
        <w:t>SB</w:t>
      </w:r>
      <w:r w:rsidRPr="00187A3F">
        <w:rPr>
          <w:rFonts w:ascii="Garamond" w:hAnsi="Garamond" w:cs="Arial"/>
          <w:b/>
          <w:bCs/>
          <w:color w:val="000000" w:themeColor="text1"/>
          <w:sz w:val="24"/>
          <w:szCs w:val="24"/>
        </w:rPr>
        <w:t>2026-003 to make a final vote and decision</w:t>
      </w:r>
      <w:r>
        <w:rPr>
          <w:rFonts w:ascii="Garamond" w:hAnsi="Garamond" w:cs="Arial"/>
          <w:b/>
          <w:bCs/>
          <w:color w:val="000000" w:themeColor="text1"/>
          <w:sz w:val="24"/>
          <w:szCs w:val="24"/>
        </w:rPr>
        <w:t>.</w:t>
      </w:r>
      <w:r w:rsidRPr="00187A3F">
        <w:rPr>
          <w:rFonts w:ascii="Garamond" w:hAnsi="Garamond" w:cs="Arial"/>
          <w:b/>
          <w:bCs/>
          <w:color w:val="000000" w:themeColor="text1"/>
          <w:sz w:val="24"/>
          <w:szCs w:val="24"/>
        </w:rPr>
        <w:t xml:space="preserve"> </w:t>
      </w:r>
    </w:p>
    <w:p w14:paraId="73DD594F" w14:textId="77777777" w:rsidR="00603A7E" w:rsidRDefault="00603A7E" w:rsidP="00603A7E">
      <w:pPr>
        <w:widowControl/>
        <w:autoSpaceDE/>
        <w:autoSpaceDN/>
        <w:spacing w:line="278" w:lineRule="auto"/>
        <w:ind w:left="360"/>
        <w:jc w:val="both"/>
        <w:rPr>
          <w:rFonts w:ascii="Garamond" w:hAnsi="Garamond"/>
          <w:b/>
          <w:bCs/>
          <w:color w:val="EE0000"/>
          <w:sz w:val="24"/>
          <w:szCs w:val="24"/>
        </w:rPr>
      </w:pPr>
    </w:p>
    <w:p w14:paraId="4CA1BD30" w14:textId="4EDE17A0" w:rsidR="00154F56" w:rsidRPr="00603A7E" w:rsidRDefault="00154F56" w:rsidP="00154F56">
      <w:pPr>
        <w:ind w:left="360"/>
        <w:jc w:val="both"/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</w:pP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Agenda Item # 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4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: 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CU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2026-00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5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. 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        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Applicant = 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Ryan Shanley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. 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              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Parcel ID: 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JB1002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. </w:t>
      </w:r>
    </w:p>
    <w:p w14:paraId="67608ABB" w14:textId="52190867" w:rsidR="00154F56" w:rsidRPr="0022001F" w:rsidRDefault="00154F56" w:rsidP="00154F56">
      <w:pPr>
        <w:pStyle w:val="ListParagraph"/>
        <w:widowControl/>
        <w:numPr>
          <w:ilvl w:val="0"/>
          <w:numId w:val="1"/>
        </w:numPr>
        <w:autoSpaceDE/>
        <w:autoSpaceDN/>
        <w:spacing w:line="278" w:lineRule="auto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22001F">
        <w:rPr>
          <w:rFonts w:ascii="Garamond" w:hAnsi="Garamond"/>
          <w:b/>
          <w:bCs/>
          <w:i/>
          <w:iCs/>
          <w:color w:val="000000" w:themeColor="text1"/>
          <w:sz w:val="24"/>
          <w:szCs w:val="24"/>
        </w:rPr>
        <w:t xml:space="preserve">Conclusion. </w:t>
      </w:r>
      <w:r w:rsidRPr="0022001F">
        <w:rPr>
          <w:rFonts w:ascii="Garamond" w:hAnsi="Garamond"/>
          <w:b/>
          <w:bCs/>
          <w:color w:val="000000" w:themeColor="text1"/>
          <w:sz w:val="24"/>
          <w:szCs w:val="24"/>
        </w:rPr>
        <w:t>The Board voted (4-0) to APPROVE the application as presented</w:t>
      </w:r>
      <w:r w:rsidR="0022001F" w:rsidRPr="0022001F">
        <w:rPr>
          <w:rFonts w:ascii="Garamond" w:hAnsi="Garamond"/>
          <w:b/>
          <w:bCs/>
          <w:color w:val="000000" w:themeColor="text1"/>
          <w:sz w:val="24"/>
          <w:szCs w:val="24"/>
        </w:rPr>
        <w:t>.</w:t>
      </w:r>
    </w:p>
    <w:p w14:paraId="1275CF63" w14:textId="77777777" w:rsidR="00154F56" w:rsidRDefault="00154F56" w:rsidP="00603A7E">
      <w:pPr>
        <w:widowControl/>
        <w:autoSpaceDE/>
        <w:autoSpaceDN/>
        <w:spacing w:line="278" w:lineRule="auto"/>
        <w:ind w:left="360"/>
        <w:jc w:val="both"/>
        <w:rPr>
          <w:rFonts w:ascii="Garamond" w:hAnsi="Garamond"/>
          <w:b/>
          <w:bCs/>
          <w:color w:val="EE0000"/>
          <w:sz w:val="24"/>
          <w:szCs w:val="24"/>
        </w:rPr>
      </w:pPr>
    </w:p>
    <w:p w14:paraId="2E2D2D79" w14:textId="4E9100F8" w:rsidR="00154F56" w:rsidRPr="00603A7E" w:rsidRDefault="00154F56" w:rsidP="00154F56">
      <w:pPr>
        <w:ind w:left="360"/>
        <w:jc w:val="both"/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</w:pP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Agenda Item # 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5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: 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SB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2026-00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4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.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       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Applicant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s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= 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Matt Dyer &amp; Heather Chadwick.       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Parcel ID: </w:t>
      </w:r>
      <w:r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>EM0617</w:t>
      </w:r>
      <w:r w:rsidRPr="00603A7E">
        <w:rPr>
          <w:rFonts w:ascii="Garamond" w:hAnsi="Garamond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. </w:t>
      </w:r>
    </w:p>
    <w:p w14:paraId="19F34372" w14:textId="1709A51D" w:rsidR="00BA527A" w:rsidRPr="00A87D4D" w:rsidRDefault="00BA527A" w:rsidP="0057045F">
      <w:pPr>
        <w:pStyle w:val="ListParagraph"/>
        <w:widowControl/>
        <w:numPr>
          <w:ilvl w:val="0"/>
          <w:numId w:val="1"/>
        </w:numPr>
        <w:autoSpaceDE/>
        <w:autoSpaceDN/>
        <w:spacing w:line="278" w:lineRule="auto"/>
        <w:jc w:val="both"/>
        <w:rPr>
          <w:rFonts w:ascii="Garamond" w:hAnsi="Garamond"/>
          <w:b/>
          <w:bCs/>
          <w:sz w:val="24"/>
          <w:szCs w:val="24"/>
        </w:rPr>
      </w:pPr>
      <w:r w:rsidRPr="006B1DA2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DRB Chair </w:t>
      </w:r>
      <w:r w:rsidRPr="00A87D4D">
        <w:rPr>
          <w:rFonts w:ascii="Garamond" w:hAnsi="Garamond"/>
          <w:b/>
          <w:bCs/>
          <w:sz w:val="24"/>
          <w:szCs w:val="24"/>
        </w:rPr>
        <w:t xml:space="preserve">Matt Dyer rescued himself on this hearing only as </w:t>
      </w:r>
      <w:r w:rsidR="008213E9" w:rsidRPr="00A87D4D">
        <w:rPr>
          <w:rFonts w:ascii="Garamond" w:hAnsi="Garamond"/>
          <w:b/>
          <w:bCs/>
          <w:sz w:val="24"/>
          <w:szCs w:val="24"/>
        </w:rPr>
        <w:t>he is a</w:t>
      </w:r>
      <w:r w:rsidRPr="00A87D4D">
        <w:rPr>
          <w:rFonts w:ascii="Garamond" w:hAnsi="Garamond"/>
          <w:b/>
          <w:bCs/>
          <w:sz w:val="24"/>
          <w:szCs w:val="24"/>
        </w:rPr>
        <w:t xml:space="preserve"> co-applicant. </w:t>
      </w:r>
    </w:p>
    <w:p w14:paraId="5423A8C5" w14:textId="3626C529" w:rsidR="0057045F" w:rsidRPr="00A87D4D" w:rsidRDefault="0057045F" w:rsidP="00DF7BE0">
      <w:pPr>
        <w:pStyle w:val="ListParagraph"/>
        <w:widowControl/>
        <w:numPr>
          <w:ilvl w:val="0"/>
          <w:numId w:val="1"/>
        </w:numPr>
        <w:autoSpaceDE/>
        <w:autoSpaceDN/>
        <w:spacing w:line="278" w:lineRule="auto"/>
        <w:jc w:val="both"/>
        <w:rPr>
          <w:rFonts w:ascii="Garamond" w:hAnsi="Garamond"/>
          <w:b/>
          <w:bCs/>
          <w:sz w:val="24"/>
          <w:szCs w:val="24"/>
        </w:rPr>
      </w:pPr>
      <w:r w:rsidRPr="00A87D4D">
        <w:rPr>
          <w:rFonts w:ascii="Garamond" w:hAnsi="Garamond"/>
          <w:b/>
          <w:bCs/>
          <w:i/>
          <w:iCs/>
          <w:sz w:val="24"/>
          <w:szCs w:val="24"/>
        </w:rPr>
        <w:t>Conclusion</w:t>
      </w:r>
      <w:r w:rsidRPr="00A87D4D">
        <w:rPr>
          <w:rFonts w:ascii="Garamond" w:hAnsi="Garamond"/>
          <w:b/>
          <w:bCs/>
          <w:sz w:val="24"/>
          <w:szCs w:val="24"/>
        </w:rPr>
        <w:t xml:space="preserve">. </w:t>
      </w:r>
      <w:r w:rsidR="00EF376C" w:rsidRPr="00A87D4D">
        <w:rPr>
          <w:rFonts w:ascii="Garamond" w:hAnsi="Garamond"/>
          <w:b/>
          <w:bCs/>
          <w:sz w:val="24"/>
          <w:szCs w:val="24"/>
        </w:rPr>
        <w:t>As a th</w:t>
      </w:r>
      <w:r w:rsidR="00C7193F" w:rsidRPr="00A87D4D">
        <w:rPr>
          <w:rFonts w:ascii="Garamond" w:hAnsi="Garamond"/>
          <w:b/>
          <w:bCs/>
          <w:sz w:val="24"/>
          <w:szCs w:val="24"/>
        </w:rPr>
        <w:t xml:space="preserve">reshold matter, the Board voted </w:t>
      </w:r>
      <w:r w:rsidR="008213E9" w:rsidRPr="00A87D4D">
        <w:rPr>
          <w:rFonts w:ascii="Garamond" w:hAnsi="Garamond"/>
          <w:b/>
          <w:bCs/>
          <w:sz w:val="24"/>
          <w:szCs w:val="24"/>
        </w:rPr>
        <w:t xml:space="preserve">(3-0) to </w:t>
      </w:r>
      <w:r w:rsidR="0071683B" w:rsidRPr="00A87D4D">
        <w:rPr>
          <w:rFonts w:ascii="Garamond" w:hAnsi="Garamond"/>
          <w:b/>
          <w:bCs/>
          <w:sz w:val="24"/>
          <w:szCs w:val="24"/>
        </w:rPr>
        <w:t xml:space="preserve">treat the </w:t>
      </w:r>
      <w:r w:rsidR="00E523DA" w:rsidRPr="00A87D4D">
        <w:rPr>
          <w:rFonts w:ascii="Garamond" w:hAnsi="Garamond"/>
          <w:b/>
          <w:bCs/>
          <w:sz w:val="24"/>
          <w:szCs w:val="24"/>
        </w:rPr>
        <w:t>matter</w:t>
      </w:r>
      <w:r w:rsidR="0071683B" w:rsidRPr="00A87D4D">
        <w:rPr>
          <w:rFonts w:ascii="Garamond" w:hAnsi="Garamond"/>
          <w:b/>
          <w:bCs/>
          <w:sz w:val="24"/>
          <w:szCs w:val="24"/>
        </w:rPr>
        <w:t xml:space="preserve"> as a combined hearing on preliminary and final subdivision approval. </w:t>
      </w:r>
      <w:r w:rsidRPr="00A87D4D">
        <w:rPr>
          <w:rFonts w:ascii="Garamond" w:hAnsi="Garamond"/>
          <w:b/>
          <w:bCs/>
          <w:sz w:val="24"/>
          <w:szCs w:val="24"/>
        </w:rPr>
        <w:t xml:space="preserve">The Board </w:t>
      </w:r>
      <w:r w:rsidR="00E523DA" w:rsidRPr="00A87D4D">
        <w:rPr>
          <w:rFonts w:ascii="Garamond" w:hAnsi="Garamond"/>
          <w:b/>
          <w:bCs/>
          <w:sz w:val="24"/>
          <w:szCs w:val="24"/>
        </w:rPr>
        <w:t xml:space="preserve">further </w:t>
      </w:r>
      <w:r w:rsidRPr="00A87D4D">
        <w:rPr>
          <w:rFonts w:ascii="Garamond" w:hAnsi="Garamond"/>
          <w:b/>
          <w:bCs/>
          <w:sz w:val="24"/>
          <w:szCs w:val="24"/>
        </w:rPr>
        <w:t>voted</w:t>
      </w:r>
      <w:r w:rsidR="00DF7BE0" w:rsidRPr="00A87D4D">
        <w:rPr>
          <w:rFonts w:ascii="Garamond" w:hAnsi="Garamond"/>
          <w:b/>
          <w:bCs/>
          <w:sz w:val="24"/>
          <w:szCs w:val="24"/>
        </w:rPr>
        <w:t> </w:t>
      </w:r>
      <w:r w:rsidRPr="00A87D4D">
        <w:rPr>
          <w:rFonts w:ascii="Garamond" w:hAnsi="Garamond"/>
          <w:b/>
          <w:bCs/>
          <w:sz w:val="24"/>
          <w:szCs w:val="24"/>
        </w:rPr>
        <w:t>(</w:t>
      </w:r>
      <w:r w:rsidR="00C7193F" w:rsidRPr="00A87D4D">
        <w:rPr>
          <w:rFonts w:ascii="Garamond" w:hAnsi="Garamond"/>
          <w:b/>
          <w:bCs/>
          <w:sz w:val="24"/>
          <w:szCs w:val="24"/>
        </w:rPr>
        <w:t>3</w:t>
      </w:r>
      <w:r w:rsidRPr="00A87D4D">
        <w:rPr>
          <w:rFonts w:ascii="Garamond" w:hAnsi="Garamond"/>
          <w:b/>
          <w:bCs/>
          <w:sz w:val="24"/>
          <w:szCs w:val="24"/>
        </w:rPr>
        <w:t>-0) to APPROVE the application</w:t>
      </w:r>
      <w:r w:rsidR="00C7193F" w:rsidRPr="00A87D4D">
        <w:rPr>
          <w:rFonts w:ascii="Garamond" w:hAnsi="Garamond"/>
          <w:b/>
          <w:bCs/>
          <w:sz w:val="24"/>
          <w:szCs w:val="24"/>
        </w:rPr>
        <w:t>s</w:t>
      </w:r>
      <w:r w:rsidRPr="00A87D4D">
        <w:rPr>
          <w:rFonts w:ascii="Garamond" w:hAnsi="Garamond"/>
          <w:b/>
          <w:bCs/>
          <w:sz w:val="24"/>
          <w:szCs w:val="24"/>
        </w:rPr>
        <w:t xml:space="preserve"> as presented</w:t>
      </w:r>
      <w:r w:rsidR="00EF376C" w:rsidRPr="00A87D4D">
        <w:rPr>
          <w:rFonts w:ascii="Garamond" w:hAnsi="Garamond"/>
          <w:b/>
          <w:bCs/>
          <w:sz w:val="24"/>
          <w:szCs w:val="24"/>
        </w:rPr>
        <w:t xml:space="preserve">, providing both preliminary and final approval. </w:t>
      </w:r>
      <w:r w:rsidRPr="00A87D4D">
        <w:rPr>
          <w:rFonts w:ascii="Garamond" w:hAnsi="Garamond"/>
          <w:b/>
          <w:bCs/>
          <w:sz w:val="24"/>
          <w:szCs w:val="24"/>
        </w:rPr>
        <w:t xml:space="preserve"> </w:t>
      </w:r>
      <w:r w:rsidRPr="00A87D4D">
        <w:rPr>
          <w:rFonts w:ascii="Garamond" w:hAnsi="Garamond" w:cs="Arial"/>
          <w:sz w:val="24"/>
          <w:szCs w:val="24"/>
        </w:rPr>
        <w:t xml:space="preserve"> </w:t>
      </w:r>
    </w:p>
    <w:p w14:paraId="465074FD" w14:textId="77777777" w:rsidR="00154F56" w:rsidRPr="00603A7E" w:rsidRDefault="00154F56" w:rsidP="00603A7E">
      <w:pPr>
        <w:widowControl/>
        <w:autoSpaceDE/>
        <w:autoSpaceDN/>
        <w:spacing w:line="278" w:lineRule="auto"/>
        <w:ind w:left="360"/>
        <w:jc w:val="both"/>
        <w:rPr>
          <w:rFonts w:ascii="Garamond" w:hAnsi="Garamond"/>
          <w:b/>
          <w:bCs/>
          <w:color w:val="EE0000"/>
          <w:sz w:val="24"/>
          <w:szCs w:val="24"/>
        </w:rPr>
      </w:pPr>
    </w:p>
    <w:sectPr w:rsidR="00154F56" w:rsidRPr="00603A7E" w:rsidSect="00E025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DFE4C" w14:textId="77777777" w:rsidR="00B45458" w:rsidRDefault="00B45458">
      <w:r>
        <w:separator/>
      </w:r>
    </w:p>
  </w:endnote>
  <w:endnote w:type="continuationSeparator" w:id="0">
    <w:p w14:paraId="4035BC30" w14:textId="77777777" w:rsidR="00B45458" w:rsidRDefault="00B45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F9C31" w14:textId="77777777" w:rsidR="00E02531" w:rsidRDefault="00E025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86695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0"/>
        <w:szCs w:val="20"/>
      </w:rPr>
    </w:sdtEndPr>
    <w:sdtContent>
      <w:p w14:paraId="08277F5B" w14:textId="77777777" w:rsidR="00F553B3" w:rsidRDefault="00F553B3">
        <w:pPr>
          <w:pStyle w:val="Footer"/>
          <w:jc w:val="center"/>
        </w:pPr>
        <w:r w:rsidRPr="0046636A">
          <w:rPr>
            <w:rFonts w:ascii="Garamond" w:hAnsi="Garamond" w:cs="Times New Roman"/>
            <w:sz w:val="20"/>
            <w:szCs w:val="20"/>
          </w:rPr>
          <w:fldChar w:fldCharType="begin"/>
        </w:r>
        <w:r w:rsidRPr="0046636A">
          <w:rPr>
            <w:rFonts w:ascii="Garamond" w:hAnsi="Garamond" w:cs="Times New Roman"/>
            <w:sz w:val="20"/>
            <w:szCs w:val="20"/>
          </w:rPr>
          <w:instrText xml:space="preserve"> PAGE   \* MERGEFORMAT </w:instrText>
        </w:r>
        <w:r w:rsidRPr="0046636A">
          <w:rPr>
            <w:rFonts w:ascii="Garamond" w:hAnsi="Garamond" w:cs="Times New Roman"/>
            <w:sz w:val="20"/>
            <w:szCs w:val="20"/>
          </w:rPr>
          <w:fldChar w:fldCharType="separate"/>
        </w:r>
        <w:r w:rsidRPr="0046636A">
          <w:rPr>
            <w:rFonts w:ascii="Garamond" w:hAnsi="Garamond" w:cs="Times New Roman"/>
            <w:noProof/>
            <w:sz w:val="20"/>
            <w:szCs w:val="20"/>
          </w:rPr>
          <w:t>2</w:t>
        </w:r>
        <w:r w:rsidRPr="0046636A">
          <w:rPr>
            <w:rFonts w:ascii="Garamond" w:hAnsi="Garamond" w:cs="Times New Roman"/>
            <w:noProof/>
            <w:sz w:val="20"/>
            <w:szCs w:val="20"/>
          </w:rPr>
          <w:fldChar w:fldCharType="end"/>
        </w:r>
      </w:p>
    </w:sdtContent>
  </w:sdt>
  <w:p w14:paraId="6E4D7736" w14:textId="77777777" w:rsidR="00F553B3" w:rsidRDefault="00F553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7A2E6" w14:textId="77777777" w:rsidR="00E02531" w:rsidRDefault="00E025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48B68" w14:textId="77777777" w:rsidR="00B45458" w:rsidRDefault="00B45458">
      <w:r>
        <w:separator/>
      </w:r>
    </w:p>
  </w:footnote>
  <w:footnote w:type="continuationSeparator" w:id="0">
    <w:p w14:paraId="69E9A892" w14:textId="77777777" w:rsidR="00B45458" w:rsidRDefault="00B45458">
      <w:r>
        <w:continuationSeparator/>
      </w:r>
    </w:p>
  </w:footnote>
  <w:footnote w:id="1">
    <w:p w14:paraId="4148AD10" w14:textId="33A80A4C" w:rsidR="00D30BC7" w:rsidRPr="00D30BC7" w:rsidRDefault="00D23B3C">
      <w:pPr>
        <w:pStyle w:val="FootnoteText"/>
        <w:rPr>
          <w:rFonts w:ascii="Garamond" w:hAnsi="Garamond"/>
        </w:rPr>
      </w:pPr>
      <w:r w:rsidRPr="00D30BC7">
        <w:rPr>
          <w:rStyle w:val="FootnoteReference"/>
          <w:rFonts w:ascii="Garamond" w:hAnsi="Garamond"/>
        </w:rPr>
        <w:footnoteRef/>
      </w:r>
      <w:r w:rsidRPr="00D30BC7">
        <w:rPr>
          <w:rFonts w:ascii="Garamond" w:hAnsi="Garamond"/>
        </w:rPr>
        <w:t xml:space="preserve"> Upon request, Staff can provide an audio or video recording from the Zoom meeting. This includes </w:t>
      </w:r>
      <w:r w:rsidR="00D30BC7" w:rsidRPr="00D30BC7">
        <w:rPr>
          <w:rFonts w:ascii="Garamond" w:hAnsi="Garamond"/>
        </w:rPr>
        <w:t xml:space="preserve">the DRB’s final decisions after deliberative and executive session. </w:t>
      </w:r>
      <w:r w:rsidR="00D30BC7">
        <w:rPr>
          <w:rFonts w:ascii="Garamond" w:hAnsi="Garamond"/>
        </w:rPr>
        <w:t xml:space="preserve">Please reach out to the Zoning Administrator for more. </w:t>
      </w:r>
    </w:p>
  </w:footnote>
  <w:footnote w:id="2">
    <w:p w14:paraId="204CA06C" w14:textId="4DBF2767" w:rsidR="00FF478A" w:rsidRPr="00C50063" w:rsidRDefault="00FF478A" w:rsidP="00FF478A">
      <w:pPr>
        <w:pStyle w:val="FootnoteText"/>
        <w:rPr>
          <w:rFonts w:ascii="Garamond" w:hAnsi="Garamond"/>
        </w:rPr>
      </w:pPr>
      <w:r w:rsidRPr="00C50063">
        <w:rPr>
          <w:rStyle w:val="FootnoteReference"/>
          <w:rFonts w:ascii="Garamond" w:hAnsi="Garamond"/>
        </w:rPr>
        <w:footnoteRef/>
      </w:r>
      <w:r w:rsidRPr="00C50063">
        <w:rPr>
          <w:rFonts w:ascii="Garamond" w:hAnsi="Garamond"/>
        </w:rPr>
        <w:t xml:space="preserve"> YouTube, MMCTV, Richmond </w:t>
      </w:r>
      <w:r w:rsidR="005C5787">
        <w:rPr>
          <w:rFonts w:ascii="Garamond" w:hAnsi="Garamond"/>
        </w:rPr>
        <w:t xml:space="preserve">DRB </w:t>
      </w:r>
      <w:r w:rsidR="00945ADE">
        <w:rPr>
          <w:rFonts w:ascii="Garamond" w:hAnsi="Garamond"/>
        </w:rPr>
        <w:t>Oct</w:t>
      </w:r>
      <w:r w:rsidR="00CA0CE6" w:rsidRPr="00C50063">
        <w:rPr>
          <w:rFonts w:ascii="Garamond" w:hAnsi="Garamond"/>
        </w:rPr>
        <w:t>.</w:t>
      </w:r>
      <w:r w:rsidR="00945ADE">
        <w:rPr>
          <w:rFonts w:ascii="Garamond" w:hAnsi="Garamond"/>
        </w:rPr>
        <w:t xml:space="preserve"> 14</w:t>
      </w:r>
      <w:r w:rsidR="00CA0CE6" w:rsidRPr="00C50063">
        <w:rPr>
          <w:rFonts w:ascii="Garamond" w:hAnsi="Garamond"/>
        </w:rPr>
        <w:t xml:space="preserve">, 2026, </w:t>
      </w:r>
      <w:r w:rsidR="005C5787" w:rsidRPr="009C4F37">
        <w:rPr>
          <w:rFonts w:ascii="Garamond" w:hAnsi="Garamond"/>
        </w:rPr>
        <w:t>https://www.youtube.com/watch?v=dvvfckHIv_o</w:t>
      </w:r>
      <w:r w:rsidR="001254E0">
        <w:rPr>
          <w:rFonts w:ascii="Garamond" w:hAnsi="Garamond"/>
        </w:rPr>
        <w:t xml:space="preserve">. </w:t>
      </w:r>
      <w:r w:rsidR="00CA0CE6" w:rsidRPr="00C50063">
        <w:rPr>
          <w:rFonts w:ascii="Garamond" w:hAnsi="Garamond"/>
        </w:rPr>
        <w:t xml:space="preserve"> </w:t>
      </w:r>
    </w:p>
  </w:footnote>
  <w:footnote w:id="3">
    <w:p w14:paraId="79EB90E9" w14:textId="09A219C1" w:rsidR="005A2E02" w:rsidRPr="007464AD" w:rsidRDefault="005A2E02">
      <w:pPr>
        <w:pStyle w:val="FootnoteText"/>
        <w:rPr>
          <w:rFonts w:ascii="Garamond" w:hAnsi="Garamond"/>
        </w:rPr>
      </w:pPr>
      <w:r w:rsidRPr="00C50063">
        <w:rPr>
          <w:rStyle w:val="FootnoteReference"/>
          <w:rFonts w:ascii="Garamond" w:hAnsi="Garamond"/>
        </w:rPr>
        <w:footnoteRef/>
      </w:r>
      <w:r w:rsidRPr="00C50063">
        <w:rPr>
          <w:rFonts w:ascii="Garamond" w:hAnsi="Garamond"/>
        </w:rPr>
        <w:t xml:space="preserve"> </w:t>
      </w:r>
      <w:r w:rsidR="002319F1" w:rsidRPr="00C50063">
        <w:rPr>
          <w:rFonts w:ascii="Garamond" w:hAnsi="Garamond"/>
          <w:i/>
          <w:iCs/>
        </w:rPr>
        <w:t>See</w:t>
      </w:r>
      <w:r w:rsidR="002319F1" w:rsidRPr="00C50063">
        <w:rPr>
          <w:rFonts w:ascii="Garamond" w:hAnsi="Garamond"/>
        </w:rPr>
        <w:t xml:space="preserve"> </w:t>
      </w:r>
      <w:r w:rsidR="007464AD" w:rsidRPr="00C50063">
        <w:rPr>
          <w:rFonts w:ascii="Garamond" w:hAnsi="Garamond"/>
        </w:rPr>
        <w:t>DRB</w:t>
      </w:r>
      <w:r w:rsidR="002319F1" w:rsidRPr="00C50063">
        <w:rPr>
          <w:rFonts w:ascii="Garamond" w:hAnsi="Garamond"/>
        </w:rPr>
        <w:t xml:space="preserve"> </w:t>
      </w:r>
      <w:r w:rsidR="005C5787">
        <w:rPr>
          <w:rFonts w:ascii="Garamond" w:hAnsi="Garamond"/>
        </w:rPr>
        <w:t>10</w:t>
      </w:r>
      <w:r w:rsidR="007464AD" w:rsidRPr="00C50063">
        <w:rPr>
          <w:rFonts w:ascii="Garamond" w:hAnsi="Garamond"/>
        </w:rPr>
        <w:t>/</w:t>
      </w:r>
      <w:r w:rsidR="005C5787">
        <w:rPr>
          <w:rFonts w:ascii="Garamond" w:hAnsi="Garamond"/>
        </w:rPr>
        <w:t>14</w:t>
      </w:r>
      <w:r w:rsidR="002319F1" w:rsidRPr="00C50063">
        <w:rPr>
          <w:rFonts w:ascii="Garamond" w:hAnsi="Garamond"/>
        </w:rPr>
        <w:t>/26,</w:t>
      </w:r>
      <w:r w:rsidR="001254E0" w:rsidRPr="001254E0">
        <w:t xml:space="preserve"> </w:t>
      </w:r>
      <w:r w:rsidR="001254E0" w:rsidRPr="001254E0">
        <w:rPr>
          <w:rFonts w:ascii="Garamond" w:hAnsi="Garamond"/>
        </w:rPr>
        <w:t>https://www.richmondvt.gov/calendar/meeting/development-review-board-10-14-26</w:t>
      </w:r>
      <w:r w:rsidR="00C50063" w:rsidRPr="00C50063">
        <w:rPr>
          <w:rFonts w:ascii="Garamond" w:hAnsi="Garamond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607EA" w14:textId="77777777" w:rsidR="00E02531" w:rsidRDefault="00E025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8D043" w14:textId="77777777" w:rsidR="00E02531" w:rsidRDefault="00E025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30DA9" w14:textId="77777777" w:rsidR="00E02531" w:rsidRDefault="00E025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79E55F1"/>
    <w:multiLevelType w:val="hybridMultilevel"/>
    <w:tmpl w:val="06A2DB00"/>
    <w:lvl w:ilvl="0" w:tplc="33D26F00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977343">
    <w:abstractNumId w:val="9"/>
  </w:num>
  <w:num w:numId="2" w16cid:durableId="1888101358">
    <w:abstractNumId w:val="8"/>
  </w:num>
  <w:num w:numId="3" w16cid:durableId="2039046134">
    <w:abstractNumId w:val="6"/>
  </w:num>
  <w:num w:numId="4" w16cid:durableId="1138915898">
    <w:abstractNumId w:val="5"/>
  </w:num>
  <w:num w:numId="5" w16cid:durableId="1945842048">
    <w:abstractNumId w:val="4"/>
  </w:num>
  <w:num w:numId="6" w16cid:durableId="497697683">
    <w:abstractNumId w:val="7"/>
  </w:num>
  <w:num w:numId="7" w16cid:durableId="655913113">
    <w:abstractNumId w:val="3"/>
  </w:num>
  <w:num w:numId="8" w16cid:durableId="1685745539">
    <w:abstractNumId w:val="2"/>
  </w:num>
  <w:num w:numId="9" w16cid:durableId="2071341542">
    <w:abstractNumId w:val="1"/>
  </w:num>
  <w:num w:numId="10" w16cid:durableId="1092092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D47"/>
    <w:rsid w:val="00001F2A"/>
    <w:rsid w:val="0000200C"/>
    <w:rsid w:val="000044E1"/>
    <w:rsid w:val="00006D5C"/>
    <w:rsid w:val="0000758C"/>
    <w:rsid w:val="0001252C"/>
    <w:rsid w:val="0001614A"/>
    <w:rsid w:val="00021A58"/>
    <w:rsid w:val="00021B33"/>
    <w:rsid w:val="000224B4"/>
    <w:rsid w:val="0002739F"/>
    <w:rsid w:val="00032EE0"/>
    <w:rsid w:val="00034F2E"/>
    <w:rsid w:val="0003622A"/>
    <w:rsid w:val="00040D3B"/>
    <w:rsid w:val="000424B1"/>
    <w:rsid w:val="0007097F"/>
    <w:rsid w:val="00070C7D"/>
    <w:rsid w:val="00085DBC"/>
    <w:rsid w:val="00086614"/>
    <w:rsid w:val="000922DE"/>
    <w:rsid w:val="000968C1"/>
    <w:rsid w:val="0009748A"/>
    <w:rsid w:val="000A2CCD"/>
    <w:rsid w:val="000A78CE"/>
    <w:rsid w:val="000A79AE"/>
    <w:rsid w:val="000B15C9"/>
    <w:rsid w:val="000B25D3"/>
    <w:rsid w:val="000B3D41"/>
    <w:rsid w:val="000B5268"/>
    <w:rsid w:val="000C06E5"/>
    <w:rsid w:val="000C2222"/>
    <w:rsid w:val="000C3A58"/>
    <w:rsid w:val="000D0574"/>
    <w:rsid w:val="000D2A31"/>
    <w:rsid w:val="000E2A4E"/>
    <w:rsid w:val="000E36BC"/>
    <w:rsid w:val="000E4539"/>
    <w:rsid w:val="000E6BC3"/>
    <w:rsid w:val="000F18FE"/>
    <w:rsid w:val="000F53CC"/>
    <w:rsid w:val="00101BF8"/>
    <w:rsid w:val="001039D0"/>
    <w:rsid w:val="00104713"/>
    <w:rsid w:val="0010719B"/>
    <w:rsid w:val="00111DF4"/>
    <w:rsid w:val="001155EC"/>
    <w:rsid w:val="0011677E"/>
    <w:rsid w:val="00120ADD"/>
    <w:rsid w:val="001222E7"/>
    <w:rsid w:val="001254E0"/>
    <w:rsid w:val="001316A6"/>
    <w:rsid w:val="0013189F"/>
    <w:rsid w:val="001324C1"/>
    <w:rsid w:val="00134A91"/>
    <w:rsid w:val="0013736B"/>
    <w:rsid w:val="00137B12"/>
    <w:rsid w:val="00140F67"/>
    <w:rsid w:val="00141711"/>
    <w:rsid w:val="001454DB"/>
    <w:rsid w:val="001466CF"/>
    <w:rsid w:val="00147246"/>
    <w:rsid w:val="001477F0"/>
    <w:rsid w:val="00154F56"/>
    <w:rsid w:val="0016553D"/>
    <w:rsid w:val="001718B9"/>
    <w:rsid w:val="001826DC"/>
    <w:rsid w:val="0018437A"/>
    <w:rsid w:val="00184F62"/>
    <w:rsid w:val="00187A3F"/>
    <w:rsid w:val="00190154"/>
    <w:rsid w:val="0019310F"/>
    <w:rsid w:val="001934FD"/>
    <w:rsid w:val="00193CFD"/>
    <w:rsid w:val="00195CBF"/>
    <w:rsid w:val="001A530B"/>
    <w:rsid w:val="001B1ADD"/>
    <w:rsid w:val="001B330E"/>
    <w:rsid w:val="001C2062"/>
    <w:rsid w:val="001C4065"/>
    <w:rsid w:val="001C55F3"/>
    <w:rsid w:val="001D0B62"/>
    <w:rsid w:val="001D216F"/>
    <w:rsid w:val="001D2D4E"/>
    <w:rsid w:val="001D31BE"/>
    <w:rsid w:val="001D7908"/>
    <w:rsid w:val="001F10F7"/>
    <w:rsid w:val="001F1478"/>
    <w:rsid w:val="001F66C8"/>
    <w:rsid w:val="001F7985"/>
    <w:rsid w:val="00204D73"/>
    <w:rsid w:val="00207A81"/>
    <w:rsid w:val="00213D0B"/>
    <w:rsid w:val="002141C9"/>
    <w:rsid w:val="0022001F"/>
    <w:rsid w:val="002215DA"/>
    <w:rsid w:val="00230C93"/>
    <w:rsid w:val="002319F1"/>
    <w:rsid w:val="002362BB"/>
    <w:rsid w:val="00236947"/>
    <w:rsid w:val="0024316B"/>
    <w:rsid w:val="002471F7"/>
    <w:rsid w:val="00252CA3"/>
    <w:rsid w:val="00255505"/>
    <w:rsid w:val="002630A1"/>
    <w:rsid w:val="0026442D"/>
    <w:rsid w:val="00270AAD"/>
    <w:rsid w:val="0027208F"/>
    <w:rsid w:val="00274F66"/>
    <w:rsid w:val="00276079"/>
    <w:rsid w:val="002836E3"/>
    <w:rsid w:val="0028718A"/>
    <w:rsid w:val="0029089E"/>
    <w:rsid w:val="00291AF5"/>
    <w:rsid w:val="00293E9A"/>
    <w:rsid w:val="0029601E"/>
    <w:rsid w:val="002A139A"/>
    <w:rsid w:val="002A43B7"/>
    <w:rsid w:val="002A4524"/>
    <w:rsid w:val="002A4E8B"/>
    <w:rsid w:val="002C029C"/>
    <w:rsid w:val="002C65CD"/>
    <w:rsid w:val="002D270A"/>
    <w:rsid w:val="002D2945"/>
    <w:rsid w:val="002D56B7"/>
    <w:rsid w:val="002E00BD"/>
    <w:rsid w:val="002E2DEC"/>
    <w:rsid w:val="002E6355"/>
    <w:rsid w:val="002F1ACC"/>
    <w:rsid w:val="002F1F60"/>
    <w:rsid w:val="002F30CC"/>
    <w:rsid w:val="002F4886"/>
    <w:rsid w:val="002F626D"/>
    <w:rsid w:val="002F7600"/>
    <w:rsid w:val="003070F5"/>
    <w:rsid w:val="00313BAC"/>
    <w:rsid w:val="00321C0E"/>
    <w:rsid w:val="00323129"/>
    <w:rsid w:val="00326189"/>
    <w:rsid w:val="0033190D"/>
    <w:rsid w:val="00331C34"/>
    <w:rsid w:val="00335452"/>
    <w:rsid w:val="00341C9C"/>
    <w:rsid w:val="00346F0D"/>
    <w:rsid w:val="003472D9"/>
    <w:rsid w:val="003505C2"/>
    <w:rsid w:val="00355FE6"/>
    <w:rsid w:val="00362FF3"/>
    <w:rsid w:val="00363465"/>
    <w:rsid w:val="00370128"/>
    <w:rsid w:val="00377C0D"/>
    <w:rsid w:val="00381BE6"/>
    <w:rsid w:val="00383287"/>
    <w:rsid w:val="00383460"/>
    <w:rsid w:val="00384FA7"/>
    <w:rsid w:val="00390968"/>
    <w:rsid w:val="00395CF6"/>
    <w:rsid w:val="00396163"/>
    <w:rsid w:val="003964E0"/>
    <w:rsid w:val="003967FF"/>
    <w:rsid w:val="003A1B12"/>
    <w:rsid w:val="003A4387"/>
    <w:rsid w:val="003A52CB"/>
    <w:rsid w:val="003A5381"/>
    <w:rsid w:val="003B7A1E"/>
    <w:rsid w:val="003C632D"/>
    <w:rsid w:val="003C6F80"/>
    <w:rsid w:val="003C7125"/>
    <w:rsid w:val="003D524C"/>
    <w:rsid w:val="003D5F93"/>
    <w:rsid w:val="003E4B68"/>
    <w:rsid w:val="003E6893"/>
    <w:rsid w:val="003F0303"/>
    <w:rsid w:val="003F0FA6"/>
    <w:rsid w:val="003F2DC5"/>
    <w:rsid w:val="003F4A2A"/>
    <w:rsid w:val="003F58A4"/>
    <w:rsid w:val="00405098"/>
    <w:rsid w:val="00405261"/>
    <w:rsid w:val="004354C3"/>
    <w:rsid w:val="004440CA"/>
    <w:rsid w:val="004479EB"/>
    <w:rsid w:val="00447A6D"/>
    <w:rsid w:val="004528A6"/>
    <w:rsid w:val="004532E4"/>
    <w:rsid w:val="004552CC"/>
    <w:rsid w:val="004573C2"/>
    <w:rsid w:val="00466BF7"/>
    <w:rsid w:val="004757EF"/>
    <w:rsid w:val="00480EFC"/>
    <w:rsid w:val="004851CB"/>
    <w:rsid w:val="00486580"/>
    <w:rsid w:val="004901B4"/>
    <w:rsid w:val="0049152C"/>
    <w:rsid w:val="004B177C"/>
    <w:rsid w:val="004C1F77"/>
    <w:rsid w:val="004C5AFC"/>
    <w:rsid w:val="004C6A53"/>
    <w:rsid w:val="004D19B3"/>
    <w:rsid w:val="004E0B08"/>
    <w:rsid w:val="004E15F6"/>
    <w:rsid w:val="004E4A3B"/>
    <w:rsid w:val="004F5AE1"/>
    <w:rsid w:val="00503390"/>
    <w:rsid w:val="00506317"/>
    <w:rsid w:val="0051267B"/>
    <w:rsid w:val="0051575C"/>
    <w:rsid w:val="00520DA2"/>
    <w:rsid w:val="00521763"/>
    <w:rsid w:val="00522DA5"/>
    <w:rsid w:val="00523940"/>
    <w:rsid w:val="0052434D"/>
    <w:rsid w:val="005245ED"/>
    <w:rsid w:val="00525CD4"/>
    <w:rsid w:val="00536DEF"/>
    <w:rsid w:val="00541618"/>
    <w:rsid w:val="00542282"/>
    <w:rsid w:val="00542E46"/>
    <w:rsid w:val="00553DD7"/>
    <w:rsid w:val="00555276"/>
    <w:rsid w:val="005559F1"/>
    <w:rsid w:val="00562D17"/>
    <w:rsid w:val="00566798"/>
    <w:rsid w:val="00567D67"/>
    <w:rsid w:val="0057045F"/>
    <w:rsid w:val="00575E40"/>
    <w:rsid w:val="00576F81"/>
    <w:rsid w:val="00580DFE"/>
    <w:rsid w:val="00584A9D"/>
    <w:rsid w:val="005904DE"/>
    <w:rsid w:val="00592E59"/>
    <w:rsid w:val="00594FD3"/>
    <w:rsid w:val="00597640"/>
    <w:rsid w:val="00597EE3"/>
    <w:rsid w:val="005A2E02"/>
    <w:rsid w:val="005A4BB7"/>
    <w:rsid w:val="005A6B40"/>
    <w:rsid w:val="005B0B66"/>
    <w:rsid w:val="005B61C5"/>
    <w:rsid w:val="005C0C85"/>
    <w:rsid w:val="005C329E"/>
    <w:rsid w:val="005C3AA3"/>
    <w:rsid w:val="005C3C58"/>
    <w:rsid w:val="005C4A01"/>
    <w:rsid w:val="005C4ADF"/>
    <w:rsid w:val="005C5414"/>
    <w:rsid w:val="005C5787"/>
    <w:rsid w:val="005C6366"/>
    <w:rsid w:val="005D3E21"/>
    <w:rsid w:val="005D47A2"/>
    <w:rsid w:val="005D60A8"/>
    <w:rsid w:val="005F29D1"/>
    <w:rsid w:val="005F3CBF"/>
    <w:rsid w:val="005F6598"/>
    <w:rsid w:val="00600654"/>
    <w:rsid w:val="00603266"/>
    <w:rsid w:val="00603A7E"/>
    <w:rsid w:val="00603AC5"/>
    <w:rsid w:val="00611541"/>
    <w:rsid w:val="00617975"/>
    <w:rsid w:val="0062371D"/>
    <w:rsid w:val="00627CCE"/>
    <w:rsid w:val="00630476"/>
    <w:rsid w:val="00631354"/>
    <w:rsid w:val="006325BD"/>
    <w:rsid w:val="00632A83"/>
    <w:rsid w:val="006352CA"/>
    <w:rsid w:val="00635591"/>
    <w:rsid w:val="00641C6B"/>
    <w:rsid w:val="00656B13"/>
    <w:rsid w:val="00656F96"/>
    <w:rsid w:val="00657E5A"/>
    <w:rsid w:val="00661E54"/>
    <w:rsid w:val="00663934"/>
    <w:rsid w:val="0066453F"/>
    <w:rsid w:val="006666CB"/>
    <w:rsid w:val="00670BAF"/>
    <w:rsid w:val="00672E9A"/>
    <w:rsid w:val="00675344"/>
    <w:rsid w:val="00676462"/>
    <w:rsid w:val="00677F79"/>
    <w:rsid w:val="006831A9"/>
    <w:rsid w:val="00686D15"/>
    <w:rsid w:val="00687192"/>
    <w:rsid w:val="00691032"/>
    <w:rsid w:val="0069400F"/>
    <w:rsid w:val="006A0E15"/>
    <w:rsid w:val="006A5D5E"/>
    <w:rsid w:val="006B1DA2"/>
    <w:rsid w:val="006C4E4A"/>
    <w:rsid w:val="006C7FDA"/>
    <w:rsid w:val="006D04C1"/>
    <w:rsid w:val="006D0C6C"/>
    <w:rsid w:val="006D155F"/>
    <w:rsid w:val="006D1F72"/>
    <w:rsid w:val="006D2119"/>
    <w:rsid w:val="006E1AF8"/>
    <w:rsid w:val="006E6830"/>
    <w:rsid w:val="006F5C5D"/>
    <w:rsid w:val="007037BE"/>
    <w:rsid w:val="00714D3A"/>
    <w:rsid w:val="00716728"/>
    <w:rsid w:val="0071683B"/>
    <w:rsid w:val="00717152"/>
    <w:rsid w:val="007200BB"/>
    <w:rsid w:val="00724E56"/>
    <w:rsid w:val="0073408B"/>
    <w:rsid w:val="00736C2F"/>
    <w:rsid w:val="00737DCB"/>
    <w:rsid w:val="00743273"/>
    <w:rsid w:val="007464AD"/>
    <w:rsid w:val="007510FF"/>
    <w:rsid w:val="007519C4"/>
    <w:rsid w:val="0075774A"/>
    <w:rsid w:val="0076379A"/>
    <w:rsid w:val="0078140B"/>
    <w:rsid w:val="0078373A"/>
    <w:rsid w:val="0079341F"/>
    <w:rsid w:val="007A7DA4"/>
    <w:rsid w:val="007B68A1"/>
    <w:rsid w:val="007C25AE"/>
    <w:rsid w:val="007D2169"/>
    <w:rsid w:val="007D22A0"/>
    <w:rsid w:val="007D3573"/>
    <w:rsid w:val="007D3B80"/>
    <w:rsid w:val="007D5FA8"/>
    <w:rsid w:val="007E207C"/>
    <w:rsid w:val="007E5768"/>
    <w:rsid w:val="007F08B3"/>
    <w:rsid w:val="007F0DD2"/>
    <w:rsid w:val="0080118B"/>
    <w:rsid w:val="00801941"/>
    <w:rsid w:val="00802C94"/>
    <w:rsid w:val="00806E7B"/>
    <w:rsid w:val="008162E2"/>
    <w:rsid w:val="00816811"/>
    <w:rsid w:val="00816A1C"/>
    <w:rsid w:val="008213E9"/>
    <w:rsid w:val="00821842"/>
    <w:rsid w:val="00821980"/>
    <w:rsid w:val="00821F48"/>
    <w:rsid w:val="0083014C"/>
    <w:rsid w:val="00830AC7"/>
    <w:rsid w:val="008317D9"/>
    <w:rsid w:val="00835246"/>
    <w:rsid w:val="00845827"/>
    <w:rsid w:val="00845E58"/>
    <w:rsid w:val="008471A4"/>
    <w:rsid w:val="00852EAB"/>
    <w:rsid w:val="00855C47"/>
    <w:rsid w:val="00861036"/>
    <w:rsid w:val="00864BA1"/>
    <w:rsid w:val="00865AEB"/>
    <w:rsid w:val="00866A7E"/>
    <w:rsid w:val="00866FBE"/>
    <w:rsid w:val="00872A3A"/>
    <w:rsid w:val="00876D45"/>
    <w:rsid w:val="00877F83"/>
    <w:rsid w:val="00885830"/>
    <w:rsid w:val="00891C91"/>
    <w:rsid w:val="0089691C"/>
    <w:rsid w:val="008A1FB9"/>
    <w:rsid w:val="008A33CD"/>
    <w:rsid w:val="008A42DD"/>
    <w:rsid w:val="008A4433"/>
    <w:rsid w:val="008A5CFA"/>
    <w:rsid w:val="008A65F8"/>
    <w:rsid w:val="008C21CC"/>
    <w:rsid w:val="008C3022"/>
    <w:rsid w:val="008C4345"/>
    <w:rsid w:val="008C4596"/>
    <w:rsid w:val="008C5810"/>
    <w:rsid w:val="008C5E58"/>
    <w:rsid w:val="008C61AC"/>
    <w:rsid w:val="008C6EFE"/>
    <w:rsid w:val="008D1E3C"/>
    <w:rsid w:val="008D2050"/>
    <w:rsid w:val="008D46C6"/>
    <w:rsid w:val="008D4800"/>
    <w:rsid w:val="008D6DA4"/>
    <w:rsid w:val="008E0B5B"/>
    <w:rsid w:val="008F3263"/>
    <w:rsid w:val="008F51D1"/>
    <w:rsid w:val="008F611B"/>
    <w:rsid w:val="0090239F"/>
    <w:rsid w:val="00902E01"/>
    <w:rsid w:val="0090681F"/>
    <w:rsid w:val="009137D4"/>
    <w:rsid w:val="009143A8"/>
    <w:rsid w:val="0092349A"/>
    <w:rsid w:val="00932C22"/>
    <w:rsid w:val="00934826"/>
    <w:rsid w:val="00935466"/>
    <w:rsid w:val="00936A0F"/>
    <w:rsid w:val="00937C58"/>
    <w:rsid w:val="00945ADE"/>
    <w:rsid w:val="00945ED7"/>
    <w:rsid w:val="009461F7"/>
    <w:rsid w:val="00946EA1"/>
    <w:rsid w:val="009531A3"/>
    <w:rsid w:val="00954241"/>
    <w:rsid w:val="0095494F"/>
    <w:rsid w:val="00957703"/>
    <w:rsid w:val="00966FFE"/>
    <w:rsid w:val="009738F3"/>
    <w:rsid w:val="00981F09"/>
    <w:rsid w:val="00984439"/>
    <w:rsid w:val="00987016"/>
    <w:rsid w:val="009873D4"/>
    <w:rsid w:val="009907FD"/>
    <w:rsid w:val="009919F7"/>
    <w:rsid w:val="0099215E"/>
    <w:rsid w:val="009A44C1"/>
    <w:rsid w:val="009B46EC"/>
    <w:rsid w:val="009B4A27"/>
    <w:rsid w:val="009B5867"/>
    <w:rsid w:val="009B6B68"/>
    <w:rsid w:val="009C0DBD"/>
    <w:rsid w:val="009C4429"/>
    <w:rsid w:val="009C4F37"/>
    <w:rsid w:val="009D28D3"/>
    <w:rsid w:val="009D6C38"/>
    <w:rsid w:val="009D76D9"/>
    <w:rsid w:val="009E2007"/>
    <w:rsid w:val="009E21C5"/>
    <w:rsid w:val="009E282E"/>
    <w:rsid w:val="009E6217"/>
    <w:rsid w:val="009F2281"/>
    <w:rsid w:val="009F2418"/>
    <w:rsid w:val="009F65AA"/>
    <w:rsid w:val="009F65E0"/>
    <w:rsid w:val="00A005D6"/>
    <w:rsid w:val="00A04A36"/>
    <w:rsid w:val="00A05D53"/>
    <w:rsid w:val="00A07C88"/>
    <w:rsid w:val="00A111CE"/>
    <w:rsid w:val="00A11CAF"/>
    <w:rsid w:val="00A2214E"/>
    <w:rsid w:val="00A241F0"/>
    <w:rsid w:val="00A26D74"/>
    <w:rsid w:val="00A2732F"/>
    <w:rsid w:val="00A3006B"/>
    <w:rsid w:val="00A3312D"/>
    <w:rsid w:val="00A35DF4"/>
    <w:rsid w:val="00A46A37"/>
    <w:rsid w:val="00A46A55"/>
    <w:rsid w:val="00A47143"/>
    <w:rsid w:val="00A50CBC"/>
    <w:rsid w:val="00A51305"/>
    <w:rsid w:val="00A538BA"/>
    <w:rsid w:val="00A606C4"/>
    <w:rsid w:val="00A61145"/>
    <w:rsid w:val="00A63CB6"/>
    <w:rsid w:val="00A671D5"/>
    <w:rsid w:val="00A708AA"/>
    <w:rsid w:val="00A70ADA"/>
    <w:rsid w:val="00A70DF3"/>
    <w:rsid w:val="00A716AE"/>
    <w:rsid w:val="00A72F81"/>
    <w:rsid w:val="00A75659"/>
    <w:rsid w:val="00A75A05"/>
    <w:rsid w:val="00A83BFD"/>
    <w:rsid w:val="00A85F7A"/>
    <w:rsid w:val="00A87D4D"/>
    <w:rsid w:val="00A93711"/>
    <w:rsid w:val="00A96210"/>
    <w:rsid w:val="00A97F10"/>
    <w:rsid w:val="00AA4483"/>
    <w:rsid w:val="00AA5055"/>
    <w:rsid w:val="00AA527C"/>
    <w:rsid w:val="00AB1429"/>
    <w:rsid w:val="00AB3220"/>
    <w:rsid w:val="00AC36BA"/>
    <w:rsid w:val="00AC386C"/>
    <w:rsid w:val="00AC5715"/>
    <w:rsid w:val="00AD0243"/>
    <w:rsid w:val="00AD0BD2"/>
    <w:rsid w:val="00AD23E1"/>
    <w:rsid w:val="00AE5AA6"/>
    <w:rsid w:val="00AE74D1"/>
    <w:rsid w:val="00AF2143"/>
    <w:rsid w:val="00AF2332"/>
    <w:rsid w:val="00AF4B76"/>
    <w:rsid w:val="00AF5A75"/>
    <w:rsid w:val="00B00C24"/>
    <w:rsid w:val="00B07F65"/>
    <w:rsid w:val="00B11F0A"/>
    <w:rsid w:val="00B12C25"/>
    <w:rsid w:val="00B16FD6"/>
    <w:rsid w:val="00B1796C"/>
    <w:rsid w:val="00B207C7"/>
    <w:rsid w:val="00B21627"/>
    <w:rsid w:val="00B23027"/>
    <w:rsid w:val="00B25CBE"/>
    <w:rsid w:val="00B357C3"/>
    <w:rsid w:val="00B42FAB"/>
    <w:rsid w:val="00B44039"/>
    <w:rsid w:val="00B45458"/>
    <w:rsid w:val="00B45B79"/>
    <w:rsid w:val="00B47B3B"/>
    <w:rsid w:val="00B50D47"/>
    <w:rsid w:val="00B53672"/>
    <w:rsid w:val="00B53AAF"/>
    <w:rsid w:val="00B54593"/>
    <w:rsid w:val="00B55EF9"/>
    <w:rsid w:val="00B57AFE"/>
    <w:rsid w:val="00B61357"/>
    <w:rsid w:val="00B628C9"/>
    <w:rsid w:val="00B635D4"/>
    <w:rsid w:val="00B64F17"/>
    <w:rsid w:val="00B6554C"/>
    <w:rsid w:val="00B666AF"/>
    <w:rsid w:val="00B71863"/>
    <w:rsid w:val="00B7741E"/>
    <w:rsid w:val="00B80443"/>
    <w:rsid w:val="00B861F4"/>
    <w:rsid w:val="00B910F7"/>
    <w:rsid w:val="00B92889"/>
    <w:rsid w:val="00B9679D"/>
    <w:rsid w:val="00B96F51"/>
    <w:rsid w:val="00BA15CB"/>
    <w:rsid w:val="00BA527A"/>
    <w:rsid w:val="00BB3C75"/>
    <w:rsid w:val="00BB5D47"/>
    <w:rsid w:val="00BC22D5"/>
    <w:rsid w:val="00BC4E33"/>
    <w:rsid w:val="00BD1AA5"/>
    <w:rsid w:val="00BD1CDC"/>
    <w:rsid w:val="00BD3832"/>
    <w:rsid w:val="00BF0A1F"/>
    <w:rsid w:val="00BF796A"/>
    <w:rsid w:val="00C133AF"/>
    <w:rsid w:val="00C1473D"/>
    <w:rsid w:val="00C15F97"/>
    <w:rsid w:val="00C25DFC"/>
    <w:rsid w:val="00C2626C"/>
    <w:rsid w:val="00C271EB"/>
    <w:rsid w:val="00C314B8"/>
    <w:rsid w:val="00C31F5F"/>
    <w:rsid w:val="00C3276D"/>
    <w:rsid w:val="00C34571"/>
    <w:rsid w:val="00C43CE6"/>
    <w:rsid w:val="00C46111"/>
    <w:rsid w:val="00C50063"/>
    <w:rsid w:val="00C510AB"/>
    <w:rsid w:val="00C5166E"/>
    <w:rsid w:val="00C54DD8"/>
    <w:rsid w:val="00C56A0A"/>
    <w:rsid w:val="00C66CBF"/>
    <w:rsid w:val="00C7193F"/>
    <w:rsid w:val="00C7455D"/>
    <w:rsid w:val="00C822BA"/>
    <w:rsid w:val="00C8422B"/>
    <w:rsid w:val="00C8453B"/>
    <w:rsid w:val="00C90A21"/>
    <w:rsid w:val="00C92370"/>
    <w:rsid w:val="00C953F0"/>
    <w:rsid w:val="00C958C9"/>
    <w:rsid w:val="00C9612A"/>
    <w:rsid w:val="00C9628D"/>
    <w:rsid w:val="00CA0CE6"/>
    <w:rsid w:val="00CA1ECC"/>
    <w:rsid w:val="00CA4B63"/>
    <w:rsid w:val="00CA54FB"/>
    <w:rsid w:val="00CA736E"/>
    <w:rsid w:val="00CA7E70"/>
    <w:rsid w:val="00CB0061"/>
    <w:rsid w:val="00CB0FC1"/>
    <w:rsid w:val="00CB123E"/>
    <w:rsid w:val="00CB3B74"/>
    <w:rsid w:val="00CB411F"/>
    <w:rsid w:val="00CB4AAF"/>
    <w:rsid w:val="00CB532F"/>
    <w:rsid w:val="00CC205D"/>
    <w:rsid w:val="00CC46C7"/>
    <w:rsid w:val="00CC5379"/>
    <w:rsid w:val="00CC629C"/>
    <w:rsid w:val="00CD27F2"/>
    <w:rsid w:val="00CE05A1"/>
    <w:rsid w:val="00CF15EE"/>
    <w:rsid w:val="00CF718D"/>
    <w:rsid w:val="00CF7EE6"/>
    <w:rsid w:val="00D00D6D"/>
    <w:rsid w:val="00D04B7C"/>
    <w:rsid w:val="00D04E34"/>
    <w:rsid w:val="00D0550B"/>
    <w:rsid w:val="00D11456"/>
    <w:rsid w:val="00D11C41"/>
    <w:rsid w:val="00D13233"/>
    <w:rsid w:val="00D147CF"/>
    <w:rsid w:val="00D23B3C"/>
    <w:rsid w:val="00D30BC7"/>
    <w:rsid w:val="00D31B2E"/>
    <w:rsid w:val="00D35F32"/>
    <w:rsid w:val="00D4755D"/>
    <w:rsid w:val="00D5103D"/>
    <w:rsid w:val="00D62593"/>
    <w:rsid w:val="00D62954"/>
    <w:rsid w:val="00D63175"/>
    <w:rsid w:val="00D635AC"/>
    <w:rsid w:val="00D7466C"/>
    <w:rsid w:val="00D74A18"/>
    <w:rsid w:val="00D76915"/>
    <w:rsid w:val="00D843DE"/>
    <w:rsid w:val="00D872E4"/>
    <w:rsid w:val="00DA0A50"/>
    <w:rsid w:val="00DA1AD6"/>
    <w:rsid w:val="00DA3F19"/>
    <w:rsid w:val="00DA7959"/>
    <w:rsid w:val="00DB1E1E"/>
    <w:rsid w:val="00DB2085"/>
    <w:rsid w:val="00DB53F6"/>
    <w:rsid w:val="00DC2612"/>
    <w:rsid w:val="00DC2BF0"/>
    <w:rsid w:val="00DD1031"/>
    <w:rsid w:val="00DD3F84"/>
    <w:rsid w:val="00DD596A"/>
    <w:rsid w:val="00DE0DF6"/>
    <w:rsid w:val="00DE1741"/>
    <w:rsid w:val="00DE23A7"/>
    <w:rsid w:val="00DE2DA2"/>
    <w:rsid w:val="00DE6BD6"/>
    <w:rsid w:val="00DF413E"/>
    <w:rsid w:val="00DF6C0C"/>
    <w:rsid w:val="00DF7BE0"/>
    <w:rsid w:val="00E00D12"/>
    <w:rsid w:val="00E02531"/>
    <w:rsid w:val="00E0266E"/>
    <w:rsid w:val="00E033A1"/>
    <w:rsid w:val="00E03757"/>
    <w:rsid w:val="00E05908"/>
    <w:rsid w:val="00E14E03"/>
    <w:rsid w:val="00E15152"/>
    <w:rsid w:val="00E20B18"/>
    <w:rsid w:val="00E21271"/>
    <w:rsid w:val="00E23DA7"/>
    <w:rsid w:val="00E42352"/>
    <w:rsid w:val="00E460B9"/>
    <w:rsid w:val="00E51460"/>
    <w:rsid w:val="00E523DA"/>
    <w:rsid w:val="00E54BEC"/>
    <w:rsid w:val="00E55170"/>
    <w:rsid w:val="00E56431"/>
    <w:rsid w:val="00E64D15"/>
    <w:rsid w:val="00E86B0E"/>
    <w:rsid w:val="00E905C2"/>
    <w:rsid w:val="00E934BE"/>
    <w:rsid w:val="00E944A8"/>
    <w:rsid w:val="00E968B3"/>
    <w:rsid w:val="00EA13D3"/>
    <w:rsid w:val="00EA5F3A"/>
    <w:rsid w:val="00EA69A8"/>
    <w:rsid w:val="00EB0CF6"/>
    <w:rsid w:val="00EB2130"/>
    <w:rsid w:val="00EB73B4"/>
    <w:rsid w:val="00EB7409"/>
    <w:rsid w:val="00EC1ED0"/>
    <w:rsid w:val="00EC35F8"/>
    <w:rsid w:val="00EC3CC6"/>
    <w:rsid w:val="00EC74F1"/>
    <w:rsid w:val="00ED05D5"/>
    <w:rsid w:val="00EE7601"/>
    <w:rsid w:val="00EF14A7"/>
    <w:rsid w:val="00EF376C"/>
    <w:rsid w:val="00EF7D6E"/>
    <w:rsid w:val="00F122EA"/>
    <w:rsid w:val="00F312D7"/>
    <w:rsid w:val="00F31A1C"/>
    <w:rsid w:val="00F34F8B"/>
    <w:rsid w:val="00F3609C"/>
    <w:rsid w:val="00F42156"/>
    <w:rsid w:val="00F467B4"/>
    <w:rsid w:val="00F4759E"/>
    <w:rsid w:val="00F475BA"/>
    <w:rsid w:val="00F5064D"/>
    <w:rsid w:val="00F50E38"/>
    <w:rsid w:val="00F53163"/>
    <w:rsid w:val="00F53CCC"/>
    <w:rsid w:val="00F5479D"/>
    <w:rsid w:val="00F553B3"/>
    <w:rsid w:val="00F6099E"/>
    <w:rsid w:val="00F636E1"/>
    <w:rsid w:val="00F73359"/>
    <w:rsid w:val="00F84210"/>
    <w:rsid w:val="00F87D96"/>
    <w:rsid w:val="00F92130"/>
    <w:rsid w:val="00F9328D"/>
    <w:rsid w:val="00F978B8"/>
    <w:rsid w:val="00FA1B29"/>
    <w:rsid w:val="00FA6014"/>
    <w:rsid w:val="00FA764A"/>
    <w:rsid w:val="00FC2E83"/>
    <w:rsid w:val="00FC5A93"/>
    <w:rsid w:val="00FD64A8"/>
    <w:rsid w:val="00FE0925"/>
    <w:rsid w:val="00FE428F"/>
    <w:rsid w:val="00FE5DED"/>
    <w:rsid w:val="00FF478A"/>
    <w:rsid w:val="00FF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33176C"/>
  <w15:chartTrackingRefBased/>
  <w15:docId w15:val="{7573E9CD-6B4E-4293-933D-1D3D478DB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3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0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0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0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D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D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D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D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50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50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D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D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D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D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D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D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0D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D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D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D4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qFormat/>
    <w:rsid w:val="00F553B3"/>
  </w:style>
  <w:style w:type="character" w:customStyle="1" w:styleId="BodyTextChar">
    <w:name w:val="Body Text Char"/>
    <w:basedOn w:val="DefaultParagraphFont"/>
    <w:link w:val="BodyText"/>
    <w:uiPriority w:val="99"/>
    <w:rsid w:val="00F553B3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553B3"/>
    <w:pPr>
      <w:widowControl/>
      <w:autoSpaceDE/>
      <w:autoSpaceDN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53B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553B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553B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5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53B3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F553B3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553B3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F553B3"/>
    <w:rPr>
      <w:rFonts w:eastAsiaTheme="minorEastAsia"/>
      <w:kern w:val="0"/>
      <w:sz w:val="22"/>
      <w:szCs w:val="22"/>
      <w14:ligatures w14:val="none"/>
    </w:rPr>
  </w:style>
  <w:style w:type="paragraph" w:styleId="NoSpacing">
    <w:name w:val="No Spacing"/>
    <w:uiPriority w:val="1"/>
    <w:qFormat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F553B3"/>
    <w:pPr>
      <w:widowControl/>
      <w:autoSpaceDE/>
      <w:autoSpaceDN/>
      <w:spacing w:after="120" w:line="480" w:lineRule="auto"/>
    </w:pPr>
    <w:rPr>
      <w:rFonts w:asciiTheme="minorHAnsi" w:eastAsiaTheme="minorEastAsia" w:hAnsiTheme="minorHAnsi" w:cstheme="minorBidi"/>
    </w:rPr>
  </w:style>
  <w:style w:type="character" w:customStyle="1" w:styleId="BodyText2Char">
    <w:name w:val="Body Text 2 Char"/>
    <w:basedOn w:val="DefaultParagraphFont"/>
    <w:link w:val="BodyText2"/>
    <w:uiPriority w:val="99"/>
    <w:rsid w:val="00F553B3"/>
    <w:rPr>
      <w:rFonts w:eastAsiaTheme="minorEastAsia"/>
      <w:kern w:val="0"/>
      <w:sz w:val="22"/>
      <w:szCs w:val="22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F553B3"/>
    <w:pPr>
      <w:widowControl/>
      <w:autoSpaceDE/>
      <w:autoSpaceDN/>
      <w:spacing w:after="120" w:line="276" w:lineRule="auto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F553B3"/>
    <w:rPr>
      <w:rFonts w:eastAsiaTheme="minorEastAsia"/>
      <w:kern w:val="0"/>
      <w:sz w:val="16"/>
      <w:szCs w:val="16"/>
      <w14:ligatures w14:val="none"/>
    </w:rPr>
  </w:style>
  <w:style w:type="paragraph" w:styleId="List">
    <w:name w:val="List"/>
    <w:basedOn w:val="Normal"/>
    <w:uiPriority w:val="99"/>
    <w:unhideWhenUsed/>
    <w:rsid w:val="00F553B3"/>
    <w:pPr>
      <w:widowControl/>
      <w:autoSpaceDE/>
      <w:autoSpaceDN/>
      <w:spacing w:after="200" w:line="276" w:lineRule="auto"/>
      <w:ind w:left="360" w:hanging="360"/>
      <w:contextualSpacing/>
    </w:pPr>
    <w:rPr>
      <w:rFonts w:asciiTheme="minorHAnsi" w:eastAsiaTheme="minorEastAsia" w:hAnsiTheme="minorHAnsi" w:cstheme="minorBidi"/>
    </w:rPr>
  </w:style>
  <w:style w:type="paragraph" w:styleId="List2">
    <w:name w:val="List 2"/>
    <w:basedOn w:val="Normal"/>
    <w:uiPriority w:val="99"/>
    <w:unhideWhenUsed/>
    <w:rsid w:val="00F553B3"/>
    <w:pPr>
      <w:widowControl/>
      <w:autoSpaceDE/>
      <w:autoSpaceDN/>
      <w:spacing w:after="200" w:line="276" w:lineRule="auto"/>
      <w:ind w:left="720" w:hanging="360"/>
      <w:contextualSpacing/>
    </w:pPr>
    <w:rPr>
      <w:rFonts w:asciiTheme="minorHAnsi" w:eastAsiaTheme="minorEastAsia" w:hAnsiTheme="minorHAnsi" w:cstheme="minorBidi"/>
    </w:rPr>
  </w:style>
  <w:style w:type="paragraph" w:styleId="List3">
    <w:name w:val="List 3"/>
    <w:basedOn w:val="Normal"/>
    <w:uiPriority w:val="99"/>
    <w:unhideWhenUsed/>
    <w:rsid w:val="00F553B3"/>
    <w:pPr>
      <w:widowControl/>
      <w:autoSpaceDE/>
      <w:autoSpaceDN/>
      <w:spacing w:after="200" w:line="276" w:lineRule="auto"/>
      <w:ind w:left="1080" w:hanging="360"/>
      <w:contextualSpacing/>
    </w:pPr>
    <w:rPr>
      <w:rFonts w:asciiTheme="minorHAnsi" w:eastAsiaTheme="minorEastAsia" w:hAnsiTheme="minorHAnsi" w:cstheme="minorBidi"/>
    </w:rPr>
  </w:style>
  <w:style w:type="paragraph" w:styleId="ListBullet">
    <w:name w:val="List Bullet"/>
    <w:basedOn w:val="Normal"/>
    <w:uiPriority w:val="99"/>
    <w:unhideWhenUsed/>
    <w:rsid w:val="00F553B3"/>
    <w:pPr>
      <w:widowControl/>
      <w:numPr>
        <w:numId w:val="2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</w:rPr>
  </w:style>
  <w:style w:type="paragraph" w:styleId="ListBullet2">
    <w:name w:val="List Bullet 2"/>
    <w:basedOn w:val="Normal"/>
    <w:uiPriority w:val="99"/>
    <w:unhideWhenUsed/>
    <w:rsid w:val="00F553B3"/>
    <w:pPr>
      <w:widowControl/>
      <w:numPr>
        <w:numId w:val="3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</w:rPr>
  </w:style>
  <w:style w:type="paragraph" w:styleId="ListBullet3">
    <w:name w:val="List Bullet 3"/>
    <w:basedOn w:val="Normal"/>
    <w:uiPriority w:val="99"/>
    <w:unhideWhenUsed/>
    <w:rsid w:val="00F553B3"/>
    <w:pPr>
      <w:widowControl/>
      <w:numPr>
        <w:numId w:val="4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</w:rPr>
  </w:style>
  <w:style w:type="paragraph" w:styleId="ListNumber">
    <w:name w:val="List Number"/>
    <w:basedOn w:val="Normal"/>
    <w:uiPriority w:val="99"/>
    <w:unhideWhenUsed/>
    <w:rsid w:val="00F553B3"/>
    <w:pPr>
      <w:widowControl/>
      <w:numPr>
        <w:numId w:val="6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</w:rPr>
  </w:style>
  <w:style w:type="paragraph" w:styleId="ListNumber2">
    <w:name w:val="List Number 2"/>
    <w:basedOn w:val="Normal"/>
    <w:uiPriority w:val="99"/>
    <w:unhideWhenUsed/>
    <w:rsid w:val="00F553B3"/>
    <w:pPr>
      <w:widowControl/>
      <w:numPr>
        <w:numId w:val="7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</w:rPr>
  </w:style>
  <w:style w:type="paragraph" w:styleId="ListNumber3">
    <w:name w:val="List Number 3"/>
    <w:basedOn w:val="Normal"/>
    <w:uiPriority w:val="99"/>
    <w:unhideWhenUsed/>
    <w:rsid w:val="00F553B3"/>
    <w:pPr>
      <w:widowControl/>
      <w:numPr>
        <w:numId w:val="8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</w:rPr>
  </w:style>
  <w:style w:type="paragraph" w:styleId="ListContinue">
    <w:name w:val="List Continue"/>
    <w:basedOn w:val="Normal"/>
    <w:uiPriority w:val="99"/>
    <w:unhideWhenUsed/>
    <w:rsid w:val="00F553B3"/>
    <w:pPr>
      <w:widowControl/>
      <w:autoSpaceDE/>
      <w:autoSpaceDN/>
      <w:spacing w:after="120" w:line="276" w:lineRule="auto"/>
      <w:ind w:left="360"/>
      <w:contextualSpacing/>
    </w:pPr>
    <w:rPr>
      <w:rFonts w:asciiTheme="minorHAnsi" w:eastAsiaTheme="minorEastAsia" w:hAnsiTheme="minorHAnsi" w:cstheme="minorBidi"/>
    </w:rPr>
  </w:style>
  <w:style w:type="paragraph" w:styleId="ListContinue2">
    <w:name w:val="List Continue 2"/>
    <w:basedOn w:val="Normal"/>
    <w:uiPriority w:val="99"/>
    <w:unhideWhenUsed/>
    <w:rsid w:val="00F553B3"/>
    <w:pPr>
      <w:widowControl/>
      <w:autoSpaceDE/>
      <w:autoSpaceDN/>
      <w:spacing w:after="120" w:line="276" w:lineRule="auto"/>
      <w:ind w:left="720"/>
      <w:contextualSpacing/>
    </w:pPr>
    <w:rPr>
      <w:rFonts w:asciiTheme="minorHAnsi" w:eastAsiaTheme="minorEastAsia" w:hAnsiTheme="minorHAnsi" w:cstheme="minorBidi"/>
    </w:rPr>
  </w:style>
  <w:style w:type="paragraph" w:styleId="ListContinue3">
    <w:name w:val="List Continue 3"/>
    <w:basedOn w:val="Normal"/>
    <w:uiPriority w:val="99"/>
    <w:unhideWhenUsed/>
    <w:rsid w:val="00F553B3"/>
    <w:pPr>
      <w:widowControl/>
      <w:autoSpaceDE/>
      <w:autoSpaceDN/>
      <w:spacing w:after="120" w:line="276" w:lineRule="auto"/>
      <w:ind w:left="1080"/>
      <w:contextualSpacing/>
    </w:pPr>
    <w:rPr>
      <w:rFonts w:asciiTheme="minorHAnsi" w:eastAsiaTheme="minorEastAsia" w:hAnsiTheme="minorHAnsi" w:cstheme="minorBidi"/>
    </w:rPr>
  </w:style>
  <w:style w:type="paragraph" w:styleId="MacroText">
    <w:name w:val="macro"/>
    <w:link w:val="MacroTextChar"/>
    <w:uiPriority w:val="99"/>
    <w:unhideWhenUsed/>
    <w:rsid w:val="00F553B3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F553B3"/>
    <w:rPr>
      <w:rFonts w:ascii="Courier" w:eastAsiaTheme="minorEastAsia" w:hAnsi="Courier"/>
      <w:kern w:val="0"/>
      <w:sz w:val="20"/>
      <w:szCs w:val="20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553B3"/>
    <w:pPr>
      <w:widowControl/>
      <w:autoSpaceDE/>
      <w:autoSpaceDN/>
      <w:spacing w:after="200"/>
    </w:pPr>
    <w:rPr>
      <w:rFonts w:asciiTheme="minorHAnsi" w:eastAsiaTheme="minorEastAsia" w:hAnsiTheme="minorHAnsi" w:cstheme="minorBidi"/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553B3"/>
    <w:rPr>
      <w:b/>
      <w:bCs/>
    </w:rPr>
  </w:style>
  <w:style w:type="character" w:styleId="Emphasis">
    <w:name w:val="Emphasis"/>
    <w:basedOn w:val="DefaultParagraphFont"/>
    <w:uiPriority w:val="20"/>
    <w:qFormat/>
    <w:rsid w:val="00F553B3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F553B3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F553B3"/>
    <w:rPr>
      <w:smallCaps/>
      <w:color w:val="E97132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F553B3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53B3"/>
    <w:pPr>
      <w:spacing w:before="480" w:after="0" w:line="276" w:lineRule="auto"/>
      <w:outlineLvl w:val="9"/>
    </w:pPr>
    <w:rPr>
      <w:b/>
      <w:bCs/>
      <w:sz w:val="28"/>
      <w:szCs w:val="28"/>
    </w:rPr>
  </w:style>
  <w:style w:type="table" w:styleId="TableGrid">
    <w:name w:val="Table Grid"/>
    <w:basedOn w:val="TableNormal"/>
    <w:uiPriority w:val="59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553B3"/>
    <w:pPr>
      <w:spacing w:after="0" w:line="240" w:lineRule="auto"/>
    </w:pPr>
    <w:rPr>
      <w:rFonts w:eastAsiaTheme="minorEastAsia"/>
      <w:color w:val="000000" w:themeColor="text1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553B3"/>
    <w:pPr>
      <w:spacing w:after="0" w:line="240" w:lineRule="auto"/>
    </w:pPr>
    <w:rPr>
      <w:rFonts w:eastAsiaTheme="minorEastAsia"/>
      <w:color w:val="0F4761" w:themeColor="accent1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553B3"/>
    <w:pPr>
      <w:spacing w:after="0" w:line="240" w:lineRule="auto"/>
    </w:pPr>
    <w:rPr>
      <w:rFonts w:eastAsiaTheme="minorEastAsia"/>
      <w:color w:val="BF4E14" w:themeColor="accent2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553B3"/>
    <w:pPr>
      <w:spacing w:after="0" w:line="240" w:lineRule="auto"/>
    </w:pPr>
    <w:rPr>
      <w:rFonts w:eastAsiaTheme="minorEastAsia"/>
      <w:color w:val="124F1A" w:themeColor="accent3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553B3"/>
    <w:pPr>
      <w:spacing w:after="0" w:line="240" w:lineRule="auto"/>
    </w:pPr>
    <w:rPr>
      <w:rFonts w:eastAsiaTheme="minorEastAsia"/>
      <w:color w:val="0B769F" w:themeColor="accent4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553B3"/>
    <w:pPr>
      <w:spacing w:after="0" w:line="240" w:lineRule="auto"/>
    </w:pPr>
    <w:rPr>
      <w:rFonts w:eastAsiaTheme="minorEastAsia"/>
      <w:color w:val="77206D" w:themeColor="accent5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553B3"/>
    <w:pPr>
      <w:spacing w:after="0" w:line="240" w:lineRule="auto"/>
    </w:pPr>
    <w:rPr>
      <w:rFonts w:eastAsiaTheme="minorEastAsia"/>
      <w:color w:val="3A7C22" w:themeColor="accent6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F553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553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553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553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553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553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553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F553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F553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F553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F553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F553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F553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553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553B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F553B3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553B3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553B3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553B3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553B3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553B3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553B3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">
    <w:name w:val="Colorful Grid"/>
    <w:basedOn w:val="TableNormal"/>
    <w:uiPriority w:val="73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553B3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F553B3"/>
  </w:style>
  <w:style w:type="character" w:styleId="FollowedHyperlink">
    <w:name w:val="FollowedHyperlink"/>
    <w:basedOn w:val="DefaultParagraphFont"/>
    <w:uiPriority w:val="99"/>
    <w:semiHidden/>
    <w:unhideWhenUsed/>
    <w:rsid w:val="00F553B3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631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1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17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1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175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5946</TotalTime>
  <Pages>2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Dante DeNault</dc:creator>
  <cp:keywords/>
  <dc:description/>
  <cp:lastModifiedBy>Dante DeNault</cp:lastModifiedBy>
  <cp:revision>676</cp:revision>
  <dcterms:created xsi:type="dcterms:W3CDTF">2026-06-18T13:39:00Z</dcterms:created>
  <dcterms:modified xsi:type="dcterms:W3CDTF">2026-10-19T20:16:00Z</dcterms:modified>
</cp:coreProperties>
</file>