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3F882" w14:textId="0DAEEE81" w:rsidR="00E75892" w:rsidRPr="00ED095D" w:rsidRDefault="00E75892" w:rsidP="00A95E0D">
      <w:pPr>
        <w:jc w:val="right"/>
        <w:rPr>
          <w:rFonts w:ascii="Garamond" w:hAnsi="Garamond"/>
          <w:sz w:val="22"/>
          <w:szCs w:val="22"/>
        </w:rPr>
      </w:pPr>
      <w:bookmarkStart w:id="0" w:name="_Hlk110604044"/>
      <w:r w:rsidRPr="00ED095D">
        <w:rPr>
          <w:rFonts w:ascii="Garamond" w:hAnsi="Garamond"/>
          <w:sz w:val="22"/>
          <w:szCs w:val="22"/>
        </w:rPr>
        <w:t>Town of Richmond</w:t>
      </w:r>
    </w:p>
    <w:p w14:paraId="174E5403" w14:textId="0C08769B" w:rsidR="00A95E0D" w:rsidRPr="00ED095D" w:rsidRDefault="00B450D9" w:rsidP="00A95E0D">
      <w:pPr>
        <w:jc w:val="right"/>
        <w:rPr>
          <w:rFonts w:ascii="Garamond" w:hAnsi="Garamond"/>
          <w:sz w:val="22"/>
          <w:szCs w:val="22"/>
        </w:rPr>
      </w:pPr>
      <w:r w:rsidRPr="00ED095D">
        <w:rPr>
          <w:rFonts w:ascii="Garamond" w:hAnsi="Garamond"/>
          <w:noProof/>
          <w:sz w:val="28"/>
          <w:szCs w:val="28"/>
        </w:rPr>
        <w:drawing>
          <wp:anchor distT="0" distB="0" distL="114300" distR="114300" simplePos="0" relativeHeight="251658240" behindDoc="1" locked="0" layoutInCell="1" allowOverlap="1" wp14:anchorId="09ABE4C3" wp14:editId="0E9A6880">
            <wp:simplePos x="0" y="0"/>
            <wp:positionH relativeFrom="column">
              <wp:posOffset>-29845</wp:posOffset>
            </wp:positionH>
            <wp:positionV relativeFrom="page">
              <wp:posOffset>323850</wp:posOffset>
            </wp:positionV>
            <wp:extent cx="1214120" cy="1137285"/>
            <wp:effectExtent l="0" t="0" r="5080" b="5715"/>
            <wp:wrapTight wrapText="right">
              <wp:wrapPolygon edited="0">
                <wp:start x="0" y="0"/>
                <wp:lineTo x="0" y="21347"/>
                <wp:lineTo x="21351" y="21347"/>
                <wp:lineTo x="21351"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4120" cy="1137285"/>
                    </a:xfrm>
                    <a:prstGeom prst="rect">
                      <a:avLst/>
                    </a:prstGeom>
                    <a:noFill/>
                  </pic:spPr>
                </pic:pic>
              </a:graphicData>
            </a:graphic>
            <wp14:sizeRelH relativeFrom="page">
              <wp14:pctWidth>0</wp14:pctWidth>
            </wp14:sizeRelH>
            <wp14:sizeRelV relativeFrom="page">
              <wp14:pctHeight>0</wp14:pctHeight>
            </wp14:sizeRelV>
          </wp:anchor>
        </w:drawing>
      </w:r>
      <w:r w:rsidR="00E75892" w:rsidRPr="00ED095D">
        <w:rPr>
          <w:rFonts w:ascii="Garamond" w:hAnsi="Garamond"/>
          <w:sz w:val="22"/>
          <w:szCs w:val="22"/>
        </w:rPr>
        <w:t xml:space="preserve"> </w:t>
      </w:r>
      <w:r w:rsidR="00F63939" w:rsidRPr="00ED095D">
        <w:rPr>
          <w:rFonts w:ascii="Garamond" w:hAnsi="Garamond"/>
          <w:sz w:val="22"/>
          <w:szCs w:val="22"/>
        </w:rPr>
        <w:t xml:space="preserve">Planning &amp; </w:t>
      </w:r>
      <w:r w:rsidR="00A95E0D" w:rsidRPr="00ED095D">
        <w:rPr>
          <w:rFonts w:ascii="Garamond" w:hAnsi="Garamond"/>
          <w:sz w:val="22"/>
          <w:szCs w:val="22"/>
        </w:rPr>
        <w:t>Zoning Office</w:t>
      </w:r>
    </w:p>
    <w:p w14:paraId="4A43909F" w14:textId="30E9B126" w:rsidR="00E75892" w:rsidRPr="00ED095D" w:rsidRDefault="00E75892" w:rsidP="00A95E0D">
      <w:pPr>
        <w:jc w:val="right"/>
        <w:rPr>
          <w:rFonts w:ascii="Garamond" w:hAnsi="Garamond"/>
          <w:sz w:val="22"/>
          <w:szCs w:val="22"/>
        </w:rPr>
      </w:pPr>
      <w:r w:rsidRPr="00ED095D">
        <w:rPr>
          <w:rFonts w:ascii="Garamond" w:hAnsi="Garamond"/>
          <w:sz w:val="22"/>
          <w:szCs w:val="22"/>
        </w:rPr>
        <w:t>203 Bridge Street, P.O. Box 285</w:t>
      </w:r>
    </w:p>
    <w:p w14:paraId="316CF331" w14:textId="77777777" w:rsidR="00A95E0D" w:rsidRPr="00ED095D" w:rsidRDefault="00A95E0D" w:rsidP="00A95E0D">
      <w:pPr>
        <w:jc w:val="right"/>
        <w:rPr>
          <w:rFonts w:ascii="Garamond" w:hAnsi="Garamond"/>
          <w:sz w:val="22"/>
          <w:szCs w:val="22"/>
        </w:rPr>
      </w:pPr>
      <w:r w:rsidRPr="00ED095D">
        <w:rPr>
          <w:rFonts w:ascii="Garamond" w:hAnsi="Garamond"/>
          <w:sz w:val="22"/>
          <w:szCs w:val="22"/>
        </w:rPr>
        <w:t>Richmond, VT 05477</w:t>
      </w:r>
    </w:p>
    <w:p w14:paraId="28417E3C" w14:textId="37CC777A" w:rsidR="00E75892" w:rsidRPr="00ED095D" w:rsidRDefault="00E45F6B" w:rsidP="00A95E0D">
      <w:pPr>
        <w:jc w:val="right"/>
        <w:rPr>
          <w:rFonts w:ascii="Garamond" w:hAnsi="Garamond"/>
          <w:sz w:val="22"/>
          <w:szCs w:val="22"/>
        </w:rPr>
      </w:pPr>
      <w:r w:rsidRPr="00ED095D">
        <w:rPr>
          <w:rFonts w:ascii="Garamond" w:hAnsi="Garamond"/>
          <w:sz w:val="22"/>
          <w:szCs w:val="22"/>
        </w:rPr>
        <w:t>www.richmondvt.gov</w:t>
      </w:r>
    </w:p>
    <w:p w14:paraId="0B323BAD" w14:textId="453122D2" w:rsidR="005442F3" w:rsidRPr="00ED095D" w:rsidRDefault="00B450D9" w:rsidP="00C667E2">
      <w:pPr>
        <w:jc w:val="right"/>
        <w:rPr>
          <w:rFonts w:ascii="Garamond" w:hAnsi="Garamond"/>
          <w:b/>
          <w:sz w:val="22"/>
          <w:szCs w:val="22"/>
        </w:rPr>
      </w:pPr>
      <w:r w:rsidRPr="00ED095D">
        <w:rPr>
          <w:rFonts w:ascii="Garamond" w:hAnsi="Garamond"/>
          <w:b/>
          <w:noProof/>
          <w:sz w:val="22"/>
          <w:szCs w:val="22"/>
        </w:rPr>
        <mc:AlternateContent>
          <mc:Choice Requires="wps">
            <w:drawing>
              <wp:anchor distT="0" distB="0" distL="114300" distR="114300" simplePos="0" relativeHeight="251657216" behindDoc="0" locked="0" layoutInCell="1" allowOverlap="1" wp14:anchorId="2273B694" wp14:editId="4F844B60">
                <wp:simplePos x="0" y="0"/>
                <wp:positionH relativeFrom="column">
                  <wp:posOffset>-66675</wp:posOffset>
                </wp:positionH>
                <wp:positionV relativeFrom="paragraph">
                  <wp:posOffset>154305</wp:posOffset>
                </wp:positionV>
                <wp:extent cx="5943600" cy="0"/>
                <wp:effectExtent l="19050" t="15240" r="19050" b="13335"/>
                <wp:wrapNone/>
                <wp:docPr id="12342198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DD35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15pt" to="462.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" strokeweight="2pt"/>
            </w:pict>
          </mc:Fallback>
        </mc:AlternateContent>
      </w:r>
    </w:p>
    <w:p w14:paraId="212800B7" w14:textId="77777777" w:rsidR="00CB7840" w:rsidRPr="00ED095D" w:rsidRDefault="00CB7840" w:rsidP="00CB7840">
      <w:pPr>
        <w:rPr>
          <w:rFonts w:ascii="Garamond" w:hAnsi="Garamond"/>
          <w:b/>
          <w:sz w:val="22"/>
          <w:szCs w:val="22"/>
        </w:rPr>
      </w:pPr>
    </w:p>
    <w:p w14:paraId="16B02E0C" w14:textId="0FCD1D78" w:rsidR="00597915" w:rsidRPr="00ED095D" w:rsidRDefault="00AB3F0B" w:rsidP="00597915">
      <w:pPr>
        <w:jc w:val="center"/>
        <w:rPr>
          <w:rFonts w:ascii="Garamond" w:hAnsi="Garamond"/>
          <w:b/>
          <w:spacing w:val="-3"/>
          <w:sz w:val="36"/>
          <w:szCs w:val="36"/>
        </w:rPr>
      </w:pPr>
      <w:r w:rsidRPr="00ED095D">
        <w:rPr>
          <w:rFonts w:ascii="Garamond" w:hAnsi="Garamond"/>
          <w:b/>
          <w:spacing w:val="-3"/>
          <w:sz w:val="36"/>
          <w:szCs w:val="36"/>
        </w:rPr>
        <w:t>Richmond Development Review Board</w:t>
      </w:r>
    </w:p>
    <w:p w14:paraId="7FE3335C" w14:textId="33396EFE" w:rsidR="00597915" w:rsidRPr="00ED095D" w:rsidRDefault="00AB3F0B" w:rsidP="00597915">
      <w:pPr>
        <w:jc w:val="center"/>
        <w:rPr>
          <w:rFonts w:ascii="Garamond" w:hAnsi="Garamond"/>
          <w:b/>
          <w:spacing w:val="-3"/>
          <w:sz w:val="36"/>
          <w:szCs w:val="36"/>
        </w:rPr>
      </w:pPr>
      <w:r w:rsidRPr="00ED095D">
        <w:rPr>
          <w:rFonts w:ascii="Garamond" w:hAnsi="Garamond"/>
          <w:b/>
          <w:spacing w:val="-3"/>
          <w:sz w:val="36"/>
          <w:szCs w:val="36"/>
        </w:rPr>
        <w:t>Staff Notes</w:t>
      </w:r>
      <w:r w:rsidR="009B1522" w:rsidRPr="00ED095D">
        <w:rPr>
          <w:rFonts w:ascii="Garamond" w:hAnsi="Garamond"/>
          <w:b/>
          <w:spacing w:val="-3"/>
          <w:sz w:val="36"/>
          <w:szCs w:val="36"/>
        </w:rPr>
        <w:t xml:space="preserve"> on Item </w:t>
      </w:r>
      <w:r w:rsidR="00F231CC" w:rsidRPr="00ED095D">
        <w:rPr>
          <w:rFonts w:ascii="Garamond" w:hAnsi="Garamond"/>
          <w:b/>
          <w:spacing w:val="-3"/>
          <w:sz w:val="36"/>
          <w:szCs w:val="36"/>
        </w:rPr>
        <w:t>Two</w:t>
      </w:r>
    </w:p>
    <w:p w14:paraId="258D106F" w14:textId="120A652F" w:rsidR="00154FC9" w:rsidRPr="00ED095D" w:rsidRDefault="00ED095D" w:rsidP="007554A8">
      <w:pPr>
        <w:jc w:val="center"/>
        <w:rPr>
          <w:rFonts w:ascii="Garamond" w:hAnsi="Garamond"/>
          <w:b/>
          <w:spacing w:val="-3"/>
          <w:sz w:val="32"/>
          <w:szCs w:val="32"/>
        </w:rPr>
      </w:pPr>
      <w:r w:rsidRPr="00ED095D">
        <w:rPr>
          <w:rFonts w:ascii="Garamond" w:hAnsi="Garamond"/>
          <w:b/>
          <w:spacing w:val="-3"/>
          <w:sz w:val="36"/>
          <w:szCs w:val="36"/>
        </w:rPr>
        <w:t>SB2026-001</w:t>
      </w:r>
      <w:r w:rsidR="00AB3F0B" w:rsidRPr="00ED095D">
        <w:rPr>
          <w:rFonts w:ascii="Garamond" w:hAnsi="Garamond"/>
          <w:b/>
          <w:spacing w:val="-3"/>
          <w:sz w:val="36"/>
          <w:szCs w:val="36"/>
        </w:rPr>
        <w:t xml:space="preserve"> </w:t>
      </w:r>
      <w:bookmarkStart w:id="1" w:name="_Hlk134178871"/>
    </w:p>
    <w:p w14:paraId="64D423A9" w14:textId="77777777" w:rsidR="00154FC9" w:rsidRPr="00ED095D" w:rsidRDefault="00154FC9" w:rsidP="00154FC9">
      <w:pPr>
        <w:rPr>
          <w:rFonts w:ascii="Garamond" w:hAnsi="Garamond"/>
        </w:rPr>
      </w:pPr>
    </w:p>
    <w:p w14:paraId="09850DBA" w14:textId="6398BE60" w:rsidR="00881300" w:rsidRPr="00ED095D" w:rsidRDefault="004B7C51" w:rsidP="00961D87">
      <w:pPr>
        <w:spacing w:after="160" w:line="259" w:lineRule="auto"/>
        <w:rPr>
          <w:rFonts w:ascii="Garamond" w:hAnsi="Garamond"/>
        </w:rPr>
      </w:pPr>
      <w:r w:rsidRPr="00ED095D">
        <w:rPr>
          <w:rFonts w:ascii="Garamond" w:hAnsi="Garamond"/>
          <w:u w:val="single"/>
        </w:rPr>
        <w:t>APPLICANT</w:t>
      </w:r>
      <w:r w:rsidR="006767B3" w:rsidRPr="00ED095D">
        <w:rPr>
          <w:rFonts w:ascii="Garamond" w:hAnsi="Garamond"/>
        </w:rPr>
        <w:t>:</w:t>
      </w:r>
      <w:r w:rsidR="00C520C6" w:rsidRPr="00ED095D">
        <w:rPr>
          <w:rFonts w:ascii="Garamond" w:hAnsi="Garamond"/>
        </w:rPr>
        <w:t xml:space="preserve"> </w:t>
      </w:r>
      <w:r w:rsidR="00953F15" w:rsidRPr="00ED095D">
        <w:rPr>
          <w:rFonts w:ascii="Garamond" w:hAnsi="Garamond"/>
        </w:rPr>
        <w:t xml:space="preserve">Trunk Beach, LLC (c/o Nate Malley). </w:t>
      </w:r>
      <w:r w:rsidR="00A21339" w:rsidRPr="00ED095D">
        <w:rPr>
          <w:rFonts w:ascii="Garamond" w:hAnsi="Garamond"/>
        </w:rPr>
        <w:t xml:space="preserve"> </w:t>
      </w:r>
    </w:p>
    <w:p w14:paraId="2967AA08" w14:textId="68E1CEC4" w:rsidR="00961D87" w:rsidRPr="00ED095D" w:rsidRDefault="00597915" w:rsidP="00961D87">
      <w:pPr>
        <w:spacing w:after="160" w:line="259" w:lineRule="auto"/>
        <w:rPr>
          <w:rFonts w:ascii="Garamond" w:hAnsi="Garamond"/>
        </w:rPr>
      </w:pPr>
      <w:r w:rsidRPr="00ED095D">
        <w:rPr>
          <w:rFonts w:ascii="Garamond" w:hAnsi="Garamond"/>
          <w:u w:val="single"/>
        </w:rPr>
        <w:t>R</w:t>
      </w:r>
      <w:r w:rsidR="00211E8F" w:rsidRPr="00ED095D">
        <w:rPr>
          <w:rFonts w:ascii="Garamond" w:hAnsi="Garamond"/>
          <w:u w:val="single"/>
        </w:rPr>
        <w:t>E</w:t>
      </w:r>
      <w:r w:rsidRPr="00ED095D">
        <w:rPr>
          <w:rFonts w:ascii="Garamond" w:hAnsi="Garamond"/>
        </w:rPr>
        <w:t xml:space="preserve">: </w:t>
      </w:r>
      <w:bookmarkStart w:id="2" w:name="_Hlk160603817"/>
      <w:bookmarkStart w:id="3" w:name="_Hlk152271010"/>
      <w:bookmarkEnd w:id="1"/>
      <w:r w:rsidR="00ED095D" w:rsidRPr="00ED095D">
        <w:rPr>
          <w:rFonts w:ascii="Garamond" w:hAnsi="Garamond"/>
        </w:rPr>
        <w:t>Final</w:t>
      </w:r>
      <w:r w:rsidR="00335CCB" w:rsidRPr="00ED095D">
        <w:rPr>
          <w:rFonts w:ascii="Garamond" w:hAnsi="Garamond"/>
        </w:rPr>
        <w:t xml:space="preserve"> Subdivision, </w:t>
      </w:r>
      <w:r w:rsidR="00ED095D" w:rsidRPr="00ED095D">
        <w:rPr>
          <w:rFonts w:ascii="Garamond" w:hAnsi="Garamond"/>
        </w:rPr>
        <w:t>SB</w:t>
      </w:r>
      <w:r w:rsidR="00335CCB" w:rsidRPr="00ED095D">
        <w:rPr>
          <w:rFonts w:ascii="Garamond" w:hAnsi="Garamond"/>
        </w:rPr>
        <w:t xml:space="preserve">2026-001. </w:t>
      </w:r>
    </w:p>
    <w:p w14:paraId="78AE51C8" w14:textId="163DEECE" w:rsidR="000F5DD7" w:rsidRPr="00ED095D" w:rsidRDefault="000F5DD7" w:rsidP="00894DC2">
      <w:pPr>
        <w:tabs>
          <w:tab w:val="left" w:pos="7065"/>
        </w:tabs>
        <w:spacing w:after="160" w:line="259" w:lineRule="auto"/>
        <w:rPr>
          <w:rFonts w:ascii="Garamond" w:eastAsia="Calibri" w:hAnsi="Garamond"/>
        </w:rPr>
      </w:pPr>
      <w:r w:rsidRPr="00ED095D">
        <w:rPr>
          <w:rFonts w:ascii="Garamond" w:hAnsi="Garamond"/>
          <w:u w:val="single"/>
        </w:rPr>
        <w:t>DATE</w:t>
      </w:r>
      <w:r w:rsidRPr="00ED095D">
        <w:rPr>
          <w:rFonts w:ascii="Garamond" w:hAnsi="Garamond"/>
        </w:rPr>
        <w:t xml:space="preserve">: </w:t>
      </w:r>
      <w:r w:rsidR="00ED095D" w:rsidRPr="00ED095D">
        <w:rPr>
          <w:rFonts w:ascii="Garamond" w:hAnsi="Garamond"/>
        </w:rPr>
        <w:t xml:space="preserve">June 10, 2026. </w:t>
      </w:r>
    </w:p>
    <w:bookmarkEnd w:id="2"/>
    <w:p w14:paraId="41919A68" w14:textId="19F11007" w:rsidR="0030371A" w:rsidRPr="00ED095D" w:rsidRDefault="001C6D89" w:rsidP="00633BBA">
      <w:pPr>
        <w:spacing w:after="160" w:line="259" w:lineRule="auto"/>
        <w:rPr>
          <w:rFonts w:ascii="Garamond" w:eastAsia="Calibri" w:hAnsi="Garamond"/>
        </w:rPr>
      </w:pPr>
      <w:r w:rsidRPr="00ED095D">
        <w:rPr>
          <w:rFonts w:ascii="Garamond" w:eastAsia="Calibri" w:hAnsi="Garamond"/>
          <w:u w:val="single"/>
        </w:rPr>
        <w:t>LOCATION</w:t>
      </w:r>
      <w:r w:rsidR="00B44040" w:rsidRPr="00ED095D">
        <w:rPr>
          <w:rFonts w:ascii="Garamond" w:eastAsia="Calibri" w:hAnsi="Garamond"/>
        </w:rPr>
        <w:t xml:space="preserve">: </w:t>
      </w:r>
      <w:r w:rsidR="00B7333A" w:rsidRPr="00ED095D">
        <w:rPr>
          <w:rFonts w:ascii="Garamond" w:eastAsia="Calibri" w:hAnsi="Garamond"/>
        </w:rPr>
        <w:t>30 Browns Court</w:t>
      </w:r>
      <w:r w:rsidR="000C7F11" w:rsidRPr="00ED095D">
        <w:rPr>
          <w:rFonts w:ascii="Garamond" w:eastAsia="Calibri" w:hAnsi="Garamond"/>
        </w:rPr>
        <w:t xml:space="preserve">. </w:t>
      </w:r>
    </w:p>
    <w:p w14:paraId="0005C265" w14:textId="70FA3403" w:rsidR="00FE6E2A" w:rsidRPr="00ED095D" w:rsidRDefault="00FE6E2A" w:rsidP="00633BBA">
      <w:pPr>
        <w:spacing w:after="160" w:line="259" w:lineRule="auto"/>
        <w:rPr>
          <w:rFonts w:ascii="Garamond" w:eastAsia="Calibri" w:hAnsi="Garamond"/>
        </w:rPr>
      </w:pPr>
      <w:r w:rsidRPr="00ED095D">
        <w:rPr>
          <w:rFonts w:ascii="Garamond" w:eastAsia="Calibri" w:hAnsi="Garamond"/>
          <w:u w:val="single"/>
        </w:rPr>
        <w:t>PARCEL ID</w:t>
      </w:r>
      <w:r w:rsidRPr="00ED095D">
        <w:rPr>
          <w:rFonts w:ascii="Garamond" w:eastAsia="Calibri" w:hAnsi="Garamond"/>
        </w:rPr>
        <w:t xml:space="preserve">: </w:t>
      </w:r>
      <w:r w:rsidR="000C7F11" w:rsidRPr="00ED095D">
        <w:rPr>
          <w:rFonts w:ascii="Garamond" w:eastAsia="Calibri" w:hAnsi="Garamond"/>
        </w:rPr>
        <w:t xml:space="preserve">BR0030. </w:t>
      </w:r>
    </w:p>
    <w:bookmarkEnd w:id="3"/>
    <w:p w14:paraId="03C556BE" w14:textId="61C72198" w:rsidR="0099582D" w:rsidRPr="00ED095D" w:rsidRDefault="00597915" w:rsidP="00597915">
      <w:pPr>
        <w:rPr>
          <w:rFonts w:ascii="Garamond" w:hAnsi="Garamond"/>
        </w:rPr>
      </w:pPr>
      <w:r w:rsidRPr="00ED095D">
        <w:rPr>
          <w:rFonts w:ascii="Garamond" w:hAnsi="Garamond"/>
          <w:u w:val="single"/>
        </w:rPr>
        <w:t>EXISTING ZONING</w:t>
      </w:r>
      <w:r w:rsidR="00D66D78" w:rsidRPr="00ED095D">
        <w:rPr>
          <w:rFonts w:ascii="Garamond" w:hAnsi="Garamond"/>
        </w:rPr>
        <w:t xml:space="preserve">: </w:t>
      </w:r>
      <w:r w:rsidR="000C7F11" w:rsidRPr="00ED095D">
        <w:rPr>
          <w:rFonts w:ascii="Garamond" w:hAnsi="Garamond"/>
        </w:rPr>
        <w:t xml:space="preserve">Village Residential Neighborhoods North (VRNN) Zoning District. </w:t>
      </w:r>
    </w:p>
    <w:p w14:paraId="5030F901" w14:textId="77777777" w:rsidR="00DF7EFA" w:rsidRPr="00ED095D" w:rsidRDefault="00DF7EFA" w:rsidP="00597915">
      <w:pPr>
        <w:rPr>
          <w:rFonts w:ascii="Garamond" w:hAnsi="Garamond"/>
        </w:rPr>
      </w:pPr>
    </w:p>
    <w:p w14:paraId="209999D0" w14:textId="4DDB6885" w:rsidR="001E5623" w:rsidRPr="00ED095D" w:rsidRDefault="0099582D" w:rsidP="000E40EC">
      <w:pPr>
        <w:pStyle w:val="ListParagraph"/>
        <w:numPr>
          <w:ilvl w:val="0"/>
          <w:numId w:val="15"/>
        </w:numPr>
        <w:rPr>
          <w:rFonts w:ascii="Garamond" w:hAnsi="Garamond"/>
        </w:rPr>
      </w:pPr>
      <w:r w:rsidRPr="00ED095D">
        <w:rPr>
          <w:rFonts w:ascii="Garamond" w:hAnsi="Garamond"/>
          <w:i/>
          <w:iCs/>
          <w:u w:val="single"/>
        </w:rPr>
        <w:t>FLOOD HAZARD OVERLAY DISTRIC</w:t>
      </w:r>
      <w:r w:rsidR="000234B0" w:rsidRPr="00ED095D">
        <w:rPr>
          <w:rFonts w:ascii="Garamond" w:hAnsi="Garamond"/>
          <w:i/>
          <w:iCs/>
          <w:u w:val="single"/>
        </w:rPr>
        <w:t>T</w:t>
      </w:r>
      <w:r w:rsidR="000D69AB" w:rsidRPr="00ED095D">
        <w:rPr>
          <w:rFonts w:ascii="Garamond" w:hAnsi="Garamond"/>
        </w:rPr>
        <w:t>:</w:t>
      </w:r>
      <w:r w:rsidRPr="00ED095D">
        <w:rPr>
          <w:rFonts w:ascii="Garamond" w:hAnsi="Garamond"/>
        </w:rPr>
        <w:t xml:space="preserve"> </w:t>
      </w:r>
      <w:r w:rsidR="00465D78" w:rsidRPr="00ED095D">
        <w:rPr>
          <w:rFonts w:ascii="Garamond" w:hAnsi="Garamond"/>
        </w:rPr>
        <w:t xml:space="preserve">No. </w:t>
      </w:r>
    </w:p>
    <w:p w14:paraId="4C54E79E" w14:textId="77777777" w:rsidR="00633990" w:rsidRPr="00ED095D" w:rsidRDefault="00633990" w:rsidP="003C0BEB">
      <w:pPr>
        <w:ind w:left="360"/>
        <w:rPr>
          <w:rFonts w:ascii="Garamond" w:hAnsi="Garamond"/>
        </w:rPr>
      </w:pPr>
    </w:p>
    <w:p w14:paraId="5D571D26" w14:textId="58EF7078" w:rsidR="00707D52" w:rsidRPr="00ED095D" w:rsidRDefault="000D69AB" w:rsidP="000E40EC">
      <w:pPr>
        <w:pStyle w:val="ListParagraph"/>
        <w:numPr>
          <w:ilvl w:val="0"/>
          <w:numId w:val="15"/>
        </w:numPr>
        <w:rPr>
          <w:rFonts w:ascii="Garamond" w:hAnsi="Garamond"/>
        </w:rPr>
      </w:pPr>
      <w:r w:rsidRPr="00ED095D">
        <w:rPr>
          <w:rFonts w:ascii="Garamond" w:hAnsi="Garamond"/>
          <w:i/>
          <w:iCs/>
          <w:u w:val="single"/>
        </w:rPr>
        <w:t>SHORELINE PROTECTION OVERLAY DISTRICT</w:t>
      </w:r>
      <w:r w:rsidRPr="00ED095D">
        <w:rPr>
          <w:rFonts w:ascii="Garamond" w:hAnsi="Garamond"/>
        </w:rPr>
        <w:t xml:space="preserve">: </w:t>
      </w:r>
      <w:r w:rsidR="00465D78" w:rsidRPr="00ED095D">
        <w:rPr>
          <w:rFonts w:ascii="Garamond" w:hAnsi="Garamond"/>
        </w:rPr>
        <w:t>No</w:t>
      </w:r>
      <w:r w:rsidRPr="00ED095D">
        <w:rPr>
          <w:rFonts w:ascii="Garamond" w:hAnsi="Garamond"/>
        </w:rPr>
        <w:t xml:space="preserve">. </w:t>
      </w:r>
    </w:p>
    <w:p w14:paraId="0A72FF68" w14:textId="77777777" w:rsidR="00AA32E5" w:rsidRPr="00F231CC" w:rsidRDefault="00AA32E5" w:rsidP="00AA32E5">
      <w:pPr>
        <w:ind w:left="2790" w:hanging="2790"/>
        <w:rPr>
          <w:rFonts w:ascii="Garamond" w:hAnsi="Garamond"/>
          <w:highlight w:val="yellow"/>
        </w:rPr>
      </w:pPr>
    </w:p>
    <w:p w14:paraId="4E16FBC0" w14:textId="54DCE2AE" w:rsidR="003B182B" w:rsidRPr="009C60F8" w:rsidRDefault="003C0BEB" w:rsidP="003C0BEB">
      <w:pPr>
        <w:rPr>
          <w:rFonts w:ascii="Garamond" w:hAnsi="Garamond"/>
          <w:bCs/>
        </w:rPr>
      </w:pPr>
      <w:r w:rsidRPr="009C60F8">
        <w:rPr>
          <w:rFonts w:ascii="Garamond" w:hAnsi="Garamond"/>
          <w:bCs/>
          <w:u w:val="single"/>
        </w:rPr>
        <w:t>PROJECT DESCRIPTION</w:t>
      </w:r>
      <w:r w:rsidRPr="009C60F8">
        <w:rPr>
          <w:rFonts w:ascii="Garamond" w:hAnsi="Garamond"/>
          <w:bCs/>
        </w:rPr>
        <w:t>:</w:t>
      </w:r>
    </w:p>
    <w:p w14:paraId="04044B46" w14:textId="557C3844" w:rsidR="003C0BEB" w:rsidRPr="009C60F8" w:rsidRDefault="003C0BEB" w:rsidP="005C088B">
      <w:pPr>
        <w:rPr>
          <w:rFonts w:ascii="Garamond" w:hAnsi="Garamond"/>
          <w:bCs/>
        </w:rPr>
      </w:pPr>
      <w:r w:rsidRPr="009C60F8">
        <w:rPr>
          <w:rFonts w:ascii="Garamond" w:hAnsi="Garamond"/>
          <w:bCs/>
        </w:rPr>
        <w:t xml:space="preserve">Applicant seeks </w:t>
      </w:r>
      <w:r w:rsidR="00306A37" w:rsidRPr="009C60F8">
        <w:rPr>
          <w:rFonts w:ascii="Garamond" w:hAnsi="Garamond"/>
          <w:bCs/>
        </w:rPr>
        <w:t>final</w:t>
      </w:r>
      <w:r w:rsidR="005524E8" w:rsidRPr="009C60F8">
        <w:rPr>
          <w:rFonts w:ascii="Garamond" w:hAnsi="Garamond"/>
          <w:bCs/>
        </w:rPr>
        <w:t xml:space="preserve"> approval to subdivide 30 Browns Court, an existing </w:t>
      </w:r>
      <w:r w:rsidR="00621646" w:rsidRPr="009C60F8">
        <w:rPr>
          <w:rFonts w:ascii="Garamond" w:hAnsi="Garamond"/>
          <w:bCs/>
        </w:rPr>
        <w:t>0.47-acre parcel into two (2) parcels of 0.2</w:t>
      </w:r>
      <w:r w:rsidR="00976EA4" w:rsidRPr="009C60F8">
        <w:rPr>
          <w:rFonts w:ascii="Garamond" w:hAnsi="Garamond"/>
          <w:bCs/>
        </w:rPr>
        <w:t>5</w:t>
      </w:r>
      <w:r w:rsidR="00621646" w:rsidRPr="009C60F8">
        <w:rPr>
          <w:rFonts w:ascii="Garamond" w:hAnsi="Garamond"/>
          <w:bCs/>
        </w:rPr>
        <w:t xml:space="preserve"> acres (Lot 1) and </w:t>
      </w:r>
      <w:r w:rsidR="00FE6505" w:rsidRPr="009C60F8">
        <w:rPr>
          <w:rFonts w:ascii="Garamond" w:hAnsi="Garamond"/>
          <w:bCs/>
        </w:rPr>
        <w:t>0.2</w:t>
      </w:r>
      <w:r w:rsidR="00095421" w:rsidRPr="009C60F8">
        <w:rPr>
          <w:rFonts w:ascii="Garamond" w:hAnsi="Garamond"/>
          <w:bCs/>
        </w:rPr>
        <w:t>2</w:t>
      </w:r>
      <w:r w:rsidR="00FE6505" w:rsidRPr="009C60F8">
        <w:rPr>
          <w:rFonts w:ascii="Garamond" w:hAnsi="Garamond"/>
          <w:bCs/>
        </w:rPr>
        <w:t xml:space="preserve"> acres (Lot 2). Lot 1 will get a </w:t>
      </w:r>
      <w:r w:rsidR="009B53E8" w:rsidRPr="009C60F8">
        <w:rPr>
          <w:rFonts w:ascii="Garamond" w:hAnsi="Garamond"/>
          <w:bCs/>
        </w:rPr>
        <w:t>newly</w:t>
      </w:r>
      <w:r w:rsidR="00FE6505" w:rsidRPr="009C60F8">
        <w:rPr>
          <w:rFonts w:ascii="Garamond" w:hAnsi="Garamond"/>
          <w:bCs/>
        </w:rPr>
        <w:t xml:space="preserve"> relocated </w:t>
      </w:r>
      <w:r w:rsidR="009B53E8" w:rsidRPr="009C60F8">
        <w:rPr>
          <w:rFonts w:ascii="Garamond" w:hAnsi="Garamond"/>
          <w:bCs/>
        </w:rPr>
        <w:t>12-foot-wide</w:t>
      </w:r>
      <w:r w:rsidR="002A2244" w:rsidRPr="009C60F8">
        <w:rPr>
          <w:rFonts w:ascii="Garamond" w:hAnsi="Garamond"/>
          <w:bCs/>
        </w:rPr>
        <w:t xml:space="preserve"> </w:t>
      </w:r>
      <w:r w:rsidR="00FE6505" w:rsidRPr="009C60F8">
        <w:rPr>
          <w:rFonts w:ascii="Garamond" w:hAnsi="Garamond"/>
          <w:bCs/>
        </w:rPr>
        <w:t xml:space="preserve">driveway. </w:t>
      </w:r>
      <w:r w:rsidR="00E77FDC" w:rsidRPr="009C60F8">
        <w:rPr>
          <w:rFonts w:ascii="Garamond" w:hAnsi="Garamond"/>
          <w:bCs/>
        </w:rPr>
        <w:t xml:space="preserve">No additional changes to Lot 1 are proposed. </w:t>
      </w:r>
      <w:r w:rsidR="00FE6505" w:rsidRPr="009C60F8">
        <w:rPr>
          <w:rFonts w:ascii="Garamond" w:hAnsi="Garamond"/>
          <w:bCs/>
        </w:rPr>
        <w:t xml:space="preserve">Lot 2 will get a </w:t>
      </w:r>
      <w:r w:rsidR="002A2244" w:rsidRPr="009C60F8">
        <w:rPr>
          <w:rFonts w:ascii="Garamond" w:hAnsi="Garamond"/>
          <w:bCs/>
        </w:rPr>
        <w:t xml:space="preserve">six (6)-bedroom duplex </w:t>
      </w:r>
      <w:r w:rsidR="009B53E8" w:rsidRPr="009C60F8">
        <w:rPr>
          <w:rFonts w:ascii="Garamond" w:hAnsi="Garamond"/>
          <w:bCs/>
        </w:rPr>
        <w:t xml:space="preserve">(three bedrooms per unit) </w:t>
      </w:r>
      <w:r w:rsidR="002A2244" w:rsidRPr="009C60F8">
        <w:rPr>
          <w:rFonts w:ascii="Garamond" w:hAnsi="Garamond"/>
          <w:bCs/>
        </w:rPr>
        <w:t xml:space="preserve">and a shared </w:t>
      </w:r>
      <w:r w:rsidR="00C637E6" w:rsidRPr="009C60F8">
        <w:rPr>
          <w:rFonts w:ascii="Garamond" w:hAnsi="Garamond"/>
          <w:bCs/>
        </w:rPr>
        <w:t xml:space="preserve">30-foot-wide </w:t>
      </w:r>
      <w:r w:rsidR="002A2244" w:rsidRPr="009C60F8">
        <w:rPr>
          <w:rFonts w:ascii="Garamond" w:hAnsi="Garamond"/>
          <w:bCs/>
        </w:rPr>
        <w:t>driveway</w:t>
      </w:r>
      <w:r w:rsidR="00C637E6" w:rsidRPr="009C60F8">
        <w:rPr>
          <w:rFonts w:ascii="Garamond" w:hAnsi="Garamond"/>
          <w:bCs/>
        </w:rPr>
        <w:t xml:space="preserve"> served by municipal water and sewer lines. </w:t>
      </w:r>
      <w:r w:rsidR="00225FCD" w:rsidRPr="009C60F8">
        <w:rPr>
          <w:rFonts w:ascii="Garamond" w:hAnsi="Garamond"/>
          <w:bCs/>
        </w:rPr>
        <w:t>Most of</w:t>
      </w:r>
      <w:r w:rsidR="0036429B" w:rsidRPr="009C60F8">
        <w:rPr>
          <w:rFonts w:ascii="Garamond" w:hAnsi="Garamond"/>
          <w:bCs/>
        </w:rPr>
        <w:t xml:space="preserve"> the existing tree line</w:t>
      </w:r>
      <w:r w:rsidR="00911BA1" w:rsidRPr="009C60F8">
        <w:rPr>
          <w:rFonts w:ascii="Garamond" w:hAnsi="Garamond"/>
          <w:bCs/>
        </w:rPr>
        <w:t xml:space="preserve"> boarding the park</w:t>
      </w:r>
      <w:r w:rsidR="0036429B" w:rsidRPr="009C60F8">
        <w:rPr>
          <w:rFonts w:ascii="Garamond" w:hAnsi="Garamond"/>
          <w:bCs/>
        </w:rPr>
        <w:t xml:space="preserve"> will be cut back; in its place will go</w:t>
      </w:r>
      <w:r w:rsidR="00A32008" w:rsidRPr="009C60F8">
        <w:rPr>
          <w:rFonts w:ascii="Garamond" w:hAnsi="Garamond"/>
          <w:bCs/>
        </w:rPr>
        <w:t xml:space="preserve"> s</w:t>
      </w:r>
      <w:r w:rsidR="0036429B" w:rsidRPr="009C60F8">
        <w:rPr>
          <w:rFonts w:ascii="Garamond" w:hAnsi="Garamond"/>
          <w:bCs/>
        </w:rPr>
        <w:t xml:space="preserve">even (7) </w:t>
      </w:r>
      <w:r w:rsidR="009B0767">
        <w:rPr>
          <w:rFonts w:ascii="Garamond" w:hAnsi="Garamond"/>
          <w:bCs/>
        </w:rPr>
        <w:t>“</w:t>
      </w:r>
      <w:r w:rsidR="0036429B" w:rsidRPr="009C60F8">
        <w:rPr>
          <w:rFonts w:ascii="Garamond" w:hAnsi="Garamond"/>
          <w:bCs/>
        </w:rPr>
        <w:t>green giant</w:t>
      </w:r>
      <w:r w:rsidR="009B0767">
        <w:rPr>
          <w:rFonts w:ascii="Garamond" w:hAnsi="Garamond"/>
          <w:bCs/>
        </w:rPr>
        <w:t>”</w:t>
      </w:r>
      <w:r w:rsidR="0036429B" w:rsidRPr="009C60F8">
        <w:rPr>
          <w:rFonts w:ascii="Garamond" w:hAnsi="Garamond"/>
          <w:bCs/>
        </w:rPr>
        <w:t xml:space="preserve"> arborvitae tre</w:t>
      </w:r>
      <w:r w:rsidR="00911BA1" w:rsidRPr="009C60F8">
        <w:rPr>
          <w:rFonts w:ascii="Garamond" w:hAnsi="Garamond"/>
          <w:bCs/>
        </w:rPr>
        <w:t>e</w:t>
      </w:r>
      <w:r w:rsidR="0036429B" w:rsidRPr="009C60F8">
        <w:rPr>
          <w:rFonts w:ascii="Garamond" w:hAnsi="Garamond"/>
          <w:bCs/>
        </w:rPr>
        <w:t xml:space="preserve">s </w:t>
      </w:r>
      <w:r w:rsidR="00A32008" w:rsidRPr="009C60F8">
        <w:rPr>
          <w:rFonts w:ascii="Garamond" w:hAnsi="Garamond"/>
          <w:bCs/>
        </w:rPr>
        <w:t xml:space="preserve">and one (1) </w:t>
      </w:r>
      <w:r w:rsidR="009B0767">
        <w:rPr>
          <w:rFonts w:ascii="Garamond" w:hAnsi="Garamond"/>
          <w:bCs/>
        </w:rPr>
        <w:t>“</w:t>
      </w:r>
      <w:r w:rsidR="00A32008" w:rsidRPr="009C60F8">
        <w:rPr>
          <w:rFonts w:ascii="Garamond" w:hAnsi="Garamond"/>
          <w:bCs/>
        </w:rPr>
        <w:t>autumn brilliance</w:t>
      </w:r>
      <w:r w:rsidR="009B0767">
        <w:rPr>
          <w:rFonts w:ascii="Garamond" w:hAnsi="Garamond"/>
          <w:bCs/>
        </w:rPr>
        <w:t>”</w:t>
      </w:r>
      <w:r w:rsidR="008910CA" w:rsidRPr="009C60F8">
        <w:rPr>
          <w:rFonts w:ascii="Garamond" w:hAnsi="Garamond"/>
          <w:bCs/>
        </w:rPr>
        <w:t xml:space="preserve"> serviceberry tree</w:t>
      </w:r>
      <w:r w:rsidR="00A32008" w:rsidRPr="009C60F8">
        <w:rPr>
          <w:rFonts w:ascii="Garamond" w:hAnsi="Garamond"/>
          <w:bCs/>
        </w:rPr>
        <w:t xml:space="preserve">. </w:t>
      </w:r>
      <w:r w:rsidR="000D4346" w:rsidRPr="009C60F8">
        <w:rPr>
          <w:rFonts w:ascii="Garamond" w:hAnsi="Garamond"/>
          <w:bCs/>
        </w:rPr>
        <w:t xml:space="preserve">Waivers have been requested for </w:t>
      </w:r>
      <w:r w:rsidR="00A7376D" w:rsidRPr="009C60F8">
        <w:rPr>
          <w:rFonts w:ascii="Garamond" w:hAnsi="Garamond"/>
          <w:bCs/>
        </w:rPr>
        <w:t xml:space="preserve">drainage and </w:t>
      </w:r>
      <w:r w:rsidR="00D31214" w:rsidRPr="009C60F8">
        <w:rPr>
          <w:rFonts w:ascii="Garamond" w:hAnsi="Garamond"/>
          <w:bCs/>
        </w:rPr>
        <w:t>stormwater management</w:t>
      </w:r>
      <w:r w:rsidR="002F7AB8">
        <w:rPr>
          <w:rFonts w:ascii="Garamond" w:hAnsi="Garamond"/>
          <w:bCs/>
        </w:rPr>
        <w:t xml:space="preserve"> despite</w:t>
      </w:r>
      <w:r w:rsidR="006035FF">
        <w:rPr>
          <w:rFonts w:ascii="Garamond" w:hAnsi="Garamond"/>
          <w:bCs/>
        </w:rPr>
        <w:t xml:space="preserve"> past</w:t>
      </w:r>
      <w:r w:rsidR="002F7AB8">
        <w:rPr>
          <w:rFonts w:ascii="Garamond" w:hAnsi="Garamond"/>
          <w:bCs/>
        </w:rPr>
        <w:t xml:space="preserve"> conditions </w:t>
      </w:r>
      <w:r w:rsidR="00787E43">
        <w:rPr>
          <w:rFonts w:ascii="Garamond" w:hAnsi="Garamond"/>
          <w:bCs/>
        </w:rPr>
        <w:t xml:space="preserve">imposed by the DRB. </w:t>
      </w:r>
    </w:p>
    <w:p w14:paraId="57761479" w14:textId="77777777" w:rsidR="003C0BEB" w:rsidRPr="004969E7" w:rsidRDefault="003C0BEB" w:rsidP="003B0280">
      <w:pPr>
        <w:rPr>
          <w:rFonts w:ascii="Garamond" w:hAnsi="Garamond"/>
          <w:bCs/>
          <w:u w:val="single"/>
        </w:rPr>
      </w:pPr>
    </w:p>
    <w:p w14:paraId="3B35B52E" w14:textId="1A234E0D" w:rsidR="006B6A28" w:rsidRPr="004969E7" w:rsidRDefault="00DB7CB0" w:rsidP="003B0280">
      <w:pPr>
        <w:rPr>
          <w:rFonts w:ascii="Garamond" w:hAnsi="Garamond"/>
          <w:bCs/>
        </w:rPr>
      </w:pPr>
      <w:r w:rsidRPr="004969E7">
        <w:rPr>
          <w:rFonts w:ascii="Garamond" w:hAnsi="Garamond"/>
          <w:bCs/>
          <w:u w:val="single"/>
        </w:rPr>
        <w:t xml:space="preserve">PROCEDURAL </w:t>
      </w:r>
      <w:r w:rsidR="0030633D" w:rsidRPr="004969E7">
        <w:rPr>
          <w:rFonts w:ascii="Garamond" w:hAnsi="Garamond"/>
          <w:bCs/>
          <w:u w:val="single"/>
        </w:rPr>
        <w:t>HISTORY</w:t>
      </w:r>
      <w:r w:rsidR="00D03E7B" w:rsidRPr="004969E7">
        <w:rPr>
          <w:rFonts w:ascii="Garamond" w:hAnsi="Garamond"/>
          <w:bCs/>
        </w:rPr>
        <w:t>:</w:t>
      </w:r>
    </w:p>
    <w:p w14:paraId="68C2E6F2" w14:textId="0D2B1CF9" w:rsidR="004B4E60" w:rsidRDefault="004B4E60" w:rsidP="00C5729F">
      <w:pPr>
        <w:numPr>
          <w:ilvl w:val="0"/>
          <w:numId w:val="1"/>
        </w:numPr>
        <w:rPr>
          <w:rFonts w:ascii="Garamond" w:hAnsi="Garamond"/>
          <w:bCs/>
        </w:rPr>
      </w:pPr>
      <w:r>
        <w:rPr>
          <w:rFonts w:ascii="Garamond" w:hAnsi="Garamond"/>
          <w:bCs/>
        </w:rPr>
        <w:t xml:space="preserve">Preliminary Approval granted by the DRB on </w:t>
      </w:r>
      <w:r w:rsidR="00833E13">
        <w:rPr>
          <w:rFonts w:ascii="Garamond" w:hAnsi="Garamond"/>
          <w:bCs/>
        </w:rPr>
        <w:t xml:space="preserve">March 27, 2026. </w:t>
      </w:r>
    </w:p>
    <w:p w14:paraId="1E2DF136" w14:textId="5D5D8BA3" w:rsidR="00A2427D" w:rsidRPr="004969E7" w:rsidRDefault="005239C5" w:rsidP="00C5729F">
      <w:pPr>
        <w:numPr>
          <w:ilvl w:val="0"/>
          <w:numId w:val="1"/>
        </w:numPr>
        <w:rPr>
          <w:rFonts w:ascii="Garamond" w:hAnsi="Garamond"/>
          <w:bCs/>
        </w:rPr>
      </w:pPr>
      <w:r w:rsidRPr="004969E7">
        <w:rPr>
          <w:rFonts w:ascii="Garamond" w:hAnsi="Garamond"/>
          <w:bCs/>
        </w:rPr>
        <w:t>Pre-submission meeting</w:t>
      </w:r>
      <w:r w:rsidR="004B4E60">
        <w:rPr>
          <w:rFonts w:ascii="Garamond" w:hAnsi="Garamond"/>
          <w:bCs/>
        </w:rPr>
        <w:t>s</w:t>
      </w:r>
      <w:r w:rsidRPr="004969E7">
        <w:rPr>
          <w:rFonts w:ascii="Garamond" w:hAnsi="Garamond"/>
          <w:bCs/>
        </w:rPr>
        <w:t xml:space="preserve"> held with Staff</w:t>
      </w:r>
      <w:r w:rsidR="00391090" w:rsidRPr="004969E7">
        <w:rPr>
          <w:rFonts w:ascii="Garamond" w:hAnsi="Garamond"/>
          <w:bCs/>
        </w:rPr>
        <w:t xml:space="preserve"> </w:t>
      </w:r>
      <w:r w:rsidR="004969E7">
        <w:rPr>
          <w:rFonts w:ascii="Garamond" w:hAnsi="Garamond"/>
          <w:bCs/>
        </w:rPr>
        <w:t xml:space="preserve">in </w:t>
      </w:r>
      <w:r w:rsidR="004B4E60">
        <w:rPr>
          <w:rFonts w:ascii="Garamond" w:hAnsi="Garamond"/>
          <w:bCs/>
        </w:rPr>
        <w:t xml:space="preserve">April and May 2026. </w:t>
      </w:r>
    </w:p>
    <w:p w14:paraId="74B28686" w14:textId="2FEB3605" w:rsidR="00391090" w:rsidRPr="004969E7" w:rsidRDefault="00391090" w:rsidP="00C5729F">
      <w:pPr>
        <w:numPr>
          <w:ilvl w:val="0"/>
          <w:numId w:val="1"/>
        </w:numPr>
        <w:rPr>
          <w:rFonts w:ascii="Garamond" w:hAnsi="Garamond"/>
          <w:bCs/>
        </w:rPr>
      </w:pPr>
      <w:r w:rsidRPr="004969E7">
        <w:rPr>
          <w:rFonts w:ascii="Garamond" w:hAnsi="Garamond"/>
          <w:bCs/>
        </w:rPr>
        <w:t xml:space="preserve">CUR Application finalized and accepted for DRB review on </w:t>
      </w:r>
      <w:r w:rsidR="009D337A" w:rsidRPr="004969E7">
        <w:rPr>
          <w:rFonts w:ascii="Garamond" w:hAnsi="Garamond"/>
          <w:bCs/>
        </w:rPr>
        <w:t>May</w:t>
      </w:r>
      <w:r w:rsidRPr="004969E7">
        <w:rPr>
          <w:rFonts w:ascii="Garamond" w:hAnsi="Garamond"/>
          <w:bCs/>
        </w:rPr>
        <w:t xml:space="preserve"> 2</w:t>
      </w:r>
      <w:r w:rsidR="009D337A" w:rsidRPr="004969E7">
        <w:rPr>
          <w:rFonts w:ascii="Garamond" w:hAnsi="Garamond"/>
          <w:bCs/>
        </w:rPr>
        <w:t>0</w:t>
      </w:r>
      <w:r w:rsidRPr="004969E7">
        <w:rPr>
          <w:rFonts w:ascii="Garamond" w:hAnsi="Garamond"/>
          <w:bCs/>
        </w:rPr>
        <w:t xml:space="preserve">, 2026. </w:t>
      </w:r>
    </w:p>
    <w:p w14:paraId="5D504887" w14:textId="5FB0D368" w:rsidR="004969E7" w:rsidRPr="004969E7" w:rsidRDefault="004969E7" w:rsidP="00C5729F">
      <w:pPr>
        <w:numPr>
          <w:ilvl w:val="0"/>
          <w:numId w:val="1"/>
        </w:numPr>
        <w:rPr>
          <w:rFonts w:ascii="Garamond" w:hAnsi="Garamond"/>
          <w:bCs/>
        </w:rPr>
      </w:pPr>
      <w:r w:rsidRPr="004969E7">
        <w:rPr>
          <w:rFonts w:ascii="Garamond" w:hAnsi="Garamond"/>
          <w:bCs/>
        </w:rPr>
        <w:t xml:space="preserve">Public notice forwarded to DRB on May 21, 2026. </w:t>
      </w:r>
    </w:p>
    <w:p w14:paraId="7FF21AC0" w14:textId="047C6368" w:rsidR="00391090" w:rsidRPr="004969E7" w:rsidRDefault="00391090" w:rsidP="00C5729F">
      <w:pPr>
        <w:numPr>
          <w:ilvl w:val="0"/>
          <w:numId w:val="1"/>
        </w:numPr>
        <w:rPr>
          <w:rFonts w:ascii="Garamond" w:hAnsi="Garamond"/>
          <w:bCs/>
        </w:rPr>
      </w:pPr>
      <w:r w:rsidRPr="004969E7">
        <w:rPr>
          <w:rFonts w:ascii="Garamond" w:hAnsi="Garamond"/>
          <w:bCs/>
        </w:rPr>
        <w:t xml:space="preserve">Public notice mailed to Applicant and Adjoining Property Owners on </w:t>
      </w:r>
      <w:r w:rsidR="004969E7" w:rsidRPr="004969E7">
        <w:rPr>
          <w:rFonts w:ascii="Garamond" w:hAnsi="Garamond"/>
          <w:bCs/>
        </w:rPr>
        <w:t>May</w:t>
      </w:r>
      <w:r w:rsidRPr="004969E7">
        <w:rPr>
          <w:rFonts w:ascii="Garamond" w:hAnsi="Garamond"/>
          <w:bCs/>
        </w:rPr>
        <w:t xml:space="preserve"> 27, 2026.</w:t>
      </w:r>
    </w:p>
    <w:p w14:paraId="5FB60916" w14:textId="523D8BC7" w:rsidR="00391090" w:rsidRPr="004969E7" w:rsidRDefault="00391090" w:rsidP="00C5729F">
      <w:pPr>
        <w:numPr>
          <w:ilvl w:val="0"/>
          <w:numId w:val="1"/>
        </w:numPr>
        <w:rPr>
          <w:rFonts w:ascii="Garamond" w:hAnsi="Garamond"/>
          <w:bCs/>
        </w:rPr>
      </w:pPr>
      <w:r w:rsidRPr="004969E7">
        <w:rPr>
          <w:rFonts w:ascii="Garamond" w:hAnsi="Garamond"/>
          <w:bCs/>
        </w:rPr>
        <w:t xml:space="preserve">Public notice posted </w:t>
      </w:r>
      <w:r w:rsidR="00283E2D" w:rsidRPr="004969E7">
        <w:rPr>
          <w:rFonts w:ascii="Garamond" w:hAnsi="Garamond"/>
          <w:bCs/>
        </w:rPr>
        <w:t>to</w:t>
      </w:r>
      <w:r w:rsidRPr="004969E7">
        <w:rPr>
          <w:rFonts w:ascii="Garamond" w:hAnsi="Garamond"/>
          <w:bCs/>
        </w:rPr>
        <w:t xml:space="preserve"> Town’s website and at three (3) public locations on </w:t>
      </w:r>
      <w:r w:rsidR="004969E7" w:rsidRPr="004969E7">
        <w:rPr>
          <w:rFonts w:ascii="Garamond" w:hAnsi="Garamond"/>
          <w:bCs/>
        </w:rPr>
        <w:t>May</w:t>
      </w:r>
      <w:r w:rsidRPr="004969E7">
        <w:rPr>
          <w:rFonts w:ascii="Garamond" w:hAnsi="Garamond"/>
          <w:bCs/>
        </w:rPr>
        <w:t xml:space="preserve"> 27, 2026. </w:t>
      </w:r>
    </w:p>
    <w:p w14:paraId="435A3FDB" w14:textId="56934CF7" w:rsidR="00391090" w:rsidRPr="004969E7" w:rsidRDefault="008E5A0B" w:rsidP="00C5729F">
      <w:pPr>
        <w:numPr>
          <w:ilvl w:val="0"/>
          <w:numId w:val="1"/>
        </w:numPr>
        <w:rPr>
          <w:rFonts w:ascii="Garamond" w:hAnsi="Garamond"/>
          <w:bCs/>
        </w:rPr>
      </w:pPr>
      <w:r w:rsidRPr="004969E7">
        <w:rPr>
          <w:rFonts w:ascii="Garamond" w:hAnsi="Garamond"/>
          <w:bCs/>
        </w:rPr>
        <w:t>Public notice placed in Seven Days, the publication of general circulation</w:t>
      </w:r>
      <w:r w:rsidR="00B614EA" w:rsidRPr="004969E7">
        <w:rPr>
          <w:rFonts w:ascii="Garamond" w:hAnsi="Garamond"/>
          <w:bCs/>
        </w:rPr>
        <w:t>,</w:t>
      </w:r>
      <w:r w:rsidRPr="004969E7">
        <w:rPr>
          <w:rFonts w:ascii="Garamond" w:hAnsi="Garamond"/>
          <w:bCs/>
        </w:rPr>
        <w:t xml:space="preserve"> on </w:t>
      </w:r>
      <w:r w:rsidR="004969E7" w:rsidRPr="004969E7">
        <w:rPr>
          <w:rFonts w:ascii="Garamond" w:hAnsi="Garamond"/>
          <w:bCs/>
        </w:rPr>
        <w:t>May</w:t>
      </w:r>
      <w:r w:rsidRPr="004969E7">
        <w:rPr>
          <w:rFonts w:ascii="Garamond" w:hAnsi="Garamond"/>
          <w:bCs/>
        </w:rPr>
        <w:t xml:space="preserve"> 2</w:t>
      </w:r>
      <w:r w:rsidR="004969E7" w:rsidRPr="004969E7">
        <w:rPr>
          <w:rFonts w:ascii="Garamond" w:hAnsi="Garamond"/>
          <w:bCs/>
        </w:rPr>
        <w:t>7</w:t>
      </w:r>
      <w:r w:rsidRPr="004969E7">
        <w:rPr>
          <w:rFonts w:ascii="Garamond" w:hAnsi="Garamond"/>
          <w:bCs/>
        </w:rPr>
        <w:t xml:space="preserve">, 2026. </w:t>
      </w:r>
    </w:p>
    <w:p w14:paraId="07D50442" w14:textId="77777777" w:rsidR="00F85148" w:rsidRPr="00F231CC" w:rsidRDefault="00F85148" w:rsidP="00F85148">
      <w:pPr>
        <w:rPr>
          <w:rFonts w:ascii="Garamond" w:hAnsi="Garamond"/>
          <w:bCs/>
          <w:highlight w:val="yellow"/>
        </w:rPr>
      </w:pPr>
    </w:p>
    <w:p w14:paraId="5285EC0E" w14:textId="0D43464E" w:rsidR="003B182B" w:rsidRPr="006D367F" w:rsidRDefault="009C0199" w:rsidP="009C0199">
      <w:pPr>
        <w:rPr>
          <w:rFonts w:ascii="Garamond" w:hAnsi="Garamond"/>
          <w:bCs/>
        </w:rPr>
      </w:pPr>
      <w:r w:rsidRPr="006D367F">
        <w:rPr>
          <w:rFonts w:ascii="Garamond" w:hAnsi="Garamond"/>
          <w:bCs/>
          <w:u w:val="single"/>
        </w:rPr>
        <w:t>RELATED SUBMISSIONS</w:t>
      </w:r>
      <w:r w:rsidRPr="006D367F">
        <w:rPr>
          <w:rFonts w:ascii="Garamond" w:hAnsi="Garamond"/>
          <w:bCs/>
        </w:rPr>
        <w:t>:</w:t>
      </w:r>
      <w:r w:rsidR="00DB09B5" w:rsidRPr="006D367F">
        <w:rPr>
          <w:rStyle w:val="FootnoteReference"/>
          <w:rFonts w:ascii="Garamond" w:hAnsi="Garamond"/>
          <w:bCs/>
        </w:rPr>
        <w:footnoteReference w:id="2"/>
      </w:r>
      <w:r w:rsidR="00DB09B5" w:rsidRPr="006D367F">
        <w:rPr>
          <w:rFonts w:ascii="Garamond" w:hAnsi="Garamond"/>
          <w:bCs/>
        </w:rPr>
        <w:t xml:space="preserve"> </w:t>
      </w:r>
      <w:r w:rsidRPr="006D367F">
        <w:rPr>
          <w:rFonts w:ascii="Garamond" w:hAnsi="Garamond"/>
          <w:bCs/>
        </w:rPr>
        <w:t xml:space="preserve"> </w:t>
      </w:r>
    </w:p>
    <w:p w14:paraId="1466B5F8" w14:textId="23187A67" w:rsidR="007E3C6D" w:rsidRPr="00F5739C" w:rsidRDefault="009C0199" w:rsidP="000E40EC">
      <w:pPr>
        <w:pStyle w:val="ListParagraph"/>
        <w:numPr>
          <w:ilvl w:val="0"/>
          <w:numId w:val="13"/>
        </w:numPr>
        <w:rPr>
          <w:rFonts w:ascii="Garamond" w:hAnsi="Garamond"/>
          <w:bCs/>
        </w:rPr>
      </w:pPr>
      <w:r w:rsidRPr="00F5739C">
        <w:rPr>
          <w:rFonts w:ascii="Garamond" w:hAnsi="Garamond"/>
          <w:bCs/>
        </w:rPr>
        <w:t>[</w:t>
      </w:r>
      <w:r w:rsidR="007E3C6D" w:rsidRPr="00F5739C">
        <w:rPr>
          <w:rFonts w:ascii="Garamond" w:hAnsi="Garamond"/>
          <w:bCs/>
        </w:rPr>
        <w:t>2</w:t>
      </w:r>
      <w:r w:rsidRPr="00F5739C">
        <w:rPr>
          <w:rFonts w:ascii="Garamond" w:hAnsi="Garamond"/>
          <w:bCs/>
        </w:rPr>
        <w:t>.1]</w:t>
      </w:r>
      <w:r w:rsidR="007E3C6D" w:rsidRPr="00F5739C">
        <w:rPr>
          <w:rFonts w:ascii="Garamond" w:hAnsi="Garamond"/>
          <w:bCs/>
        </w:rPr>
        <w:t xml:space="preserve"> Application, Narrative, WW Permit, Draft Warranty Deed, Preliminary WW Allocation, and Abutters. </w:t>
      </w:r>
    </w:p>
    <w:p w14:paraId="47BAD153" w14:textId="67CA759A" w:rsidR="007E3C6D" w:rsidRPr="006D367F" w:rsidRDefault="007E3C6D" w:rsidP="000E40EC">
      <w:pPr>
        <w:pStyle w:val="ListParagraph"/>
        <w:numPr>
          <w:ilvl w:val="0"/>
          <w:numId w:val="13"/>
        </w:numPr>
        <w:rPr>
          <w:rFonts w:ascii="Garamond" w:hAnsi="Garamond"/>
          <w:bCs/>
        </w:rPr>
      </w:pPr>
      <w:r w:rsidRPr="006D367F">
        <w:rPr>
          <w:rFonts w:ascii="Garamond" w:hAnsi="Garamond"/>
          <w:bCs/>
        </w:rPr>
        <w:lastRenderedPageBreak/>
        <w:t>[2.2] Plat.</w:t>
      </w:r>
    </w:p>
    <w:p w14:paraId="05B3A4C7" w14:textId="77777777" w:rsidR="007E3C6D" w:rsidRPr="006D367F" w:rsidRDefault="007E3C6D" w:rsidP="000E40EC">
      <w:pPr>
        <w:pStyle w:val="ListParagraph"/>
        <w:numPr>
          <w:ilvl w:val="0"/>
          <w:numId w:val="13"/>
        </w:numPr>
        <w:rPr>
          <w:rFonts w:ascii="Garamond" w:hAnsi="Garamond"/>
          <w:bCs/>
        </w:rPr>
      </w:pPr>
      <w:r w:rsidRPr="006D367F">
        <w:rPr>
          <w:rFonts w:ascii="Garamond" w:hAnsi="Garamond"/>
          <w:bCs/>
        </w:rPr>
        <w:t>[2.3] Plans.</w:t>
      </w:r>
    </w:p>
    <w:p w14:paraId="495F90FF" w14:textId="77777777" w:rsidR="006D367F" w:rsidRPr="006D367F" w:rsidRDefault="006D367F" w:rsidP="000E40EC">
      <w:pPr>
        <w:pStyle w:val="ListParagraph"/>
        <w:numPr>
          <w:ilvl w:val="0"/>
          <w:numId w:val="13"/>
        </w:numPr>
        <w:rPr>
          <w:rFonts w:ascii="Garamond" w:hAnsi="Garamond"/>
          <w:bCs/>
        </w:rPr>
      </w:pPr>
      <w:r w:rsidRPr="006D367F">
        <w:rPr>
          <w:rFonts w:ascii="Garamond" w:hAnsi="Garamond"/>
          <w:bCs/>
        </w:rPr>
        <w:t xml:space="preserve">[2.4] </w:t>
      </w:r>
      <w:proofErr w:type="spellStart"/>
      <w:r w:rsidRPr="006D367F">
        <w:rPr>
          <w:rFonts w:ascii="Garamond" w:hAnsi="Garamond"/>
          <w:bCs/>
        </w:rPr>
        <w:t>Architecturals</w:t>
      </w:r>
      <w:proofErr w:type="spellEnd"/>
      <w:r w:rsidRPr="006D367F">
        <w:rPr>
          <w:rFonts w:ascii="Garamond" w:hAnsi="Garamond"/>
          <w:bCs/>
        </w:rPr>
        <w:t xml:space="preserve">. </w:t>
      </w:r>
    </w:p>
    <w:p w14:paraId="23EB9C70" w14:textId="6D43494A" w:rsidR="009C0199" w:rsidRPr="00FA4BA5" w:rsidRDefault="009C0199" w:rsidP="006D367F">
      <w:pPr>
        <w:pStyle w:val="ListParagraph"/>
        <w:rPr>
          <w:rFonts w:ascii="Garamond" w:hAnsi="Garamond"/>
          <w:bCs/>
        </w:rPr>
      </w:pPr>
      <w:r w:rsidRPr="00FA4BA5">
        <w:rPr>
          <w:rFonts w:ascii="Garamond" w:hAnsi="Garamond"/>
          <w:bCs/>
        </w:rPr>
        <w:t xml:space="preserve"> </w:t>
      </w:r>
    </w:p>
    <w:p w14:paraId="12F29A76" w14:textId="0CDF14CC" w:rsidR="00A90D1C" w:rsidRPr="00FA4BA5" w:rsidRDefault="00A81373" w:rsidP="00F85148">
      <w:pPr>
        <w:rPr>
          <w:rFonts w:ascii="Garamond" w:hAnsi="Garamond"/>
          <w:bCs/>
        </w:rPr>
      </w:pPr>
      <w:r w:rsidRPr="00FA4BA5">
        <w:rPr>
          <w:rFonts w:ascii="Garamond" w:hAnsi="Garamond"/>
          <w:bCs/>
          <w:u w:val="single"/>
        </w:rPr>
        <w:t>AUTHORIT</w:t>
      </w:r>
      <w:r w:rsidR="00DC0FBE" w:rsidRPr="00FA4BA5">
        <w:rPr>
          <w:rFonts w:ascii="Garamond" w:hAnsi="Garamond"/>
          <w:bCs/>
          <w:u w:val="single"/>
        </w:rPr>
        <w:t>IES</w:t>
      </w:r>
      <w:r w:rsidR="00D03E7B" w:rsidRPr="00FA4BA5">
        <w:rPr>
          <w:rFonts w:ascii="Garamond" w:hAnsi="Garamond"/>
          <w:bCs/>
        </w:rPr>
        <w:t>:</w:t>
      </w:r>
    </w:p>
    <w:p w14:paraId="168F5291" w14:textId="6434EC3C" w:rsidR="00C6650E" w:rsidRPr="00FA4BA5" w:rsidRDefault="00AA2D0C" w:rsidP="00C5729F">
      <w:pPr>
        <w:pStyle w:val="ListParagraph"/>
        <w:numPr>
          <w:ilvl w:val="0"/>
          <w:numId w:val="2"/>
        </w:numPr>
        <w:rPr>
          <w:rFonts w:ascii="Garamond" w:hAnsi="Garamond"/>
          <w:bCs/>
          <w:u w:val="single"/>
        </w:rPr>
      </w:pPr>
      <w:r w:rsidRPr="00FA4BA5">
        <w:rPr>
          <w:rFonts w:ascii="Garamond" w:hAnsi="Garamond"/>
          <w:bCs/>
        </w:rPr>
        <w:t xml:space="preserve">The division of </w:t>
      </w:r>
      <w:r w:rsidR="00AF5F89" w:rsidRPr="00FA4BA5">
        <w:rPr>
          <w:rFonts w:ascii="Garamond" w:hAnsi="Garamond"/>
          <w:bCs/>
        </w:rPr>
        <w:t>one</w:t>
      </w:r>
      <w:r w:rsidRPr="00FA4BA5">
        <w:rPr>
          <w:rFonts w:ascii="Garamond" w:hAnsi="Garamond"/>
          <w:bCs/>
        </w:rPr>
        <w:t xml:space="preserve"> lot into two or more lots requires subdivision approval</w:t>
      </w:r>
      <w:r w:rsidR="00C22FA7" w:rsidRPr="00FA4BA5">
        <w:rPr>
          <w:rFonts w:ascii="Garamond" w:hAnsi="Garamond"/>
          <w:bCs/>
        </w:rPr>
        <w:t xml:space="preserve"> before the DRB</w:t>
      </w:r>
      <w:r w:rsidR="00E709B5" w:rsidRPr="00FA4BA5">
        <w:rPr>
          <w:rFonts w:ascii="Garamond" w:hAnsi="Garamond"/>
          <w:bCs/>
        </w:rPr>
        <w:t>.</w:t>
      </w:r>
      <w:r w:rsidR="00DD374D" w:rsidRPr="00FA4BA5">
        <w:rPr>
          <w:rStyle w:val="FootnoteReference"/>
          <w:rFonts w:ascii="Garamond" w:hAnsi="Garamond"/>
          <w:bCs/>
        </w:rPr>
        <w:footnoteReference w:id="3"/>
      </w:r>
      <w:r w:rsidR="00E709B5" w:rsidRPr="00FA4BA5">
        <w:rPr>
          <w:rFonts w:ascii="Garamond" w:hAnsi="Garamond"/>
          <w:bCs/>
        </w:rPr>
        <w:t xml:space="preserve"> </w:t>
      </w:r>
      <w:r w:rsidR="00C975CA" w:rsidRPr="00FA4BA5">
        <w:rPr>
          <w:rFonts w:ascii="Garamond" w:hAnsi="Garamond"/>
          <w:bCs/>
        </w:rPr>
        <w:t xml:space="preserve"> </w:t>
      </w:r>
    </w:p>
    <w:p w14:paraId="1449D0DF" w14:textId="730B3173" w:rsidR="00757E1B" w:rsidRPr="00FA4BA5" w:rsidRDefault="00757E1B" w:rsidP="00C5729F">
      <w:pPr>
        <w:pStyle w:val="ListParagraph"/>
        <w:numPr>
          <w:ilvl w:val="1"/>
          <w:numId w:val="2"/>
        </w:numPr>
        <w:rPr>
          <w:rFonts w:ascii="Garamond" w:hAnsi="Garamond"/>
          <w:bCs/>
          <w:u w:val="single"/>
        </w:rPr>
      </w:pPr>
      <w:r w:rsidRPr="00FA4BA5">
        <w:rPr>
          <w:rFonts w:ascii="Garamond" w:hAnsi="Garamond"/>
          <w:bCs/>
        </w:rPr>
        <w:t xml:space="preserve">Procedurally, the DRB must first approve </w:t>
      </w:r>
      <w:r w:rsidR="00FD4D12" w:rsidRPr="00FA4BA5">
        <w:rPr>
          <w:rFonts w:ascii="Garamond" w:hAnsi="Garamond"/>
          <w:bCs/>
        </w:rPr>
        <w:t>a</w:t>
      </w:r>
      <w:r w:rsidR="00C171D8">
        <w:rPr>
          <w:rFonts w:ascii="Garamond" w:hAnsi="Garamond"/>
          <w:bCs/>
        </w:rPr>
        <w:t xml:space="preserve">n application for </w:t>
      </w:r>
      <w:r w:rsidR="00C22FA7" w:rsidRPr="00FA4BA5">
        <w:rPr>
          <w:rFonts w:ascii="Garamond" w:hAnsi="Garamond"/>
          <w:bCs/>
        </w:rPr>
        <w:t>P</w:t>
      </w:r>
      <w:r w:rsidRPr="00FA4BA5">
        <w:rPr>
          <w:rFonts w:ascii="Garamond" w:hAnsi="Garamond"/>
          <w:bCs/>
        </w:rPr>
        <w:t xml:space="preserve">reliminary </w:t>
      </w:r>
      <w:r w:rsidR="00C22FA7" w:rsidRPr="00FA4BA5">
        <w:rPr>
          <w:rFonts w:ascii="Garamond" w:hAnsi="Garamond"/>
          <w:bCs/>
        </w:rPr>
        <w:t>S</w:t>
      </w:r>
      <w:r w:rsidRPr="00FA4BA5">
        <w:rPr>
          <w:rFonts w:ascii="Garamond" w:hAnsi="Garamond"/>
          <w:bCs/>
        </w:rPr>
        <w:t xml:space="preserve">ubdivision before it can approve </w:t>
      </w:r>
      <w:r w:rsidR="00AE7382" w:rsidRPr="00FA4BA5">
        <w:rPr>
          <w:rFonts w:ascii="Garamond" w:hAnsi="Garamond"/>
          <w:bCs/>
        </w:rPr>
        <w:t>a</w:t>
      </w:r>
      <w:r w:rsidRPr="00FA4BA5">
        <w:rPr>
          <w:rFonts w:ascii="Garamond" w:hAnsi="Garamond"/>
          <w:bCs/>
        </w:rPr>
        <w:t xml:space="preserve"> </w:t>
      </w:r>
      <w:r w:rsidR="00C22FA7" w:rsidRPr="00FA4BA5">
        <w:rPr>
          <w:rFonts w:ascii="Garamond" w:hAnsi="Garamond"/>
          <w:bCs/>
        </w:rPr>
        <w:t>F</w:t>
      </w:r>
      <w:r w:rsidRPr="00FA4BA5">
        <w:rPr>
          <w:rFonts w:ascii="Garamond" w:hAnsi="Garamond"/>
          <w:bCs/>
        </w:rPr>
        <w:t xml:space="preserve">inal </w:t>
      </w:r>
      <w:r w:rsidR="00C22FA7" w:rsidRPr="00FA4BA5">
        <w:rPr>
          <w:rFonts w:ascii="Garamond" w:hAnsi="Garamond"/>
          <w:bCs/>
        </w:rPr>
        <w:t>S</w:t>
      </w:r>
      <w:r w:rsidRPr="00FA4BA5">
        <w:rPr>
          <w:rFonts w:ascii="Garamond" w:hAnsi="Garamond"/>
          <w:bCs/>
        </w:rPr>
        <w:t>ubdivision.</w:t>
      </w:r>
      <w:r w:rsidRPr="00FA4BA5">
        <w:rPr>
          <w:rStyle w:val="FootnoteReference"/>
          <w:rFonts w:ascii="Garamond" w:hAnsi="Garamond"/>
          <w:bCs/>
        </w:rPr>
        <w:footnoteReference w:id="4"/>
      </w:r>
      <w:r w:rsidRPr="00FA4BA5">
        <w:rPr>
          <w:rFonts w:ascii="Garamond" w:hAnsi="Garamond"/>
          <w:bCs/>
        </w:rPr>
        <w:t xml:space="preserve"> </w:t>
      </w:r>
    </w:p>
    <w:p w14:paraId="6FFA3F08" w14:textId="137CF580" w:rsidR="00C206ED" w:rsidRPr="00FA4BA5" w:rsidRDefault="00C206ED" w:rsidP="00C5729F">
      <w:pPr>
        <w:pStyle w:val="ListParagraph"/>
        <w:numPr>
          <w:ilvl w:val="2"/>
          <w:numId w:val="2"/>
        </w:numPr>
        <w:rPr>
          <w:rFonts w:ascii="Garamond" w:hAnsi="Garamond"/>
          <w:bCs/>
          <w:u w:val="single"/>
        </w:rPr>
      </w:pPr>
      <w:r w:rsidRPr="00FA4BA5">
        <w:rPr>
          <w:rFonts w:ascii="Garamond" w:hAnsi="Garamond"/>
          <w:bCs/>
        </w:rPr>
        <w:t xml:space="preserve">The DRB may </w:t>
      </w:r>
      <w:r w:rsidR="00312C62" w:rsidRPr="00FA4BA5">
        <w:rPr>
          <w:rFonts w:ascii="Garamond" w:hAnsi="Garamond"/>
          <w:bCs/>
        </w:rPr>
        <w:t xml:space="preserve">generally </w:t>
      </w:r>
      <w:r w:rsidRPr="00FA4BA5">
        <w:rPr>
          <w:rFonts w:ascii="Garamond" w:hAnsi="Garamond"/>
          <w:bCs/>
        </w:rPr>
        <w:t xml:space="preserve">vote to waive or modify, subject to appropriate conditions, any application requirement </w:t>
      </w:r>
      <w:r w:rsidRPr="00FA4BA5">
        <w:rPr>
          <w:rFonts w:ascii="Garamond" w:hAnsi="Garamond"/>
          <w:b/>
        </w:rPr>
        <w:t>except</w:t>
      </w:r>
      <w:r w:rsidRPr="00FA4BA5">
        <w:rPr>
          <w:rFonts w:ascii="Garamond" w:hAnsi="Garamond"/>
          <w:bCs/>
        </w:rPr>
        <w:t xml:space="preserve"> those for public roads or infrastructure.</w:t>
      </w:r>
      <w:r w:rsidRPr="00FA4BA5">
        <w:rPr>
          <w:rStyle w:val="FootnoteReference"/>
          <w:rFonts w:ascii="Garamond" w:hAnsi="Garamond"/>
          <w:bCs/>
        </w:rPr>
        <w:footnoteReference w:id="5"/>
      </w:r>
      <w:r w:rsidRPr="00FA4BA5">
        <w:rPr>
          <w:rFonts w:ascii="Garamond" w:hAnsi="Garamond"/>
          <w:bCs/>
        </w:rPr>
        <w:t xml:space="preserve"> </w:t>
      </w:r>
    </w:p>
    <w:p w14:paraId="1C3D1FD0" w14:textId="493D08A9" w:rsidR="00C206ED" w:rsidRPr="00FA4BA5" w:rsidRDefault="00C206ED" w:rsidP="00C5729F">
      <w:pPr>
        <w:pStyle w:val="ListParagraph"/>
        <w:numPr>
          <w:ilvl w:val="2"/>
          <w:numId w:val="2"/>
        </w:numPr>
        <w:rPr>
          <w:rFonts w:ascii="Garamond" w:hAnsi="Garamond"/>
          <w:bCs/>
          <w:u w:val="single"/>
        </w:rPr>
      </w:pPr>
      <w:r w:rsidRPr="00FA4BA5">
        <w:rPr>
          <w:rFonts w:ascii="Garamond" w:hAnsi="Garamond"/>
          <w:bCs/>
        </w:rPr>
        <w:t>The DRB may attach all reasonable conditions and safeguards necessary to implement the purposes of relevant regulations, bylaws, or standards, and to mitigate any undue adverse effects associated with the subdivision.</w:t>
      </w:r>
      <w:r w:rsidRPr="00FA4BA5">
        <w:rPr>
          <w:rStyle w:val="FootnoteReference"/>
          <w:rFonts w:ascii="Garamond" w:hAnsi="Garamond"/>
          <w:bCs/>
        </w:rPr>
        <w:footnoteReference w:id="6"/>
      </w:r>
    </w:p>
    <w:p w14:paraId="6FB3295F" w14:textId="4F6B71CA" w:rsidR="00C975CA" w:rsidRPr="00FA4BA5" w:rsidRDefault="00AE7D4E" w:rsidP="00C5729F">
      <w:pPr>
        <w:pStyle w:val="ListParagraph"/>
        <w:numPr>
          <w:ilvl w:val="1"/>
          <w:numId w:val="2"/>
        </w:numPr>
        <w:rPr>
          <w:rFonts w:ascii="Garamond" w:hAnsi="Garamond"/>
          <w:bCs/>
          <w:u w:val="single"/>
        </w:rPr>
      </w:pPr>
      <w:r w:rsidRPr="00FA4BA5">
        <w:rPr>
          <w:rFonts w:ascii="Garamond" w:hAnsi="Garamond"/>
          <w:bCs/>
        </w:rPr>
        <w:t xml:space="preserve">No </w:t>
      </w:r>
      <w:r w:rsidR="00D97E90" w:rsidRPr="00FA4BA5">
        <w:rPr>
          <w:rFonts w:ascii="Garamond" w:hAnsi="Garamond"/>
          <w:bCs/>
        </w:rPr>
        <w:t>one lot</w:t>
      </w:r>
      <w:r w:rsidRPr="00FA4BA5">
        <w:rPr>
          <w:rFonts w:ascii="Garamond" w:hAnsi="Garamond"/>
          <w:bCs/>
        </w:rPr>
        <w:t xml:space="preserve"> shall be subdivided until </w:t>
      </w:r>
      <w:r w:rsidR="00972BBB" w:rsidRPr="00FA4BA5">
        <w:rPr>
          <w:rFonts w:ascii="Garamond" w:hAnsi="Garamond"/>
          <w:bCs/>
        </w:rPr>
        <w:t>an</w:t>
      </w:r>
      <w:r w:rsidR="005A51DF" w:rsidRPr="00FA4BA5">
        <w:rPr>
          <w:rFonts w:ascii="Garamond" w:hAnsi="Garamond"/>
          <w:bCs/>
        </w:rPr>
        <w:t xml:space="preserve"> </w:t>
      </w:r>
      <w:r w:rsidR="00D97E90" w:rsidRPr="00FA4BA5">
        <w:rPr>
          <w:rFonts w:ascii="Garamond" w:hAnsi="Garamond"/>
          <w:bCs/>
        </w:rPr>
        <w:t>Applicant</w:t>
      </w:r>
      <w:r w:rsidR="00921DCE" w:rsidRPr="00FA4BA5">
        <w:rPr>
          <w:rFonts w:ascii="Garamond" w:hAnsi="Garamond"/>
          <w:bCs/>
        </w:rPr>
        <w:t xml:space="preserve"> </w:t>
      </w:r>
      <w:r w:rsidR="005A51DF" w:rsidRPr="00FA4BA5">
        <w:rPr>
          <w:rFonts w:ascii="Garamond" w:hAnsi="Garamond"/>
          <w:bCs/>
        </w:rPr>
        <w:t xml:space="preserve">has </w:t>
      </w:r>
      <w:r w:rsidR="00921DCE" w:rsidRPr="00FA4BA5">
        <w:rPr>
          <w:rFonts w:ascii="Garamond" w:hAnsi="Garamond"/>
          <w:bCs/>
        </w:rPr>
        <w:t>(</w:t>
      </w:r>
      <w:proofErr w:type="spellStart"/>
      <w:r w:rsidR="00E56E5D" w:rsidRPr="00FA4BA5">
        <w:rPr>
          <w:rFonts w:ascii="Garamond" w:hAnsi="Garamond"/>
          <w:bCs/>
        </w:rPr>
        <w:t>i</w:t>
      </w:r>
      <w:proofErr w:type="spellEnd"/>
      <w:r w:rsidR="00921DCE" w:rsidRPr="00FA4BA5">
        <w:rPr>
          <w:rFonts w:ascii="Garamond" w:hAnsi="Garamond"/>
          <w:bCs/>
        </w:rPr>
        <w:t xml:space="preserve">) </w:t>
      </w:r>
      <w:r w:rsidR="005A51DF" w:rsidRPr="00FA4BA5">
        <w:rPr>
          <w:rFonts w:ascii="Garamond" w:hAnsi="Garamond"/>
          <w:bCs/>
        </w:rPr>
        <w:t xml:space="preserve">obtained approval of the </w:t>
      </w:r>
      <w:r w:rsidR="00D97E90" w:rsidRPr="00FA4BA5">
        <w:rPr>
          <w:rFonts w:ascii="Garamond" w:hAnsi="Garamond"/>
          <w:bCs/>
        </w:rPr>
        <w:t>Final Subdivision</w:t>
      </w:r>
      <w:r w:rsidR="005A51DF" w:rsidRPr="00FA4BA5">
        <w:rPr>
          <w:rFonts w:ascii="Garamond" w:hAnsi="Garamond"/>
          <w:bCs/>
        </w:rPr>
        <w:t xml:space="preserve"> from the </w:t>
      </w:r>
      <w:r w:rsidR="00D97E90" w:rsidRPr="00FA4BA5">
        <w:rPr>
          <w:rFonts w:ascii="Garamond" w:hAnsi="Garamond"/>
          <w:bCs/>
        </w:rPr>
        <w:t>DRB</w:t>
      </w:r>
      <w:r w:rsidR="005A51DF" w:rsidRPr="00FA4BA5">
        <w:rPr>
          <w:rFonts w:ascii="Garamond" w:hAnsi="Garamond"/>
          <w:bCs/>
        </w:rPr>
        <w:t xml:space="preserve"> and </w:t>
      </w:r>
      <w:r w:rsidR="00921DCE" w:rsidRPr="00FA4BA5">
        <w:rPr>
          <w:rFonts w:ascii="Garamond" w:hAnsi="Garamond"/>
          <w:bCs/>
        </w:rPr>
        <w:t>(</w:t>
      </w:r>
      <w:r w:rsidR="00E56E5D" w:rsidRPr="00FA4BA5">
        <w:rPr>
          <w:rFonts w:ascii="Garamond" w:hAnsi="Garamond"/>
          <w:bCs/>
        </w:rPr>
        <w:t>ii</w:t>
      </w:r>
      <w:r w:rsidR="00921DCE" w:rsidRPr="00FA4BA5">
        <w:rPr>
          <w:rFonts w:ascii="Garamond" w:hAnsi="Garamond"/>
          <w:bCs/>
        </w:rPr>
        <w:t xml:space="preserve">) recorded a copy of </w:t>
      </w:r>
      <w:r w:rsidR="005A51DF" w:rsidRPr="00FA4BA5">
        <w:rPr>
          <w:rFonts w:ascii="Garamond" w:hAnsi="Garamond"/>
          <w:bCs/>
        </w:rPr>
        <w:t xml:space="preserve">the approved </w:t>
      </w:r>
      <w:r w:rsidR="00D97E90" w:rsidRPr="00FA4BA5">
        <w:rPr>
          <w:rFonts w:ascii="Garamond" w:hAnsi="Garamond"/>
          <w:bCs/>
        </w:rPr>
        <w:t>Final Subdivision</w:t>
      </w:r>
      <w:r w:rsidR="005A51DF" w:rsidRPr="00FA4BA5">
        <w:rPr>
          <w:rFonts w:ascii="Garamond" w:hAnsi="Garamond"/>
          <w:bCs/>
        </w:rPr>
        <w:t xml:space="preserve"> </w:t>
      </w:r>
      <w:r w:rsidR="00D97E90" w:rsidRPr="00FA4BA5">
        <w:rPr>
          <w:rFonts w:ascii="Garamond" w:hAnsi="Garamond"/>
          <w:bCs/>
        </w:rPr>
        <w:t>Plat</w:t>
      </w:r>
      <w:r w:rsidR="005A51DF" w:rsidRPr="00FA4BA5">
        <w:rPr>
          <w:rFonts w:ascii="Garamond" w:hAnsi="Garamond"/>
          <w:bCs/>
        </w:rPr>
        <w:t xml:space="preserve"> </w:t>
      </w:r>
      <w:r w:rsidR="00D97E90" w:rsidRPr="00FA4BA5">
        <w:rPr>
          <w:rFonts w:ascii="Garamond" w:hAnsi="Garamond"/>
          <w:bCs/>
        </w:rPr>
        <w:t>with the Town Clerk</w:t>
      </w:r>
      <w:r w:rsidR="00581E91" w:rsidRPr="00FA4BA5">
        <w:rPr>
          <w:rFonts w:ascii="Garamond" w:hAnsi="Garamond"/>
          <w:bCs/>
        </w:rPr>
        <w:t>.</w:t>
      </w:r>
      <w:r w:rsidR="00DD374D" w:rsidRPr="00FA4BA5">
        <w:rPr>
          <w:rStyle w:val="FootnoteReference"/>
          <w:rFonts w:ascii="Garamond" w:hAnsi="Garamond"/>
          <w:bCs/>
        </w:rPr>
        <w:footnoteReference w:id="7"/>
      </w:r>
    </w:p>
    <w:p w14:paraId="2BA3EEAF" w14:textId="4D60AEDF" w:rsidR="008470B4" w:rsidRPr="008470B4" w:rsidRDefault="00F37B92" w:rsidP="00C5729F">
      <w:pPr>
        <w:pStyle w:val="ListParagraph"/>
        <w:numPr>
          <w:ilvl w:val="2"/>
          <w:numId w:val="2"/>
        </w:numPr>
        <w:rPr>
          <w:rFonts w:ascii="Garamond" w:hAnsi="Garamond"/>
          <w:bCs/>
          <w:u w:val="single"/>
        </w:rPr>
      </w:pPr>
      <w:r w:rsidRPr="00FA4BA5">
        <w:rPr>
          <w:rFonts w:ascii="Garamond" w:hAnsi="Garamond"/>
          <w:bCs/>
        </w:rPr>
        <w:t>Applicant h</w:t>
      </w:r>
      <w:r w:rsidR="00921DCE" w:rsidRPr="00FA4BA5">
        <w:rPr>
          <w:rFonts w:ascii="Garamond" w:hAnsi="Garamond"/>
          <w:bCs/>
        </w:rPr>
        <w:t>as</w:t>
      </w:r>
      <w:r w:rsidR="000307D1" w:rsidRPr="00FA4BA5">
        <w:rPr>
          <w:rFonts w:ascii="Garamond" w:hAnsi="Garamond"/>
          <w:bCs/>
        </w:rPr>
        <w:t xml:space="preserve"> 180 days from the date of final</w:t>
      </w:r>
      <w:r w:rsidRPr="00FA4BA5">
        <w:rPr>
          <w:rFonts w:ascii="Garamond" w:hAnsi="Garamond"/>
          <w:bCs/>
        </w:rPr>
        <w:t xml:space="preserve"> </w:t>
      </w:r>
      <w:r w:rsidR="00972BBB" w:rsidRPr="00FA4BA5">
        <w:rPr>
          <w:rFonts w:ascii="Garamond" w:hAnsi="Garamond"/>
          <w:bCs/>
        </w:rPr>
        <w:t>subdivision</w:t>
      </w:r>
      <w:r w:rsidR="000307D1" w:rsidRPr="00FA4BA5">
        <w:rPr>
          <w:rFonts w:ascii="Garamond" w:hAnsi="Garamond"/>
          <w:bCs/>
        </w:rPr>
        <w:t xml:space="preserve"> approval to record a copy of the Final Subdivision Plat</w:t>
      </w:r>
      <w:r w:rsidR="009370C9">
        <w:rPr>
          <w:rFonts w:ascii="Garamond" w:hAnsi="Garamond"/>
          <w:bCs/>
        </w:rPr>
        <w:t xml:space="preserve"> with the Town Clerk</w:t>
      </w:r>
      <w:r w:rsidR="00563451">
        <w:rPr>
          <w:rFonts w:ascii="Garamond" w:hAnsi="Garamond"/>
          <w:bCs/>
        </w:rPr>
        <w:t xml:space="preserve">; otherwise, </w:t>
      </w:r>
      <w:r w:rsidR="006E23C5">
        <w:rPr>
          <w:rFonts w:ascii="Garamond" w:hAnsi="Garamond"/>
          <w:bCs/>
        </w:rPr>
        <w:t>the approval shall expire</w:t>
      </w:r>
      <w:r w:rsidRPr="00FA4BA5">
        <w:rPr>
          <w:rFonts w:ascii="Garamond" w:hAnsi="Garamond"/>
          <w:bCs/>
        </w:rPr>
        <w:t>.</w:t>
      </w:r>
      <w:r w:rsidR="009370C9" w:rsidRPr="00FA4BA5">
        <w:rPr>
          <w:rStyle w:val="FootnoteReference"/>
          <w:rFonts w:ascii="Garamond" w:hAnsi="Garamond"/>
          <w:bCs/>
        </w:rPr>
        <w:footnoteReference w:id="8"/>
      </w:r>
      <w:r w:rsidR="000A4EFB" w:rsidRPr="00FA4BA5">
        <w:rPr>
          <w:rFonts w:ascii="Garamond" w:hAnsi="Garamond"/>
          <w:bCs/>
        </w:rPr>
        <w:t xml:space="preserve"> </w:t>
      </w:r>
    </w:p>
    <w:p w14:paraId="1283F1B0" w14:textId="16F2D2E4" w:rsidR="00E46559" w:rsidRPr="00FA4BA5" w:rsidRDefault="008470B4" w:rsidP="007028B4">
      <w:pPr>
        <w:pStyle w:val="ListParagraph"/>
        <w:numPr>
          <w:ilvl w:val="0"/>
          <w:numId w:val="2"/>
        </w:numPr>
        <w:rPr>
          <w:rFonts w:ascii="Garamond" w:hAnsi="Garamond"/>
          <w:bCs/>
          <w:u w:val="single"/>
        </w:rPr>
      </w:pPr>
      <w:r>
        <w:rPr>
          <w:rFonts w:ascii="Garamond" w:hAnsi="Garamond"/>
          <w:bCs/>
        </w:rPr>
        <w:t>DRB approvals</w:t>
      </w:r>
      <w:r w:rsidR="00682561">
        <w:rPr>
          <w:rFonts w:ascii="Garamond" w:hAnsi="Garamond"/>
          <w:bCs/>
        </w:rPr>
        <w:t xml:space="preserve"> shall expire </w:t>
      </w:r>
      <w:r>
        <w:rPr>
          <w:rFonts w:ascii="Garamond" w:hAnsi="Garamond"/>
          <w:bCs/>
        </w:rPr>
        <w:t xml:space="preserve">24 months from the date of final approval unless a valid Zoning Permit has been obtained </w:t>
      </w:r>
      <w:r w:rsidR="006319A3">
        <w:rPr>
          <w:rFonts w:ascii="Garamond" w:hAnsi="Garamond"/>
          <w:bCs/>
        </w:rPr>
        <w:t>or the DRB determines at a warned public hearing to grant an extension</w:t>
      </w:r>
      <w:r w:rsidR="000A4EFB" w:rsidRPr="00FA4BA5">
        <w:rPr>
          <w:rFonts w:ascii="Garamond" w:hAnsi="Garamond"/>
          <w:bCs/>
        </w:rPr>
        <w:t>.</w:t>
      </w:r>
      <w:r w:rsidR="005F0B4F">
        <w:rPr>
          <w:rStyle w:val="FootnoteReference"/>
          <w:rFonts w:ascii="Garamond" w:hAnsi="Garamond"/>
          <w:bCs/>
        </w:rPr>
        <w:footnoteReference w:id="9"/>
      </w:r>
    </w:p>
    <w:p w14:paraId="4E2B0C41" w14:textId="77777777" w:rsidR="00DF5F63" w:rsidRPr="00F231CC" w:rsidRDefault="00DF5F63" w:rsidP="000422CB">
      <w:pPr>
        <w:rPr>
          <w:rFonts w:ascii="Garamond" w:hAnsi="Garamond"/>
          <w:bCs/>
          <w:highlight w:val="yellow"/>
          <w:u w:val="single"/>
        </w:rPr>
      </w:pPr>
    </w:p>
    <w:p w14:paraId="3B7C60B8" w14:textId="77777777" w:rsidR="009B0767" w:rsidRDefault="00DF7EFA" w:rsidP="008F042B">
      <w:pPr>
        <w:rPr>
          <w:rFonts w:ascii="Garamond" w:hAnsi="Garamond"/>
          <w:bCs/>
        </w:rPr>
      </w:pPr>
      <w:r w:rsidRPr="00731DD7">
        <w:rPr>
          <w:rFonts w:ascii="Garamond" w:hAnsi="Garamond"/>
          <w:bCs/>
          <w:u w:val="single"/>
        </w:rPr>
        <w:t>STANDARD OF REVIEW</w:t>
      </w:r>
      <w:r w:rsidR="00D03E7B" w:rsidRPr="00731DD7">
        <w:rPr>
          <w:rFonts w:ascii="Garamond" w:hAnsi="Garamond"/>
          <w:bCs/>
        </w:rPr>
        <w:t>:</w:t>
      </w:r>
      <w:r w:rsidR="009B0767">
        <w:rPr>
          <w:rFonts w:ascii="Garamond" w:hAnsi="Garamond"/>
          <w:bCs/>
        </w:rPr>
        <w:t xml:space="preserve"> </w:t>
      </w:r>
    </w:p>
    <w:p w14:paraId="1DD644BC" w14:textId="77777777" w:rsidR="009B0767" w:rsidRDefault="009B0767" w:rsidP="008F042B">
      <w:pPr>
        <w:rPr>
          <w:rFonts w:ascii="Garamond" w:hAnsi="Garamond"/>
          <w:bCs/>
        </w:rPr>
      </w:pPr>
    </w:p>
    <w:p w14:paraId="702CA836" w14:textId="2D973B9A" w:rsidR="0082024E" w:rsidRPr="00F66D31" w:rsidRDefault="00256DF3" w:rsidP="008F042B">
      <w:pPr>
        <w:rPr>
          <w:rFonts w:ascii="Garamond" w:hAnsi="Garamond"/>
          <w:bCs/>
        </w:rPr>
      </w:pPr>
      <w:r w:rsidRPr="00731DD7">
        <w:rPr>
          <w:rFonts w:ascii="Garamond" w:hAnsi="Garamond"/>
          <w:bCs/>
        </w:rPr>
        <w:t xml:space="preserve">For </w:t>
      </w:r>
      <w:r w:rsidR="00731DD7" w:rsidRPr="00731DD7">
        <w:rPr>
          <w:rFonts w:ascii="Garamond" w:hAnsi="Garamond"/>
          <w:bCs/>
        </w:rPr>
        <w:t>final</w:t>
      </w:r>
      <w:r w:rsidR="00972BBB" w:rsidRPr="00731DD7">
        <w:rPr>
          <w:rFonts w:ascii="Garamond" w:hAnsi="Garamond"/>
          <w:bCs/>
        </w:rPr>
        <w:t xml:space="preserve"> subdivision</w:t>
      </w:r>
      <w:r w:rsidR="00B2769C" w:rsidRPr="00731DD7">
        <w:rPr>
          <w:rFonts w:ascii="Garamond" w:hAnsi="Garamond"/>
          <w:bCs/>
        </w:rPr>
        <w:t xml:space="preserve"> </w:t>
      </w:r>
      <w:r w:rsidRPr="00731DD7">
        <w:rPr>
          <w:rFonts w:ascii="Garamond" w:hAnsi="Garamond"/>
          <w:bCs/>
        </w:rPr>
        <w:t xml:space="preserve">approval, </w:t>
      </w:r>
      <w:r w:rsidR="00B2769C" w:rsidRPr="00731DD7">
        <w:rPr>
          <w:rFonts w:ascii="Garamond" w:hAnsi="Garamond"/>
          <w:bCs/>
        </w:rPr>
        <w:t>Applicant</w:t>
      </w:r>
      <w:r w:rsidR="002010A6" w:rsidRPr="00731DD7">
        <w:rPr>
          <w:rFonts w:ascii="Garamond" w:hAnsi="Garamond"/>
          <w:bCs/>
        </w:rPr>
        <w:t xml:space="preserve"> m</w:t>
      </w:r>
      <w:r w:rsidR="002010A6" w:rsidRPr="00F66D31">
        <w:rPr>
          <w:rFonts w:ascii="Garamond" w:hAnsi="Garamond"/>
          <w:bCs/>
        </w:rPr>
        <w:t xml:space="preserve">ust </w:t>
      </w:r>
      <w:r w:rsidR="00B2769C" w:rsidRPr="00F66D31">
        <w:rPr>
          <w:rFonts w:ascii="Garamond" w:hAnsi="Garamond"/>
          <w:bCs/>
        </w:rPr>
        <w:t>satisfy</w:t>
      </w:r>
      <w:r w:rsidR="0082024E" w:rsidRPr="00F66D31">
        <w:rPr>
          <w:rFonts w:ascii="Garamond" w:hAnsi="Garamond"/>
          <w:bCs/>
        </w:rPr>
        <w:t xml:space="preserve"> the</w:t>
      </w:r>
      <w:r w:rsidR="007F3C88" w:rsidRPr="00F66D31">
        <w:rPr>
          <w:rFonts w:ascii="Garamond" w:hAnsi="Garamond"/>
          <w:bCs/>
        </w:rPr>
        <w:t xml:space="preserve"> </w:t>
      </w:r>
      <w:r w:rsidR="0082024E" w:rsidRPr="00F66D31">
        <w:rPr>
          <w:rFonts w:ascii="Garamond" w:hAnsi="Garamond"/>
          <w:bCs/>
        </w:rPr>
        <w:t xml:space="preserve">three </w:t>
      </w:r>
      <w:r w:rsidR="00B842AD" w:rsidRPr="00F66D31">
        <w:rPr>
          <w:rFonts w:ascii="Garamond" w:hAnsi="Garamond"/>
          <w:bCs/>
        </w:rPr>
        <w:t xml:space="preserve">(3) </w:t>
      </w:r>
      <w:r w:rsidR="0082024E" w:rsidRPr="00F66D31">
        <w:rPr>
          <w:rFonts w:ascii="Garamond" w:hAnsi="Garamond"/>
          <w:bCs/>
        </w:rPr>
        <w:t xml:space="preserve">following </w:t>
      </w:r>
      <w:r w:rsidR="009B0767">
        <w:rPr>
          <w:rFonts w:ascii="Garamond" w:hAnsi="Garamond"/>
          <w:bCs/>
        </w:rPr>
        <w:t>requirements.</w:t>
      </w:r>
    </w:p>
    <w:p w14:paraId="73D689CC" w14:textId="77777777" w:rsidR="0082024E" w:rsidRPr="00F66D31" w:rsidRDefault="0082024E" w:rsidP="008F042B">
      <w:pPr>
        <w:rPr>
          <w:rFonts w:ascii="Garamond" w:hAnsi="Garamond"/>
          <w:bCs/>
        </w:rPr>
      </w:pPr>
    </w:p>
    <w:p w14:paraId="2DC849CC" w14:textId="1CE71E48" w:rsidR="0082024E" w:rsidRPr="00F66D31" w:rsidRDefault="00A85A30" w:rsidP="00C5729F">
      <w:pPr>
        <w:pStyle w:val="ListParagraph"/>
        <w:numPr>
          <w:ilvl w:val="0"/>
          <w:numId w:val="5"/>
        </w:numPr>
        <w:rPr>
          <w:rFonts w:ascii="Garamond" w:hAnsi="Garamond"/>
          <w:bCs/>
        </w:rPr>
      </w:pPr>
      <w:r w:rsidRPr="00F66D31">
        <w:rPr>
          <w:rFonts w:ascii="Garamond" w:hAnsi="Garamond"/>
          <w:bCs/>
        </w:rPr>
        <w:t>S</w:t>
      </w:r>
      <w:r w:rsidR="002010A6" w:rsidRPr="00F66D31">
        <w:rPr>
          <w:rFonts w:ascii="Garamond" w:hAnsi="Garamond"/>
          <w:bCs/>
        </w:rPr>
        <w:t xml:space="preserve">ubmit </w:t>
      </w:r>
      <w:r w:rsidR="003F11AC" w:rsidRPr="00F66D31">
        <w:rPr>
          <w:rFonts w:ascii="Garamond" w:hAnsi="Garamond"/>
          <w:bCs/>
        </w:rPr>
        <w:t xml:space="preserve">all required information </w:t>
      </w:r>
      <w:r w:rsidR="00CE6076" w:rsidRPr="00F66D31">
        <w:rPr>
          <w:rFonts w:ascii="Garamond" w:hAnsi="Garamond"/>
          <w:bCs/>
        </w:rPr>
        <w:t>for the</w:t>
      </w:r>
      <w:r w:rsidR="00AA1A70" w:rsidRPr="00F66D31">
        <w:rPr>
          <w:rFonts w:ascii="Garamond" w:hAnsi="Garamond"/>
          <w:bCs/>
        </w:rPr>
        <w:t xml:space="preserve"> (</w:t>
      </w:r>
      <w:r w:rsidR="00D7603C" w:rsidRPr="00F66D31">
        <w:rPr>
          <w:rFonts w:ascii="Garamond" w:hAnsi="Garamond"/>
          <w:bCs/>
        </w:rPr>
        <w:t>1.1</w:t>
      </w:r>
      <w:r w:rsidR="00AA1A70" w:rsidRPr="00F66D31">
        <w:rPr>
          <w:rFonts w:ascii="Garamond" w:hAnsi="Garamond"/>
          <w:bCs/>
        </w:rPr>
        <w:t>)</w:t>
      </w:r>
      <w:r w:rsidR="00CD050B" w:rsidRPr="00F66D31">
        <w:rPr>
          <w:rFonts w:ascii="Garamond" w:hAnsi="Garamond"/>
          <w:bCs/>
        </w:rPr>
        <w:t xml:space="preserve"> </w:t>
      </w:r>
      <w:r w:rsidR="00850E60" w:rsidRPr="00F66D31">
        <w:rPr>
          <w:rFonts w:ascii="Garamond" w:hAnsi="Garamond"/>
          <w:bCs/>
        </w:rPr>
        <w:t>final</w:t>
      </w:r>
      <w:r w:rsidR="00CD050B" w:rsidRPr="00F66D31">
        <w:rPr>
          <w:rFonts w:ascii="Garamond" w:hAnsi="Garamond"/>
          <w:bCs/>
        </w:rPr>
        <w:t xml:space="preserve"> subdivision plat</w:t>
      </w:r>
      <w:r w:rsidR="000422CB" w:rsidRPr="00F66D31">
        <w:rPr>
          <w:rFonts w:ascii="Garamond" w:hAnsi="Garamond"/>
          <w:bCs/>
        </w:rPr>
        <w:t>,</w:t>
      </w:r>
      <w:r w:rsidR="00C4412D" w:rsidRPr="00F66D31">
        <w:rPr>
          <w:rStyle w:val="FootnoteReference"/>
          <w:rFonts w:ascii="Garamond" w:hAnsi="Garamond"/>
          <w:bCs/>
        </w:rPr>
        <w:footnoteReference w:id="10"/>
      </w:r>
      <w:r w:rsidR="00CD050B" w:rsidRPr="00F66D31">
        <w:rPr>
          <w:rFonts w:ascii="Garamond" w:hAnsi="Garamond"/>
          <w:bCs/>
        </w:rPr>
        <w:t xml:space="preserve"> </w:t>
      </w:r>
      <w:r w:rsidR="009C0199" w:rsidRPr="00F66D31">
        <w:rPr>
          <w:rFonts w:ascii="Garamond" w:hAnsi="Garamond"/>
          <w:bCs/>
        </w:rPr>
        <w:t>and</w:t>
      </w:r>
      <w:r w:rsidR="000422CB" w:rsidRPr="00F66D31">
        <w:rPr>
          <w:rFonts w:ascii="Garamond" w:hAnsi="Garamond"/>
          <w:bCs/>
        </w:rPr>
        <w:t xml:space="preserve"> the</w:t>
      </w:r>
      <w:r w:rsidR="00972BBB" w:rsidRPr="00F66D31">
        <w:rPr>
          <w:rFonts w:ascii="Garamond" w:hAnsi="Garamond"/>
          <w:bCs/>
        </w:rPr>
        <w:t xml:space="preserve"> </w:t>
      </w:r>
      <w:r w:rsidR="00E53F5F" w:rsidRPr="00F66D31">
        <w:rPr>
          <w:rFonts w:ascii="Garamond" w:hAnsi="Garamond"/>
          <w:bCs/>
        </w:rPr>
        <w:t>(</w:t>
      </w:r>
      <w:r w:rsidR="00D7603C" w:rsidRPr="00F66D31">
        <w:rPr>
          <w:rFonts w:ascii="Garamond" w:hAnsi="Garamond"/>
          <w:bCs/>
        </w:rPr>
        <w:t>1.2</w:t>
      </w:r>
      <w:r w:rsidR="00AA1A70" w:rsidRPr="00F66D31">
        <w:rPr>
          <w:rFonts w:ascii="Garamond" w:hAnsi="Garamond"/>
          <w:bCs/>
        </w:rPr>
        <w:t xml:space="preserve">) </w:t>
      </w:r>
      <w:r w:rsidR="00850E60" w:rsidRPr="00F66D31">
        <w:rPr>
          <w:rFonts w:ascii="Garamond" w:hAnsi="Garamond"/>
          <w:bCs/>
        </w:rPr>
        <w:t>final</w:t>
      </w:r>
      <w:r w:rsidR="00CD050B" w:rsidRPr="00F66D31">
        <w:rPr>
          <w:rFonts w:ascii="Garamond" w:hAnsi="Garamond"/>
          <w:bCs/>
        </w:rPr>
        <w:t xml:space="preserve"> subdivision plan</w:t>
      </w:r>
      <w:r w:rsidR="00972BBB" w:rsidRPr="00F66D31">
        <w:rPr>
          <w:rFonts w:ascii="Garamond" w:hAnsi="Garamond"/>
          <w:bCs/>
        </w:rPr>
        <w:t>.</w:t>
      </w:r>
      <w:r w:rsidR="00C4412D" w:rsidRPr="00F66D31">
        <w:rPr>
          <w:rStyle w:val="FootnoteReference"/>
          <w:rFonts w:ascii="Garamond" w:hAnsi="Garamond"/>
          <w:bCs/>
        </w:rPr>
        <w:footnoteReference w:id="11"/>
      </w:r>
      <w:r w:rsidR="00CE6076" w:rsidRPr="00F66D31">
        <w:rPr>
          <w:rFonts w:ascii="Garamond" w:hAnsi="Garamond"/>
          <w:bCs/>
        </w:rPr>
        <w:t xml:space="preserve"> </w:t>
      </w:r>
    </w:p>
    <w:p w14:paraId="5579A9B7" w14:textId="77777777" w:rsidR="00972BBB" w:rsidRPr="00F66D31" w:rsidRDefault="00972BBB" w:rsidP="00972BBB">
      <w:pPr>
        <w:pStyle w:val="ListParagraph"/>
        <w:rPr>
          <w:rFonts w:ascii="Garamond" w:hAnsi="Garamond"/>
          <w:bCs/>
        </w:rPr>
      </w:pPr>
    </w:p>
    <w:p w14:paraId="17971448" w14:textId="78AB29A1" w:rsidR="00AA1A70" w:rsidRPr="00F66D31" w:rsidRDefault="00A85A30" w:rsidP="00C5729F">
      <w:pPr>
        <w:pStyle w:val="ListParagraph"/>
        <w:numPr>
          <w:ilvl w:val="0"/>
          <w:numId w:val="5"/>
        </w:numPr>
        <w:rPr>
          <w:rFonts w:ascii="Garamond" w:hAnsi="Garamond"/>
          <w:bCs/>
        </w:rPr>
      </w:pPr>
      <w:r w:rsidRPr="00F66D31">
        <w:rPr>
          <w:rFonts w:ascii="Garamond" w:hAnsi="Garamond"/>
          <w:bCs/>
        </w:rPr>
        <w:t>Certify</w:t>
      </w:r>
      <w:r w:rsidR="001D1C74" w:rsidRPr="00F66D31">
        <w:rPr>
          <w:rFonts w:ascii="Garamond" w:hAnsi="Garamond"/>
          <w:bCs/>
        </w:rPr>
        <w:t xml:space="preserve"> that </w:t>
      </w:r>
      <w:r w:rsidR="00431C6F" w:rsidRPr="00F66D31">
        <w:rPr>
          <w:rFonts w:ascii="Garamond" w:hAnsi="Garamond"/>
          <w:bCs/>
        </w:rPr>
        <w:t>f</w:t>
      </w:r>
      <w:r w:rsidR="004E7788" w:rsidRPr="00F66D31">
        <w:rPr>
          <w:rFonts w:ascii="Garamond" w:hAnsi="Garamond"/>
          <w:bCs/>
        </w:rPr>
        <w:t xml:space="preserve">ield makers </w:t>
      </w:r>
      <w:r w:rsidR="001D1C74" w:rsidRPr="00F66D31">
        <w:rPr>
          <w:rFonts w:ascii="Garamond" w:hAnsi="Garamond"/>
          <w:bCs/>
        </w:rPr>
        <w:t>are</w:t>
      </w:r>
      <w:r w:rsidR="004E7788" w:rsidRPr="00F66D31">
        <w:rPr>
          <w:rFonts w:ascii="Garamond" w:hAnsi="Garamond"/>
          <w:bCs/>
        </w:rPr>
        <w:t xml:space="preserve"> located on</w:t>
      </w:r>
      <w:r w:rsidR="001E0B8B" w:rsidRPr="00F66D31">
        <w:rPr>
          <w:rFonts w:ascii="Garamond" w:hAnsi="Garamond"/>
          <w:bCs/>
        </w:rPr>
        <w:t>-s</w:t>
      </w:r>
      <w:r w:rsidR="004E7788" w:rsidRPr="00F66D31">
        <w:rPr>
          <w:rFonts w:ascii="Garamond" w:hAnsi="Garamond"/>
          <w:bCs/>
        </w:rPr>
        <w:t>ite and</w:t>
      </w:r>
      <w:r w:rsidR="001D1C74" w:rsidRPr="00F66D31">
        <w:rPr>
          <w:rFonts w:ascii="Garamond" w:hAnsi="Garamond"/>
          <w:bCs/>
        </w:rPr>
        <w:t xml:space="preserve"> will be</w:t>
      </w:r>
      <w:r w:rsidR="004E7788" w:rsidRPr="00F66D31">
        <w:rPr>
          <w:rFonts w:ascii="Garamond" w:hAnsi="Garamond"/>
          <w:bCs/>
        </w:rPr>
        <w:t xml:space="preserve"> maintained </w:t>
      </w:r>
      <w:r w:rsidR="001D1C74" w:rsidRPr="00F66D31">
        <w:rPr>
          <w:rFonts w:ascii="Garamond" w:hAnsi="Garamond"/>
          <w:bCs/>
        </w:rPr>
        <w:t xml:space="preserve">there </w:t>
      </w:r>
      <w:r w:rsidR="004E7788" w:rsidRPr="00F66D31">
        <w:rPr>
          <w:rFonts w:ascii="Garamond" w:hAnsi="Garamond"/>
          <w:bCs/>
        </w:rPr>
        <w:t>until a final</w:t>
      </w:r>
      <w:r w:rsidR="001E0B8B" w:rsidRPr="00F66D31">
        <w:rPr>
          <w:rFonts w:ascii="Garamond" w:hAnsi="Garamond"/>
          <w:bCs/>
        </w:rPr>
        <w:t xml:space="preserve"> </w:t>
      </w:r>
      <w:r w:rsidR="004E7788" w:rsidRPr="00F66D31">
        <w:rPr>
          <w:rFonts w:ascii="Garamond" w:hAnsi="Garamond"/>
          <w:bCs/>
        </w:rPr>
        <w:t xml:space="preserve">decision is made </w:t>
      </w:r>
      <w:r w:rsidR="00402584" w:rsidRPr="00F66D31">
        <w:rPr>
          <w:rFonts w:ascii="Garamond" w:hAnsi="Garamond"/>
          <w:bCs/>
        </w:rPr>
        <w:t xml:space="preserve">by the DRB </w:t>
      </w:r>
      <w:r w:rsidR="004E7788" w:rsidRPr="00F66D31">
        <w:rPr>
          <w:rFonts w:ascii="Garamond" w:hAnsi="Garamond"/>
          <w:bCs/>
        </w:rPr>
        <w:t>on the application</w:t>
      </w:r>
      <w:r w:rsidR="001E0B8B" w:rsidRPr="00F66D31">
        <w:rPr>
          <w:rFonts w:ascii="Garamond" w:hAnsi="Garamond"/>
          <w:bCs/>
        </w:rPr>
        <w:t>.</w:t>
      </w:r>
      <w:r w:rsidR="001E0B8B" w:rsidRPr="00F66D31">
        <w:rPr>
          <w:rStyle w:val="FootnoteReference"/>
          <w:rFonts w:ascii="Garamond" w:hAnsi="Garamond"/>
          <w:bCs/>
        </w:rPr>
        <w:footnoteReference w:id="12"/>
      </w:r>
      <w:r w:rsidRPr="00F66D31">
        <w:rPr>
          <w:rFonts w:ascii="Garamond" w:hAnsi="Garamond"/>
          <w:bCs/>
        </w:rPr>
        <w:t xml:space="preserve"> </w:t>
      </w:r>
    </w:p>
    <w:p w14:paraId="77665CFC" w14:textId="77777777" w:rsidR="00D7603C" w:rsidRPr="00F66D31" w:rsidRDefault="00D7603C" w:rsidP="00D7603C">
      <w:pPr>
        <w:pStyle w:val="ListParagraph"/>
        <w:rPr>
          <w:rFonts w:ascii="Garamond" w:hAnsi="Garamond"/>
          <w:bCs/>
        </w:rPr>
      </w:pPr>
    </w:p>
    <w:p w14:paraId="2CF34D9D" w14:textId="5434DEFE" w:rsidR="00E05ADA" w:rsidRPr="00F66D31" w:rsidRDefault="00D7603C" w:rsidP="00C5729F">
      <w:pPr>
        <w:pStyle w:val="ListParagraph"/>
        <w:numPr>
          <w:ilvl w:val="0"/>
          <w:numId w:val="5"/>
        </w:numPr>
        <w:rPr>
          <w:rFonts w:ascii="Garamond" w:hAnsi="Garamond"/>
          <w:bCs/>
        </w:rPr>
      </w:pPr>
      <w:r w:rsidRPr="00F66D31">
        <w:rPr>
          <w:rFonts w:ascii="Garamond" w:hAnsi="Garamond"/>
          <w:bCs/>
        </w:rPr>
        <w:t xml:space="preserve">When and where applicable, </w:t>
      </w:r>
      <w:r w:rsidR="00283E5F" w:rsidRPr="00F66D31">
        <w:rPr>
          <w:rFonts w:ascii="Garamond" w:hAnsi="Garamond"/>
          <w:bCs/>
        </w:rPr>
        <w:t xml:space="preserve">address </w:t>
      </w:r>
      <w:r w:rsidR="002C0BD5" w:rsidRPr="00F66D31">
        <w:rPr>
          <w:rFonts w:ascii="Garamond" w:hAnsi="Garamond"/>
          <w:bCs/>
        </w:rPr>
        <w:t xml:space="preserve">all </w:t>
      </w:r>
      <w:r w:rsidR="00283E5F" w:rsidRPr="00F66D31">
        <w:rPr>
          <w:rFonts w:ascii="Garamond" w:hAnsi="Garamond"/>
          <w:bCs/>
        </w:rPr>
        <w:t>required improvement</w:t>
      </w:r>
      <w:r w:rsidR="003C270A" w:rsidRPr="00F66D31">
        <w:rPr>
          <w:rFonts w:ascii="Garamond" w:hAnsi="Garamond"/>
          <w:bCs/>
        </w:rPr>
        <w:t>s</w:t>
      </w:r>
      <w:r w:rsidR="00283E5F" w:rsidRPr="00F66D31">
        <w:rPr>
          <w:rFonts w:ascii="Garamond" w:hAnsi="Garamond"/>
          <w:bCs/>
        </w:rPr>
        <w:t xml:space="preserve"> and design standard</w:t>
      </w:r>
      <w:r w:rsidR="003C270A" w:rsidRPr="00F66D31">
        <w:rPr>
          <w:rFonts w:ascii="Garamond" w:hAnsi="Garamond"/>
          <w:bCs/>
        </w:rPr>
        <w:t>s</w:t>
      </w:r>
      <w:r w:rsidR="000A3C76" w:rsidRPr="00F66D31">
        <w:rPr>
          <w:rFonts w:ascii="Garamond" w:hAnsi="Garamond"/>
          <w:bCs/>
        </w:rPr>
        <w:t xml:space="preserve"> limited to </w:t>
      </w:r>
      <w:r w:rsidR="00F51588" w:rsidRPr="00F66D31">
        <w:rPr>
          <w:rFonts w:ascii="Garamond" w:hAnsi="Garamond"/>
          <w:bCs/>
        </w:rPr>
        <w:t>(</w:t>
      </w:r>
      <w:r w:rsidR="00990D78" w:rsidRPr="00F66D31">
        <w:rPr>
          <w:rFonts w:ascii="Garamond" w:hAnsi="Garamond"/>
          <w:bCs/>
        </w:rPr>
        <w:t>3.1</w:t>
      </w:r>
      <w:r w:rsidR="00F51588" w:rsidRPr="00F66D31">
        <w:rPr>
          <w:rFonts w:ascii="Garamond" w:hAnsi="Garamond"/>
          <w:bCs/>
        </w:rPr>
        <w:t xml:space="preserve">) </w:t>
      </w:r>
      <w:r w:rsidR="002A4D46" w:rsidRPr="00F66D31">
        <w:rPr>
          <w:rFonts w:ascii="Garamond" w:hAnsi="Garamond"/>
          <w:bCs/>
        </w:rPr>
        <w:t xml:space="preserve">roads, </w:t>
      </w:r>
      <w:r w:rsidR="00F51588" w:rsidRPr="00F66D31">
        <w:rPr>
          <w:rFonts w:ascii="Garamond" w:hAnsi="Garamond"/>
          <w:bCs/>
        </w:rPr>
        <w:t>(</w:t>
      </w:r>
      <w:r w:rsidR="00990D78" w:rsidRPr="00F66D31">
        <w:rPr>
          <w:rFonts w:ascii="Garamond" w:hAnsi="Garamond"/>
          <w:bCs/>
        </w:rPr>
        <w:t>3.2</w:t>
      </w:r>
      <w:r w:rsidR="00F51588" w:rsidRPr="00F66D31">
        <w:rPr>
          <w:rFonts w:ascii="Garamond" w:hAnsi="Garamond"/>
          <w:bCs/>
        </w:rPr>
        <w:t xml:space="preserve">) </w:t>
      </w:r>
      <w:r w:rsidR="002A4D46" w:rsidRPr="00F66D31">
        <w:rPr>
          <w:rFonts w:ascii="Garamond" w:hAnsi="Garamond"/>
          <w:bCs/>
        </w:rPr>
        <w:t xml:space="preserve">lot layout, </w:t>
      </w:r>
      <w:r w:rsidR="00F51588" w:rsidRPr="00F66D31">
        <w:rPr>
          <w:rFonts w:ascii="Garamond" w:hAnsi="Garamond"/>
          <w:bCs/>
        </w:rPr>
        <w:t>(</w:t>
      </w:r>
      <w:r w:rsidR="00990D78" w:rsidRPr="00F66D31">
        <w:rPr>
          <w:rFonts w:ascii="Garamond" w:hAnsi="Garamond"/>
          <w:bCs/>
        </w:rPr>
        <w:t>3.3</w:t>
      </w:r>
      <w:r w:rsidR="00F51588" w:rsidRPr="00F66D31">
        <w:rPr>
          <w:rFonts w:ascii="Garamond" w:hAnsi="Garamond"/>
          <w:bCs/>
        </w:rPr>
        <w:t xml:space="preserve">) </w:t>
      </w:r>
      <w:r w:rsidR="002A4D46" w:rsidRPr="00F66D31">
        <w:rPr>
          <w:rFonts w:ascii="Garamond" w:hAnsi="Garamond"/>
          <w:bCs/>
        </w:rPr>
        <w:t xml:space="preserve">pedestrian and bicycle access, </w:t>
      </w:r>
      <w:r w:rsidR="00F51588" w:rsidRPr="00F66D31">
        <w:rPr>
          <w:rFonts w:ascii="Garamond" w:hAnsi="Garamond"/>
          <w:bCs/>
        </w:rPr>
        <w:t>(</w:t>
      </w:r>
      <w:r w:rsidR="00990D78" w:rsidRPr="00F66D31">
        <w:rPr>
          <w:rFonts w:ascii="Garamond" w:hAnsi="Garamond"/>
          <w:bCs/>
        </w:rPr>
        <w:t>3.4</w:t>
      </w:r>
      <w:r w:rsidR="00F51588" w:rsidRPr="00F66D31">
        <w:rPr>
          <w:rFonts w:ascii="Garamond" w:hAnsi="Garamond"/>
          <w:bCs/>
        </w:rPr>
        <w:t xml:space="preserve">) </w:t>
      </w:r>
      <w:r w:rsidR="002A4D46" w:rsidRPr="00F66D31">
        <w:rPr>
          <w:rFonts w:ascii="Garamond" w:hAnsi="Garamond"/>
          <w:bCs/>
        </w:rPr>
        <w:t xml:space="preserve">outdoor lighting, </w:t>
      </w:r>
      <w:r w:rsidR="00F51588" w:rsidRPr="00F66D31">
        <w:rPr>
          <w:rFonts w:ascii="Garamond" w:hAnsi="Garamond"/>
          <w:bCs/>
        </w:rPr>
        <w:t>(</w:t>
      </w:r>
      <w:r w:rsidR="00990D78" w:rsidRPr="00F66D31">
        <w:rPr>
          <w:rFonts w:ascii="Garamond" w:hAnsi="Garamond"/>
          <w:bCs/>
        </w:rPr>
        <w:t>3.5</w:t>
      </w:r>
      <w:r w:rsidR="00F51588" w:rsidRPr="00F66D31">
        <w:rPr>
          <w:rFonts w:ascii="Garamond" w:hAnsi="Garamond"/>
          <w:bCs/>
        </w:rPr>
        <w:t xml:space="preserve">) </w:t>
      </w:r>
      <w:r w:rsidR="002A4D46" w:rsidRPr="00F66D31">
        <w:rPr>
          <w:rFonts w:ascii="Garamond" w:hAnsi="Garamond"/>
          <w:bCs/>
        </w:rPr>
        <w:t>landscaping,</w:t>
      </w:r>
      <w:r w:rsidR="00F51588" w:rsidRPr="00F66D31">
        <w:rPr>
          <w:rFonts w:ascii="Garamond" w:hAnsi="Garamond"/>
          <w:bCs/>
        </w:rPr>
        <w:t xml:space="preserve"> (</w:t>
      </w:r>
      <w:r w:rsidR="00990D78" w:rsidRPr="00F66D31">
        <w:rPr>
          <w:rFonts w:ascii="Garamond" w:hAnsi="Garamond"/>
          <w:bCs/>
        </w:rPr>
        <w:t>3.6</w:t>
      </w:r>
      <w:r w:rsidR="00F51588" w:rsidRPr="00F66D31">
        <w:rPr>
          <w:rFonts w:ascii="Garamond" w:hAnsi="Garamond"/>
          <w:bCs/>
        </w:rPr>
        <w:t>)</w:t>
      </w:r>
      <w:r w:rsidR="002A4D46" w:rsidRPr="00F66D31">
        <w:rPr>
          <w:rFonts w:ascii="Garamond" w:hAnsi="Garamond"/>
          <w:bCs/>
        </w:rPr>
        <w:t xml:space="preserve"> drainage and fill,</w:t>
      </w:r>
      <w:r w:rsidR="00F51588" w:rsidRPr="00F66D31">
        <w:rPr>
          <w:rFonts w:ascii="Garamond" w:hAnsi="Garamond"/>
          <w:bCs/>
        </w:rPr>
        <w:t xml:space="preserve"> (</w:t>
      </w:r>
      <w:r w:rsidR="00990D78" w:rsidRPr="00F66D31">
        <w:rPr>
          <w:rFonts w:ascii="Garamond" w:hAnsi="Garamond"/>
          <w:bCs/>
        </w:rPr>
        <w:t>3.7</w:t>
      </w:r>
      <w:r w:rsidR="00F51588" w:rsidRPr="00F66D31">
        <w:rPr>
          <w:rFonts w:ascii="Garamond" w:hAnsi="Garamond"/>
          <w:bCs/>
        </w:rPr>
        <w:t>)</w:t>
      </w:r>
      <w:r w:rsidR="002A4D46" w:rsidRPr="00F66D31">
        <w:rPr>
          <w:rFonts w:ascii="Garamond" w:hAnsi="Garamond"/>
          <w:bCs/>
        </w:rPr>
        <w:t xml:space="preserve"> water supply and wastewater disposal systems,</w:t>
      </w:r>
      <w:r w:rsidR="00F51588" w:rsidRPr="00F66D31">
        <w:rPr>
          <w:rFonts w:ascii="Garamond" w:hAnsi="Garamond"/>
          <w:bCs/>
        </w:rPr>
        <w:t xml:space="preserve"> (</w:t>
      </w:r>
      <w:r w:rsidR="00990D78" w:rsidRPr="00F66D31">
        <w:rPr>
          <w:rFonts w:ascii="Garamond" w:hAnsi="Garamond"/>
          <w:bCs/>
        </w:rPr>
        <w:t>3.8</w:t>
      </w:r>
      <w:r w:rsidR="00F51588" w:rsidRPr="00F66D31">
        <w:rPr>
          <w:rFonts w:ascii="Garamond" w:hAnsi="Garamond"/>
          <w:bCs/>
        </w:rPr>
        <w:t xml:space="preserve">) </w:t>
      </w:r>
      <w:r w:rsidR="002A4D46" w:rsidRPr="00F66D31">
        <w:rPr>
          <w:rFonts w:ascii="Garamond" w:hAnsi="Garamond"/>
          <w:bCs/>
        </w:rPr>
        <w:t>utilities, and</w:t>
      </w:r>
      <w:r w:rsidR="00F51588" w:rsidRPr="00F66D31">
        <w:rPr>
          <w:rFonts w:ascii="Garamond" w:hAnsi="Garamond"/>
          <w:bCs/>
        </w:rPr>
        <w:t xml:space="preserve"> (</w:t>
      </w:r>
      <w:r w:rsidR="00990D78" w:rsidRPr="00F66D31">
        <w:rPr>
          <w:rFonts w:ascii="Garamond" w:hAnsi="Garamond"/>
          <w:bCs/>
        </w:rPr>
        <w:t>3.9</w:t>
      </w:r>
      <w:r w:rsidR="00F51588" w:rsidRPr="00F66D31">
        <w:rPr>
          <w:rFonts w:ascii="Garamond" w:hAnsi="Garamond"/>
          <w:bCs/>
        </w:rPr>
        <w:t>)</w:t>
      </w:r>
      <w:r w:rsidR="002A4D46" w:rsidRPr="00F66D31">
        <w:rPr>
          <w:rFonts w:ascii="Garamond" w:hAnsi="Garamond"/>
          <w:bCs/>
        </w:rPr>
        <w:t xml:space="preserve"> phasing</w:t>
      </w:r>
      <w:r w:rsidR="006D160A" w:rsidRPr="00F66D31">
        <w:rPr>
          <w:rFonts w:ascii="Garamond" w:hAnsi="Garamond"/>
          <w:bCs/>
        </w:rPr>
        <w:t>.</w:t>
      </w:r>
      <w:r w:rsidR="001E0B8B" w:rsidRPr="00F66D31">
        <w:rPr>
          <w:rStyle w:val="FootnoteReference"/>
          <w:rFonts w:ascii="Garamond" w:hAnsi="Garamond"/>
          <w:bCs/>
        </w:rPr>
        <w:footnoteReference w:id="13"/>
      </w:r>
      <w:r w:rsidR="006D160A" w:rsidRPr="00F66D31">
        <w:rPr>
          <w:rFonts w:ascii="Garamond" w:hAnsi="Garamond"/>
          <w:bCs/>
        </w:rPr>
        <w:t xml:space="preserve"> </w:t>
      </w:r>
    </w:p>
    <w:p w14:paraId="39F06A48" w14:textId="77777777" w:rsidR="00E05ADA" w:rsidRPr="00F231CC" w:rsidRDefault="00E05ADA" w:rsidP="008F042B">
      <w:pPr>
        <w:rPr>
          <w:rFonts w:ascii="Garamond" w:hAnsi="Garamond"/>
          <w:bCs/>
          <w:highlight w:val="yellow"/>
        </w:rPr>
      </w:pPr>
    </w:p>
    <w:p w14:paraId="58920DB0" w14:textId="77E3F3C2" w:rsidR="00A40838" w:rsidRPr="00F66D31" w:rsidRDefault="003E3B9E" w:rsidP="005A1552">
      <w:pPr>
        <w:rPr>
          <w:rFonts w:ascii="Garamond" w:hAnsi="Garamond"/>
          <w:bCs/>
        </w:rPr>
      </w:pPr>
      <w:r w:rsidRPr="00F66D31">
        <w:rPr>
          <w:rFonts w:ascii="Garamond" w:hAnsi="Garamond"/>
          <w:bCs/>
        </w:rPr>
        <w:lastRenderedPageBreak/>
        <w:t>The</w:t>
      </w:r>
      <w:r w:rsidR="008330DF" w:rsidRPr="00F66D31">
        <w:rPr>
          <w:rFonts w:ascii="Garamond" w:hAnsi="Garamond"/>
          <w:bCs/>
        </w:rPr>
        <w:t xml:space="preserve"> DRB </w:t>
      </w:r>
      <w:r w:rsidR="00B84BB9" w:rsidRPr="00F66D31">
        <w:rPr>
          <w:rFonts w:ascii="Garamond" w:hAnsi="Garamond"/>
          <w:bCs/>
        </w:rPr>
        <w:t>may</w:t>
      </w:r>
      <w:r w:rsidRPr="00F66D31">
        <w:rPr>
          <w:rFonts w:ascii="Garamond" w:hAnsi="Garamond"/>
          <w:bCs/>
        </w:rPr>
        <w:t xml:space="preserve"> also</w:t>
      </w:r>
      <w:r w:rsidR="00B84BB9" w:rsidRPr="00F66D31">
        <w:rPr>
          <w:rFonts w:ascii="Garamond" w:hAnsi="Garamond"/>
          <w:bCs/>
        </w:rPr>
        <w:t xml:space="preserve"> require </w:t>
      </w:r>
      <w:r w:rsidR="00463EC2" w:rsidRPr="00F66D31">
        <w:rPr>
          <w:rFonts w:ascii="Garamond" w:hAnsi="Garamond"/>
          <w:bCs/>
        </w:rPr>
        <w:t>Applicant</w:t>
      </w:r>
      <w:r w:rsidRPr="00F66D31">
        <w:rPr>
          <w:rFonts w:ascii="Garamond" w:hAnsi="Garamond"/>
          <w:bCs/>
        </w:rPr>
        <w:t xml:space="preserve"> to provide </w:t>
      </w:r>
      <w:r w:rsidR="00B84BB9" w:rsidRPr="00F66D31">
        <w:rPr>
          <w:rFonts w:ascii="Garamond" w:hAnsi="Garamond"/>
          <w:bCs/>
        </w:rPr>
        <w:t xml:space="preserve">additional information related to </w:t>
      </w:r>
      <w:r w:rsidR="002D416C" w:rsidRPr="00F66D31">
        <w:rPr>
          <w:rFonts w:ascii="Garamond" w:hAnsi="Garamond"/>
          <w:bCs/>
        </w:rPr>
        <w:t xml:space="preserve">twelve </w:t>
      </w:r>
      <w:r w:rsidR="00B84BB9" w:rsidRPr="00F66D31">
        <w:rPr>
          <w:rFonts w:ascii="Garamond" w:hAnsi="Garamond"/>
          <w:bCs/>
        </w:rPr>
        <w:t>general planning standards</w:t>
      </w:r>
      <w:r w:rsidR="00256DF3" w:rsidRPr="00F66D31">
        <w:rPr>
          <w:rFonts w:ascii="Garamond" w:hAnsi="Garamond"/>
          <w:bCs/>
        </w:rPr>
        <w:t>.</w:t>
      </w:r>
      <w:r w:rsidR="003C74EE" w:rsidRPr="00F66D31">
        <w:rPr>
          <w:rFonts w:ascii="Garamond" w:hAnsi="Garamond"/>
          <w:bCs/>
        </w:rPr>
        <w:t xml:space="preserve"> </w:t>
      </w:r>
      <w:r w:rsidR="00BC2270" w:rsidRPr="00F66D31">
        <w:rPr>
          <w:rFonts w:ascii="Garamond" w:hAnsi="Garamond"/>
          <w:bCs/>
        </w:rPr>
        <w:t>RSR §</w:t>
      </w:r>
      <w:r w:rsidR="004327DB" w:rsidRPr="00F66D31">
        <w:rPr>
          <w:rFonts w:ascii="Garamond" w:hAnsi="Garamond"/>
          <w:bCs/>
        </w:rPr>
        <w:t>§</w:t>
      </w:r>
      <w:r w:rsidR="00BC2270" w:rsidRPr="00F66D31">
        <w:rPr>
          <w:rFonts w:ascii="Garamond" w:hAnsi="Garamond"/>
          <w:bCs/>
        </w:rPr>
        <w:t xml:space="preserve"> 500</w:t>
      </w:r>
      <w:r w:rsidR="001B6E02" w:rsidRPr="00F66D31">
        <w:rPr>
          <w:rFonts w:ascii="Garamond" w:hAnsi="Garamond"/>
          <w:bCs/>
        </w:rPr>
        <w:t>(1)</w:t>
      </w:r>
      <w:r w:rsidR="004327DB" w:rsidRPr="00F66D31">
        <w:rPr>
          <w:rFonts w:ascii="Garamond" w:hAnsi="Garamond"/>
          <w:bCs/>
        </w:rPr>
        <w:t>-(12)</w:t>
      </w:r>
      <w:r w:rsidR="00A41D15" w:rsidRPr="00F66D31">
        <w:rPr>
          <w:rFonts w:ascii="Garamond" w:hAnsi="Garamond"/>
          <w:bCs/>
        </w:rPr>
        <w:t>.</w:t>
      </w:r>
      <w:r w:rsidR="00ED0CC3" w:rsidRPr="00F66D31">
        <w:rPr>
          <w:rFonts w:ascii="Garamond" w:hAnsi="Garamond"/>
          <w:bCs/>
        </w:rPr>
        <w:t xml:space="preserve"> Some general planning st</w:t>
      </w:r>
      <w:r w:rsidR="009A3CC3" w:rsidRPr="00F66D31">
        <w:rPr>
          <w:rFonts w:ascii="Garamond" w:hAnsi="Garamond"/>
          <w:bCs/>
        </w:rPr>
        <w:t>andards include</w:t>
      </w:r>
      <w:r w:rsidR="00185704" w:rsidRPr="00F66D31">
        <w:rPr>
          <w:rFonts w:ascii="Garamond" w:hAnsi="Garamond"/>
          <w:bCs/>
        </w:rPr>
        <w:t>, but are not limited to,</w:t>
      </w:r>
      <w:r w:rsidR="009A3CC3" w:rsidRPr="00F66D31">
        <w:rPr>
          <w:rFonts w:ascii="Garamond" w:hAnsi="Garamond"/>
          <w:bCs/>
        </w:rPr>
        <w:t xml:space="preserve"> general health and safety</w:t>
      </w:r>
      <w:r w:rsidR="005B083E" w:rsidRPr="00F66D31">
        <w:rPr>
          <w:rFonts w:ascii="Garamond" w:hAnsi="Garamond"/>
          <w:bCs/>
        </w:rPr>
        <w:t xml:space="preserve"> standards, undue adverse impacts,</w:t>
      </w:r>
      <w:r w:rsidR="00AA56DE" w:rsidRPr="00F66D31">
        <w:rPr>
          <w:rFonts w:ascii="Garamond" w:hAnsi="Garamond"/>
          <w:bCs/>
        </w:rPr>
        <w:t xml:space="preserve"> </w:t>
      </w:r>
      <w:r w:rsidR="00CA456A" w:rsidRPr="00F66D31">
        <w:rPr>
          <w:rFonts w:ascii="Garamond" w:hAnsi="Garamond"/>
          <w:bCs/>
        </w:rPr>
        <w:t xml:space="preserve">control of runoff and </w:t>
      </w:r>
      <w:r w:rsidR="00185704" w:rsidRPr="00F66D31">
        <w:rPr>
          <w:rFonts w:ascii="Garamond" w:hAnsi="Garamond"/>
          <w:bCs/>
        </w:rPr>
        <w:t>erosion</w:t>
      </w:r>
      <w:r w:rsidR="00CA456A" w:rsidRPr="00F66D31">
        <w:rPr>
          <w:rFonts w:ascii="Garamond" w:hAnsi="Garamond"/>
          <w:bCs/>
        </w:rPr>
        <w:t xml:space="preserve"> </w:t>
      </w:r>
      <w:r w:rsidR="00185704" w:rsidRPr="00F66D31">
        <w:rPr>
          <w:rFonts w:ascii="Garamond" w:hAnsi="Garamond"/>
          <w:bCs/>
        </w:rPr>
        <w:t xml:space="preserve">during and after construction, </w:t>
      </w:r>
      <w:r w:rsidR="00AA56DE" w:rsidRPr="00F66D31">
        <w:rPr>
          <w:rFonts w:ascii="Garamond" w:hAnsi="Garamond"/>
          <w:bCs/>
        </w:rPr>
        <w:t>and site suitability.</w:t>
      </w:r>
      <w:bookmarkEnd w:id="0"/>
    </w:p>
    <w:p w14:paraId="62296C7C" w14:textId="77777777" w:rsidR="00757F25" w:rsidRPr="00F231CC" w:rsidRDefault="00757F25" w:rsidP="005A1552">
      <w:pPr>
        <w:rPr>
          <w:rFonts w:ascii="Garamond" w:hAnsi="Garamond"/>
          <w:bCs/>
          <w:highlight w:val="yellow"/>
        </w:rPr>
      </w:pPr>
    </w:p>
    <w:p w14:paraId="5B5D9611" w14:textId="258B9D69" w:rsidR="00757F25" w:rsidRPr="00693423" w:rsidRDefault="00757F25" w:rsidP="00F83147">
      <w:pPr>
        <w:jc w:val="center"/>
        <w:rPr>
          <w:rFonts w:ascii="Garamond" w:hAnsi="Garamond"/>
          <w:b/>
          <w:u w:val="single"/>
        </w:rPr>
      </w:pPr>
      <w:r w:rsidRPr="00693423">
        <w:rPr>
          <w:rFonts w:ascii="Garamond" w:hAnsi="Garamond"/>
          <w:b/>
          <w:u w:val="single"/>
        </w:rPr>
        <w:t>REQUESTED</w:t>
      </w:r>
      <w:r w:rsidR="005D2315" w:rsidRPr="00693423">
        <w:rPr>
          <w:rFonts w:ascii="Garamond" w:hAnsi="Garamond"/>
          <w:b/>
          <w:u w:val="single"/>
        </w:rPr>
        <w:t xml:space="preserve"> WAIVER</w:t>
      </w:r>
      <w:r w:rsidR="003B0ED5" w:rsidRPr="00693423">
        <w:rPr>
          <w:rFonts w:ascii="Garamond" w:hAnsi="Garamond"/>
          <w:b/>
          <w:u w:val="single"/>
        </w:rPr>
        <w:t>S</w:t>
      </w:r>
      <w:r w:rsidRPr="00693423">
        <w:rPr>
          <w:rFonts w:ascii="Garamond" w:hAnsi="Garamond"/>
          <w:b/>
          <w:u w:val="single"/>
        </w:rPr>
        <w:t xml:space="preserve"> </w:t>
      </w:r>
      <w:r w:rsidR="0078132C" w:rsidRPr="00693423">
        <w:rPr>
          <w:rFonts w:ascii="Garamond" w:hAnsi="Garamond"/>
          <w:b/>
          <w:u w:val="single"/>
        </w:rPr>
        <w:t>(RSR § 704)</w:t>
      </w:r>
    </w:p>
    <w:p w14:paraId="27FA8472" w14:textId="77777777" w:rsidR="00757F25" w:rsidRPr="00693423" w:rsidRDefault="00757F25" w:rsidP="00F83147">
      <w:pPr>
        <w:jc w:val="center"/>
        <w:rPr>
          <w:rFonts w:ascii="Garamond" w:hAnsi="Garamond"/>
          <w:b/>
          <w:u w:val="single"/>
        </w:rPr>
      </w:pPr>
    </w:p>
    <w:p w14:paraId="0AF79A93" w14:textId="15099A37" w:rsidR="000A0DC4" w:rsidRDefault="00D17A28" w:rsidP="00F83147">
      <w:pPr>
        <w:rPr>
          <w:rFonts w:ascii="Garamond" w:hAnsi="Garamond"/>
          <w:bCs/>
        </w:rPr>
      </w:pPr>
      <w:r w:rsidRPr="00693423">
        <w:rPr>
          <w:rFonts w:ascii="Garamond" w:hAnsi="Garamond"/>
          <w:bCs/>
        </w:rPr>
        <w:t>Even though</w:t>
      </w:r>
      <w:r w:rsidR="000A0DC4" w:rsidRPr="00693423">
        <w:rPr>
          <w:rFonts w:ascii="Garamond" w:hAnsi="Garamond"/>
          <w:bCs/>
        </w:rPr>
        <w:t xml:space="preserve"> the DRB required </w:t>
      </w:r>
      <w:r w:rsidR="00AE6689" w:rsidRPr="00693423">
        <w:rPr>
          <w:rFonts w:ascii="Garamond" w:hAnsi="Garamond"/>
          <w:bCs/>
        </w:rPr>
        <w:t xml:space="preserve">Applicant to provide a drainage plan as a condition of preliminary approval, Applicant has </w:t>
      </w:r>
      <w:r w:rsidR="007C503A" w:rsidRPr="00693423">
        <w:rPr>
          <w:rFonts w:ascii="Garamond" w:hAnsi="Garamond"/>
          <w:bCs/>
        </w:rPr>
        <w:t>now requested a waiver to Sections 650.1-650.4 of the Richmond Subdivision Regulations</w:t>
      </w:r>
      <w:r w:rsidR="00ED6CC2">
        <w:rPr>
          <w:rFonts w:ascii="Garamond" w:hAnsi="Garamond"/>
          <w:bCs/>
        </w:rPr>
        <w:t xml:space="preserve">. These </w:t>
      </w:r>
      <w:r w:rsidR="00A321C1">
        <w:rPr>
          <w:rFonts w:ascii="Garamond" w:hAnsi="Garamond"/>
          <w:bCs/>
        </w:rPr>
        <w:t>Sections</w:t>
      </w:r>
      <w:r w:rsidR="00ED6CC2">
        <w:rPr>
          <w:rFonts w:ascii="Garamond" w:hAnsi="Garamond"/>
          <w:bCs/>
        </w:rPr>
        <w:t xml:space="preserve"> pertain</w:t>
      </w:r>
      <w:r w:rsidR="007C503A" w:rsidRPr="00693423">
        <w:rPr>
          <w:rFonts w:ascii="Garamond" w:hAnsi="Garamond"/>
          <w:bCs/>
        </w:rPr>
        <w:t xml:space="preserve"> to </w:t>
      </w:r>
      <w:r w:rsidR="00951DA0" w:rsidRPr="00693423">
        <w:rPr>
          <w:rFonts w:ascii="Garamond" w:hAnsi="Garamond"/>
          <w:bCs/>
        </w:rPr>
        <w:t xml:space="preserve">the design of drainage systems, accommodation of anticipated flows, downstream drainage facilities, and </w:t>
      </w:r>
      <w:r w:rsidR="00693423" w:rsidRPr="00693423">
        <w:rPr>
          <w:rFonts w:ascii="Garamond" w:hAnsi="Garamond"/>
          <w:bCs/>
        </w:rPr>
        <w:t xml:space="preserve">designing to twenty-five-year storm. </w:t>
      </w:r>
    </w:p>
    <w:p w14:paraId="05D7799F" w14:textId="77777777" w:rsidR="00693423" w:rsidRDefault="00693423" w:rsidP="00F83147">
      <w:pPr>
        <w:rPr>
          <w:rFonts w:ascii="Garamond" w:hAnsi="Garamond"/>
          <w:bCs/>
        </w:rPr>
      </w:pPr>
    </w:p>
    <w:p w14:paraId="5E21E182" w14:textId="2A27604C" w:rsidR="00C7724C" w:rsidRDefault="00797354" w:rsidP="00F83147">
      <w:pPr>
        <w:rPr>
          <w:rFonts w:ascii="Garamond" w:hAnsi="Garamond"/>
          <w:bCs/>
        </w:rPr>
      </w:pPr>
      <w:r>
        <w:rPr>
          <w:rFonts w:ascii="Garamond" w:hAnsi="Garamond"/>
          <w:bCs/>
        </w:rPr>
        <w:t xml:space="preserve">Considering that Applicant’s engineer was absent from the Preliminary Subdivision </w:t>
      </w:r>
      <w:r w:rsidR="00AD51C8">
        <w:rPr>
          <w:rFonts w:ascii="Garamond" w:hAnsi="Garamond"/>
          <w:bCs/>
        </w:rPr>
        <w:t>hearings</w:t>
      </w:r>
      <w:r>
        <w:rPr>
          <w:rFonts w:ascii="Garamond" w:hAnsi="Garamond"/>
          <w:bCs/>
        </w:rPr>
        <w:t xml:space="preserve"> due to a </w:t>
      </w:r>
      <w:r w:rsidR="00115E73">
        <w:rPr>
          <w:rFonts w:ascii="Garamond" w:hAnsi="Garamond"/>
          <w:bCs/>
        </w:rPr>
        <w:t>family emergency</w:t>
      </w:r>
      <w:r w:rsidR="00D17A28">
        <w:rPr>
          <w:rFonts w:ascii="Garamond" w:hAnsi="Garamond"/>
          <w:bCs/>
        </w:rPr>
        <w:t xml:space="preserve"> and a waiver was never specifically requested for </w:t>
      </w:r>
      <w:r w:rsidR="00F34292">
        <w:rPr>
          <w:rFonts w:ascii="Garamond" w:hAnsi="Garamond"/>
          <w:bCs/>
        </w:rPr>
        <w:t xml:space="preserve">required drainage features, </w:t>
      </w:r>
      <w:r w:rsidR="00051C87">
        <w:rPr>
          <w:rFonts w:ascii="Garamond" w:hAnsi="Garamond"/>
          <w:bCs/>
        </w:rPr>
        <w:t>the Zoning Administrator</w:t>
      </w:r>
      <w:r w:rsidR="00115E73">
        <w:rPr>
          <w:rFonts w:ascii="Garamond" w:hAnsi="Garamond"/>
          <w:bCs/>
        </w:rPr>
        <w:t xml:space="preserve"> determined that in the interests of a fair hearing</w:t>
      </w:r>
      <w:r w:rsidR="00051C87">
        <w:rPr>
          <w:rFonts w:ascii="Garamond" w:hAnsi="Garamond"/>
          <w:bCs/>
        </w:rPr>
        <w:t xml:space="preserve">, Applicant </w:t>
      </w:r>
      <w:r w:rsidR="00664658">
        <w:rPr>
          <w:rFonts w:ascii="Garamond" w:hAnsi="Garamond"/>
          <w:bCs/>
        </w:rPr>
        <w:t>should be</w:t>
      </w:r>
      <w:r w:rsidR="00051C87">
        <w:rPr>
          <w:rFonts w:ascii="Garamond" w:hAnsi="Garamond"/>
          <w:bCs/>
        </w:rPr>
        <w:t xml:space="preserve"> allowed to request a</w:t>
      </w:r>
      <w:r w:rsidR="00ED6CC2">
        <w:rPr>
          <w:rFonts w:ascii="Garamond" w:hAnsi="Garamond"/>
          <w:bCs/>
        </w:rPr>
        <w:t xml:space="preserve"> waiver for these drainage requirements</w:t>
      </w:r>
      <w:r w:rsidR="00AD51C8">
        <w:rPr>
          <w:rFonts w:ascii="Garamond" w:hAnsi="Garamond"/>
          <w:bCs/>
        </w:rPr>
        <w:t xml:space="preserve"> despite the DRB’s prior conditions of approval. </w:t>
      </w:r>
      <w:r w:rsidR="00AD51C8" w:rsidRPr="00B271DB">
        <w:rPr>
          <w:rFonts w:ascii="Garamond" w:hAnsi="Garamond"/>
          <w:b/>
        </w:rPr>
        <w:t>The DRB s</w:t>
      </w:r>
      <w:r w:rsidR="009529F0">
        <w:rPr>
          <w:rFonts w:ascii="Garamond" w:hAnsi="Garamond"/>
          <w:b/>
        </w:rPr>
        <w:t xml:space="preserve">hall thus </w:t>
      </w:r>
      <w:r w:rsidR="00AD51C8" w:rsidRPr="00B271DB">
        <w:rPr>
          <w:rFonts w:ascii="Garamond" w:hAnsi="Garamond"/>
          <w:b/>
        </w:rPr>
        <w:t xml:space="preserve">weigh whether Applicant’s </w:t>
      </w:r>
      <w:r w:rsidR="00B271DB" w:rsidRPr="00B271DB">
        <w:rPr>
          <w:rFonts w:ascii="Garamond" w:hAnsi="Garamond"/>
          <w:b/>
        </w:rPr>
        <w:t xml:space="preserve">proposed uses will cause undue adverse impacts </w:t>
      </w:r>
      <w:r w:rsidR="00675952">
        <w:rPr>
          <w:rFonts w:ascii="Garamond" w:hAnsi="Garamond"/>
          <w:b/>
        </w:rPr>
        <w:t>on drainage</w:t>
      </w:r>
      <w:r w:rsidR="00633AF0">
        <w:rPr>
          <w:rFonts w:ascii="Garamond" w:hAnsi="Garamond"/>
          <w:b/>
        </w:rPr>
        <w:t xml:space="preserve">, </w:t>
      </w:r>
      <w:r w:rsidR="00B271DB" w:rsidRPr="00B271DB">
        <w:rPr>
          <w:rFonts w:ascii="Garamond" w:hAnsi="Garamond"/>
          <w:b/>
        </w:rPr>
        <w:t>runoff</w:t>
      </w:r>
      <w:r w:rsidR="00633AF0">
        <w:rPr>
          <w:rFonts w:ascii="Garamond" w:hAnsi="Garamond"/>
          <w:b/>
        </w:rPr>
        <w:t xml:space="preserve">, and </w:t>
      </w:r>
      <w:r w:rsidR="00B271DB" w:rsidRPr="00B271DB">
        <w:rPr>
          <w:rFonts w:ascii="Garamond" w:hAnsi="Garamond"/>
          <w:b/>
        </w:rPr>
        <w:t xml:space="preserve">erosion </w:t>
      </w:r>
      <w:r w:rsidR="00633AF0">
        <w:rPr>
          <w:rFonts w:ascii="Garamond" w:hAnsi="Garamond"/>
          <w:b/>
        </w:rPr>
        <w:t>pre- and post-</w:t>
      </w:r>
      <w:r w:rsidR="00B271DB" w:rsidRPr="00B271DB">
        <w:rPr>
          <w:rFonts w:ascii="Garamond" w:hAnsi="Garamond"/>
          <w:b/>
        </w:rPr>
        <w:t>construction.</w:t>
      </w:r>
      <w:r w:rsidR="00F403E3">
        <w:rPr>
          <w:rFonts w:ascii="Garamond" w:hAnsi="Garamond"/>
          <w:b/>
        </w:rPr>
        <w:t xml:space="preserve"> </w:t>
      </w:r>
    </w:p>
    <w:p w14:paraId="0FCC2933" w14:textId="77777777" w:rsidR="00C7724C" w:rsidRDefault="00C7724C" w:rsidP="00F83147">
      <w:pPr>
        <w:rPr>
          <w:rFonts w:ascii="Garamond" w:hAnsi="Garamond"/>
          <w:bCs/>
        </w:rPr>
      </w:pPr>
    </w:p>
    <w:p w14:paraId="7438F704" w14:textId="11B5BE62" w:rsidR="00C7724C" w:rsidRDefault="006F1553" w:rsidP="00F83147">
      <w:pPr>
        <w:rPr>
          <w:rFonts w:ascii="Garamond" w:hAnsi="Garamond"/>
          <w:bCs/>
        </w:rPr>
      </w:pPr>
      <w:r>
        <w:rPr>
          <w:rFonts w:ascii="Garamond" w:hAnsi="Garamond"/>
          <w:bCs/>
        </w:rPr>
        <w:t xml:space="preserve">Staff notes that </w:t>
      </w:r>
      <w:r w:rsidR="002C195D">
        <w:rPr>
          <w:rFonts w:ascii="Garamond" w:hAnsi="Garamond"/>
          <w:bCs/>
        </w:rPr>
        <w:t xml:space="preserve">the </w:t>
      </w:r>
      <w:r>
        <w:rPr>
          <w:rFonts w:ascii="Garamond" w:hAnsi="Garamond"/>
          <w:bCs/>
        </w:rPr>
        <w:t xml:space="preserve">Applicant formerly testified to a swale type </w:t>
      </w:r>
      <w:r w:rsidR="00276144">
        <w:rPr>
          <w:rFonts w:ascii="Garamond" w:hAnsi="Garamond"/>
          <w:bCs/>
        </w:rPr>
        <w:t>functionality</w:t>
      </w:r>
      <w:r>
        <w:rPr>
          <w:rFonts w:ascii="Garamond" w:hAnsi="Garamond"/>
          <w:bCs/>
        </w:rPr>
        <w:t xml:space="preserve"> between the subdivided lots</w:t>
      </w:r>
      <w:r w:rsidR="00604F98">
        <w:rPr>
          <w:rFonts w:ascii="Garamond" w:hAnsi="Garamond"/>
          <w:bCs/>
        </w:rPr>
        <w:t>; however, Staff does not see such a feature depicted on the Final Subdivision Plat or Plans</w:t>
      </w:r>
      <w:r w:rsidR="006A4FFA">
        <w:rPr>
          <w:rFonts w:ascii="Garamond" w:hAnsi="Garamond"/>
          <w:bCs/>
        </w:rPr>
        <w:t xml:space="preserve">. What is instead </w:t>
      </w:r>
      <w:r w:rsidR="00A90577">
        <w:rPr>
          <w:rFonts w:ascii="Garamond" w:hAnsi="Garamond"/>
          <w:bCs/>
        </w:rPr>
        <w:t>noted</w:t>
      </w:r>
      <w:r w:rsidR="006A4FFA">
        <w:rPr>
          <w:rFonts w:ascii="Garamond" w:hAnsi="Garamond"/>
          <w:bCs/>
        </w:rPr>
        <w:t xml:space="preserve"> on the Plans </w:t>
      </w:r>
      <w:r w:rsidR="002C195D">
        <w:rPr>
          <w:rFonts w:ascii="Garamond" w:hAnsi="Garamond"/>
          <w:bCs/>
        </w:rPr>
        <w:t xml:space="preserve">is </w:t>
      </w:r>
      <w:r w:rsidR="00A90577">
        <w:rPr>
          <w:rFonts w:ascii="Garamond" w:hAnsi="Garamond"/>
          <w:bCs/>
        </w:rPr>
        <w:t xml:space="preserve">that the </w:t>
      </w:r>
      <w:r w:rsidR="002C195D">
        <w:rPr>
          <w:rFonts w:ascii="Garamond" w:hAnsi="Garamond"/>
          <w:bCs/>
        </w:rPr>
        <w:t>r</w:t>
      </w:r>
      <w:r w:rsidR="00A90577">
        <w:rPr>
          <w:rFonts w:ascii="Garamond" w:hAnsi="Garamond"/>
          <w:bCs/>
        </w:rPr>
        <w:t xml:space="preserve">oof will meet </w:t>
      </w:r>
      <w:r w:rsidR="00595238">
        <w:rPr>
          <w:rFonts w:ascii="Garamond" w:hAnsi="Garamond"/>
          <w:bCs/>
        </w:rPr>
        <w:t xml:space="preserve">Vermont Stormwater Management Manual </w:t>
      </w:r>
      <w:r w:rsidR="002C195D">
        <w:rPr>
          <w:rFonts w:ascii="Garamond" w:hAnsi="Garamond"/>
          <w:bCs/>
        </w:rPr>
        <w:t>r</w:t>
      </w:r>
      <w:r w:rsidR="00A90577">
        <w:rPr>
          <w:rFonts w:ascii="Garamond" w:hAnsi="Garamond"/>
          <w:bCs/>
        </w:rPr>
        <w:t xml:space="preserve">ooftop </w:t>
      </w:r>
      <w:r w:rsidR="002C195D">
        <w:rPr>
          <w:rFonts w:ascii="Garamond" w:hAnsi="Garamond"/>
          <w:bCs/>
        </w:rPr>
        <w:t>d</w:t>
      </w:r>
      <w:r w:rsidR="00A90577">
        <w:rPr>
          <w:rFonts w:ascii="Garamond" w:hAnsi="Garamond"/>
          <w:bCs/>
        </w:rPr>
        <w:t xml:space="preserve">isconnection </w:t>
      </w:r>
      <w:r w:rsidR="002C195D">
        <w:rPr>
          <w:rFonts w:ascii="Garamond" w:hAnsi="Garamond"/>
          <w:bCs/>
        </w:rPr>
        <w:t>requirements</w:t>
      </w:r>
      <w:r w:rsidR="00A90577">
        <w:rPr>
          <w:rFonts w:ascii="Garamond" w:hAnsi="Garamond"/>
          <w:bCs/>
        </w:rPr>
        <w:t xml:space="preserve"> for water quality compliance. </w:t>
      </w:r>
      <w:r w:rsidR="006F5140">
        <w:rPr>
          <w:rFonts w:ascii="Garamond" w:hAnsi="Garamond"/>
          <w:b/>
        </w:rPr>
        <w:t xml:space="preserve">The DRB may question why a swale is not being included and </w:t>
      </w:r>
      <w:r w:rsidR="000627A0">
        <w:rPr>
          <w:rFonts w:ascii="Garamond" w:hAnsi="Garamond"/>
          <w:b/>
        </w:rPr>
        <w:t xml:space="preserve">determine the effectiveness of a disconnected rooftop. </w:t>
      </w:r>
    </w:p>
    <w:p w14:paraId="08AE47B7" w14:textId="77777777" w:rsidR="00C7724C" w:rsidRDefault="00C7724C" w:rsidP="00F83147">
      <w:pPr>
        <w:rPr>
          <w:rFonts w:ascii="Garamond" w:hAnsi="Garamond"/>
          <w:bCs/>
        </w:rPr>
      </w:pPr>
    </w:p>
    <w:p w14:paraId="539A71D4" w14:textId="06F7096E" w:rsidR="00F935C0" w:rsidRPr="00693423" w:rsidRDefault="00F935C0" w:rsidP="00F83147">
      <w:pPr>
        <w:rPr>
          <w:rFonts w:ascii="Garamond" w:hAnsi="Garamond"/>
          <w:bCs/>
        </w:rPr>
      </w:pPr>
      <w:r>
        <w:rPr>
          <w:rFonts w:ascii="Garamond" w:hAnsi="Garamond"/>
          <w:bCs/>
        </w:rPr>
        <w:t xml:space="preserve">Applicant </w:t>
      </w:r>
      <w:r w:rsidR="00DD5616">
        <w:rPr>
          <w:rFonts w:ascii="Garamond" w:hAnsi="Garamond"/>
          <w:bCs/>
        </w:rPr>
        <w:t>notes th</w:t>
      </w:r>
      <w:r w:rsidR="003C3C69">
        <w:rPr>
          <w:rFonts w:ascii="Garamond" w:hAnsi="Garamond"/>
          <w:bCs/>
        </w:rPr>
        <w:t>at because the</w:t>
      </w:r>
      <w:r w:rsidR="00DD5616">
        <w:rPr>
          <w:rFonts w:ascii="Garamond" w:hAnsi="Garamond"/>
          <w:bCs/>
        </w:rPr>
        <w:t xml:space="preserve"> project proposes 0.03 acres of impervious surface</w:t>
      </w:r>
      <w:r w:rsidR="003C3C69">
        <w:rPr>
          <w:rFonts w:ascii="Garamond" w:hAnsi="Garamond"/>
          <w:bCs/>
        </w:rPr>
        <w:t xml:space="preserve"> and is not subject to State stormwater </w:t>
      </w:r>
      <w:r w:rsidR="00905DAB">
        <w:rPr>
          <w:rFonts w:ascii="Garamond" w:hAnsi="Garamond"/>
          <w:bCs/>
        </w:rPr>
        <w:t>requirements,</w:t>
      </w:r>
      <w:r w:rsidR="003C3C69">
        <w:rPr>
          <w:rFonts w:ascii="Garamond" w:hAnsi="Garamond"/>
          <w:bCs/>
        </w:rPr>
        <w:t xml:space="preserve"> </w:t>
      </w:r>
      <w:r w:rsidR="00595238">
        <w:rPr>
          <w:rFonts w:ascii="Garamond" w:hAnsi="Garamond"/>
          <w:bCs/>
        </w:rPr>
        <w:t>the</w:t>
      </w:r>
      <w:r w:rsidR="002C1DF0">
        <w:rPr>
          <w:rFonts w:ascii="Garamond" w:hAnsi="Garamond"/>
          <w:bCs/>
        </w:rPr>
        <w:t xml:space="preserve"> drainage requirements and design standards should be waived. </w:t>
      </w:r>
      <w:r w:rsidR="002F5193" w:rsidRPr="00932353">
        <w:rPr>
          <w:rFonts w:ascii="Garamond" w:hAnsi="Garamond"/>
          <w:b/>
        </w:rPr>
        <w:t xml:space="preserve">If the DRB </w:t>
      </w:r>
      <w:r w:rsidR="001E0FDE" w:rsidRPr="00932353">
        <w:rPr>
          <w:rFonts w:ascii="Garamond" w:hAnsi="Garamond"/>
          <w:b/>
        </w:rPr>
        <w:t>is</w:t>
      </w:r>
      <w:r w:rsidR="00905DAB" w:rsidRPr="00932353">
        <w:rPr>
          <w:rFonts w:ascii="Garamond" w:hAnsi="Garamond"/>
          <w:b/>
        </w:rPr>
        <w:t xml:space="preserve"> persuaded by </w:t>
      </w:r>
      <w:r w:rsidR="00B864B9" w:rsidRPr="00932353">
        <w:rPr>
          <w:rFonts w:ascii="Garamond" w:hAnsi="Garamond"/>
          <w:b/>
        </w:rPr>
        <w:t>Applicant’s</w:t>
      </w:r>
      <w:r w:rsidR="00905DAB" w:rsidRPr="00932353">
        <w:rPr>
          <w:rFonts w:ascii="Garamond" w:hAnsi="Garamond"/>
          <w:b/>
        </w:rPr>
        <w:t xml:space="preserve"> arguments, </w:t>
      </w:r>
      <w:r w:rsidR="001E0FDE">
        <w:rPr>
          <w:rFonts w:ascii="Garamond" w:hAnsi="Garamond"/>
          <w:b/>
        </w:rPr>
        <w:t>the Zoning Administrator</w:t>
      </w:r>
      <w:r w:rsidR="00905DAB" w:rsidRPr="00932353">
        <w:rPr>
          <w:rFonts w:ascii="Garamond" w:hAnsi="Garamond"/>
          <w:b/>
        </w:rPr>
        <w:t xml:space="preserve"> </w:t>
      </w:r>
      <w:r w:rsidR="00932353" w:rsidRPr="00932353">
        <w:rPr>
          <w:rFonts w:ascii="Garamond" w:hAnsi="Garamond"/>
          <w:b/>
        </w:rPr>
        <w:t>recommend</w:t>
      </w:r>
      <w:r w:rsidR="001E0FDE">
        <w:rPr>
          <w:rFonts w:ascii="Garamond" w:hAnsi="Garamond"/>
          <w:b/>
        </w:rPr>
        <w:t>s</w:t>
      </w:r>
      <w:r w:rsidR="00905DAB" w:rsidRPr="00932353">
        <w:rPr>
          <w:rFonts w:ascii="Garamond" w:hAnsi="Garamond"/>
          <w:b/>
        </w:rPr>
        <w:t xml:space="preserve"> that the DRB </w:t>
      </w:r>
      <w:r w:rsidR="0096252B">
        <w:rPr>
          <w:rFonts w:ascii="Garamond" w:hAnsi="Garamond"/>
          <w:b/>
        </w:rPr>
        <w:t xml:space="preserve">strike </w:t>
      </w:r>
      <w:r w:rsidR="000650D5" w:rsidRPr="00932353">
        <w:rPr>
          <w:rFonts w:ascii="Garamond" w:hAnsi="Garamond"/>
          <w:b/>
        </w:rPr>
        <w:t>the former condition of approval</w:t>
      </w:r>
      <w:r w:rsidR="00D7064A">
        <w:rPr>
          <w:rFonts w:ascii="Garamond" w:hAnsi="Garamond"/>
          <w:b/>
        </w:rPr>
        <w:t xml:space="preserve"> related to drainage plans</w:t>
      </w:r>
      <w:r w:rsidR="0096252B">
        <w:rPr>
          <w:rFonts w:ascii="Garamond" w:hAnsi="Garamond"/>
          <w:b/>
        </w:rPr>
        <w:t xml:space="preserve"> and </w:t>
      </w:r>
      <w:r w:rsidR="0096252B" w:rsidRPr="00932353">
        <w:rPr>
          <w:rFonts w:ascii="Garamond" w:hAnsi="Garamond"/>
          <w:b/>
        </w:rPr>
        <w:t>grant the waiver</w:t>
      </w:r>
      <w:r w:rsidR="0096252B">
        <w:rPr>
          <w:rFonts w:ascii="Garamond" w:hAnsi="Garamond"/>
          <w:b/>
        </w:rPr>
        <w:t>s requested</w:t>
      </w:r>
      <w:r w:rsidR="000650D5" w:rsidRPr="00932353">
        <w:rPr>
          <w:rFonts w:ascii="Garamond" w:hAnsi="Garamond"/>
          <w:b/>
        </w:rPr>
        <w:t xml:space="preserve">. </w:t>
      </w:r>
      <w:r w:rsidR="00932353" w:rsidRPr="00932353">
        <w:rPr>
          <w:rFonts w:ascii="Garamond" w:hAnsi="Garamond"/>
          <w:b/>
        </w:rPr>
        <w:t>However, i</w:t>
      </w:r>
      <w:r w:rsidR="00B864B9" w:rsidRPr="00932353">
        <w:rPr>
          <w:rFonts w:ascii="Garamond" w:hAnsi="Garamond"/>
          <w:b/>
        </w:rPr>
        <w:t xml:space="preserve">f the DRB is not persuaded, </w:t>
      </w:r>
      <w:r w:rsidR="00CD0827" w:rsidRPr="00932353">
        <w:rPr>
          <w:rFonts w:ascii="Garamond" w:hAnsi="Garamond"/>
          <w:b/>
        </w:rPr>
        <w:t>they should continue th</w:t>
      </w:r>
      <w:r w:rsidR="00932353" w:rsidRPr="00932353">
        <w:rPr>
          <w:rFonts w:ascii="Garamond" w:hAnsi="Garamond"/>
          <w:b/>
        </w:rPr>
        <w:t>e</w:t>
      </w:r>
      <w:r w:rsidR="00CD0827" w:rsidRPr="00932353">
        <w:rPr>
          <w:rFonts w:ascii="Garamond" w:hAnsi="Garamond"/>
          <w:b/>
        </w:rPr>
        <w:t xml:space="preserve"> hearing to a time and date certain for the Applicant to provide adequate drainage plans that </w:t>
      </w:r>
      <w:r w:rsidR="00932353" w:rsidRPr="00932353">
        <w:rPr>
          <w:rFonts w:ascii="Garamond" w:hAnsi="Garamond"/>
          <w:b/>
        </w:rPr>
        <w:t xml:space="preserve">follow Section 650 of the </w:t>
      </w:r>
      <w:r w:rsidR="00C7724C">
        <w:rPr>
          <w:rFonts w:ascii="Garamond" w:hAnsi="Garamond"/>
          <w:b/>
        </w:rPr>
        <w:t>Richmond</w:t>
      </w:r>
      <w:r w:rsidR="00932353" w:rsidRPr="00932353">
        <w:rPr>
          <w:rFonts w:ascii="Garamond" w:hAnsi="Garamond"/>
          <w:b/>
        </w:rPr>
        <w:t xml:space="preserve"> Subdivision </w:t>
      </w:r>
      <w:r w:rsidR="00C7724C">
        <w:rPr>
          <w:rFonts w:ascii="Garamond" w:hAnsi="Garamond"/>
          <w:b/>
        </w:rPr>
        <w:t>R</w:t>
      </w:r>
      <w:r w:rsidR="00932353" w:rsidRPr="00932353">
        <w:rPr>
          <w:rFonts w:ascii="Garamond" w:hAnsi="Garamond"/>
          <w:b/>
        </w:rPr>
        <w:t xml:space="preserve">egulations. </w:t>
      </w:r>
    </w:p>
    <w:p w14:paraId="0F8B072B" w14:textId="77777777" w:rsidR="003C2E80" w:rsidRPr="0038187A" w:rsidRDefault="003C2E80" w:rsidP="00C04D2F">
      <w:pPr>
        <w:rPr>
          <w:rFonts w:ascii="Garamond" w:hAnsi="Garamond"/>
          <w:b/>
          <w:u w:val="single"/>
        </w:rPr>
      </w:pPr>
    </w:p>
    <w:p w14:paraId="5C2CF84B" w14:textId="36D1A345" w:rsidR="00757F25" w:rsidRPr="0038187A" w:rsidRDefault="003C2E80" w:rsidP="00F83147">
      <w:pPr>
        <w:jc w:val="center"/>
        <w:rPr>
          <w:rFonts w:ascii="Garamond" w:hAnsi="Garamond"/>
          <w:b/>
          <w:u w:val="single"/>
        </w:rPr>
      </w:pPr>
      <w:r w:rsidRPr="0038187A">
        <w:rPr>
          <w:rFonts w:ascii="Garamond" w:hAnsi="Garamond"/>
          <w:b/>
          <w:u w:val="single"/>
        </w:rPr>
        <w:t xml:space="preserve">FINAL </w:t>
      </w:r>
      <w:r w:rsidR="00115FE4" w:rsidRPr="0038187A">
        <w:rPr>
          <w:rFonts w:ascii="Garamond" w:hAnsi="Garamond"/>
          <w:b/>
          <w:u w:val="single"/>
        </w:rPr>
        <w:t xml:space="preserve">PLAT AND PLAN </w:t>
      </w:r>
      <w:r w:rsidR="003B1824" w:rsidRPr="0038187A">
        <w:rPr>
          <w:rFonts w:ascii="Garamond" w:hAnsi="Garamond"/>
          <w:b/>
          <w:u w:val="single"/>
        </w:rPr>
        <w:t>REVIEW</w:t>
      </w:r>
      <w:r w:rsidR="008D147C" w:rsidRPr="0038187A">
        <w:rPr>
          <w:rFonts w:ascii="Garamond" w:hAnsi="Garamond"/>
          <w:b/>
          <w:u w:val="single"/>
        </w:rPr>
        <w:t xml:space="preserve"> (RSR §§ </w:t>
      </w:r>
      <w:r w:rsidR="00831EF7" w:rsidRPr="0038187A">
        <w:rPr>
          <w:rFonts w:ascii="Garamond" w:hAnsi="Garamond"/>
          <w:b/>
          <w:u w:val="single"/>
        </w:rPr>
        <w:t>300-320)</w:t>
      </w:r>
    </w:p>
    <w:p w14:paraId="35135ECE" w14:textId="77777777" w:rsidR="003B182B" w:rsidRPr="0038187A" w:rsidRDefault="003B182B" w:rsidP="000C0BFB">
      <w:pPr>
        <w:rPr>
          <w:rFonts w:ascii="Garamond" w:hAnsi="Garamond"/>
          <w:b/>
          <w:u w:val="single"/>
        </w:rPr>
      </w:pPr>
    </w:p>
    <w:p w14:paraId="1DB018EA" w14:textId="2E6C92F7" w:rsidR="000C0BFB" w:rsidRPr="0038187A" w:rsidRDefault="00757F25" w:rsidP="000C0BFB">
      <w:pPr>
        <w:rPr>
          <w:rFonts w:ascii="Garamond" w:hAnsi="Garamond"/>
          <w:bCs/>
        </w:rPr>
      </w:pPr>
      <w:r w:rsidRPr="0038187A">
        <w:rPr>
          <w:rFonts w:ascii="Garamond" w:hAnsi="Garamond"/>
          <w:bCs/>
        </w:rPr>
        <w:t xml:space="preserve">No immediate concerns from </w:t>
      </w:r>
      <w:r w:rsidR="00182A6E" w:rsidRPr="0038187A">
        <w:rPr>
          <w:rFonts w:ascii="Garamond" w:hAnsi="Garamond"/>
          <w:bCs/>
        </w:rPr>
        <w:t>S</w:t>
      </w:r>
      <w:r w:rsidRPr="0038187A">
        <w:rPr>
          <w:rFonts w:ascii="Garamond" w:hAnsi="Garamond"/>
          <w:bCs/>
        </w:rPr>
        <w:t xml:space="preserve">aff. Notwithstanding the waivers requested for the specific </w:t>
      </w:r>
      <w:r w:rsidR="002E31CB" w:rsidRPr="0038187A">
        <w:rPr>
          <w:rFonts w:ascii="Garamond" w:hAnsi="Garamond"/>
          <w:bCs/>
        </w:rPr>
        <w:t>drainage</w:t>
      </w:r>
      <w:r w:rsidR="008859F2" w:rsidRPr="0038187A">
        <w:rPr>
          <w:rFonts w:ascii="Garamond" w:hAnsi="Garamond"/>
          <w:bCs/>
        </w:rPr>
        <w:t xml:space="preserve"> requirements</w:t>
      </w:r>
      <w:r w:rsidRPr="0038187A">
        <w:rPr>
          <w:rFonts w:ascii="Garamond" w:hAnsi="Garamond"/>
          <w:bCs/>
        </w:rPr>
        <w:t xml:space="preserve">, Staff agrees that Applicant meet all required submission elements for </w:t>
      </w:r>
      <w:r w:rsidR="002E31CB" w:rsidRPr="0038187A">
        <w:rPr>
          <w:rFonts w:ascii="Garamond" w:hAnsi="Garamond"/>
          <w:bCs/>
        </w:rPr>
        <w:t xml:space="preserve">Final </w:t>
      </w:r>
      <w:r w:rsidR="00B0473C" w:rsidRPr="0038187A">
        <w:rPr>
          <w:rFonts w:ascii="Garamond" w:hAnsi="Garamond"/>
          <w:bCs/>
        </w:rPr>
        <w:t>Plat and Plan Review</w:t>
      </w:r>
      <w:r w:rsidR="00D03116" w:rsidRPr="0038187A">
        <w:rPr>
          <w:rFonts w:ascii="Garamond" w:hAnsi="Garamond"/>
          <w:bCs/>
        </w:rPr>
        <w:t>.</w:t>
      </w:r>
      <w:r w:rsidR="00D562AE" w:rsidRPr="0038187A">
        <w:rPr>
          <w:rStyle w:val="FootnoteReference"/>
          <w:rFonts w:ascii="Garamond" w:hAnsi="Garamond"/>
          <w:bCs/>
        </w:rPr>
        <w:footnoteReference w:id="14"/>
      </w:r>
    </w:p>
    <w:p w14:paraId="7E275C99" w14:textId="77777777" w:rsidR="00C81753" w:rsidRPr="0038187A" w:rsidRDefault="00C81753" w:rsidP="000C0BFB">
      <w:pPr>
        <w:rPr>
          <w:rFonts w:ascii="Garamond" w:hAnsi="Garamond"/>
          <w:bCs/>
        </w:rPr>
      </w:pPr>
    </w:p>
    <w:p w14:paraId="2E6811AE" w14:textId="6341B63E" w:rsidR="00741944" w:rsidRPr="0038187A" w:rsidRDefault="004042D1" w:rsidP="00C5729F">
      <w:pPr>
        <w:pStyle w:val="ListParagraph"/>
        <w:numPr>
          <w:ilvl w:val="0"/>
          <w:numId w:val="6"/>
        </w:numPr>
        <w:rPr>
          <w:rFonts w:ascii="Garamond" w:hAnsi="Garamond"/>
          <w:bCs/>
        </w:rPr>
      </w:pPr>
      <w:r w:rsidRPr="0038187A">
        <w:rPr>
          <w:rFonts w:ascii="Garamond" w:hAnsi="Garamond"/>
          <w:bCs/>
        </w:rPr>
        <w:t>Applicant satisfied all copy requirements</w:t>
      </w:r>
      <w:r w:rsidR="008B79FF" w:rsidRPr="0038187A">
        <w:rPr>
          <w:rFonts w:ascii="Garamond" w:hAnsi="Garamond"/>
          <w:bCs/>
        </w:rPr>
        <w:t xml:space="preserve"> by submitting </w:t>
      </w:r>
      <w:r w:rsidR="00A5635C" w:rsidRPr="0038187A">
        <w:rPr>
          <w:rFonts w:ascii="Garamond" w:hAnsi="Garamond"/>
          <w:bCs/>
        </w:rPr>
        <w:t xml:space="preserve">three copies of the </w:t>
      </w:r>
      <w:r w:rsidR="002E31CB" w:rsidRPr="0038187A">
        <w:rPr>
          <w:rFonts w:ascii="Garamond" w:hAnsi="Garamond"/>
          <w:bCs/>
        </w:rPr>
        <w:t>Final</w:t>
      </w:r>
      <w:r w:rsidR="00A5635C" w:rsidRPr="0038187A">
        <w:rPr>
          <w:rFonts w:ascii="Garamond" w:hAnsi="Garamond"/>
          <w:bCs/>
        </w:rPr>
        <w:t xml:space="preserve"> Plat</w:t>
      </w:r>
      <w:r w:rsidR="007941D1" w:rsidRPr="0038187A">
        <w:rPr>
          <w:rFonts w:ascii="Garamond" w:hAnsi="Garamond"/>
          <w:bCs/>
        </w:rPr>
        <w:t xml:space="preserve"> and Plan</w:t>
      </w:r>
      <w:r w:rsidR="00A5635C" w:rsidRPr="0038187A">
        <w:rPr>
          <w:rFonts w:ascii="Garamond" w:hAnsi="Garamond"/>
          <w:bCs/>
        </w:rPr>
        <w:t>.</w:t>
      </w:r>
      <w:r w:rsidR="00757F25" w:rsidRPr="0038187A">
        <w:rPr>
          <w:rStyle w:val="FootnoteReference"/>
          <w:rFonts w:ascii="Garamond" w:hAnsi="Garamond"/>
          <w:bCs/>
        </w:rPr>
        <w:t xml:space="preserve"> </w:t>
      </w:r>
      <w:r w:rsidR="00757F25" w:rsidRPr="0038187A">
        <w:rPr>
          <w:rStyle w:val="FootnoteReference"/>
          <w:rFonts w:ascii="Garamond" w:hAnsi="Garamond"/>
          <w:bCs/>
        </w:rPr>
        <w:footnoteReference w:id="15"/>
      </w:r>
      <w:r w:rsidR="00757F25" w:rsidRPr="0038187A">
        <w:rPr>
          <w:rFonts w:ascii="Garamond" w:hAnsi="Garamond"/>
          <w:bCs/>
        </w:rPr>
        <w:t xml:space="preserve"> </w:t>
      </w:r>
      <w:r w:rsidRPr="0038187A">
        <w:rPr>
          <w:rFonts w:ascii="Garamond" w:hAnsi="Garamond"/>
          <w:bCs/>
        </w:rPr>
        <w:t xml:space="preserve"> </w:t>
      </w:r>
    </w:p>
    <w:p w14:paraId="0FF1955D" w14:textId="2F964883" w:rsidR="005F456B" w:rsidRPr="0038187A" w:rsidRDefault="005F456B" w:rsidP="00C5729F">
      <w:pPr>
        <w:pStyle w:val="ListParagraph"/>
        <w:numPr>
          <w:ilvl w:val="0"/>
          <w:numId w:val="6"/>
        </w:numPr>
        <w:rPr>
          <w:rFonts w:ascii="Garamond" w:hAnsi="Garamond"/>
          <w:bCs/>
        </w:rPr>
      </w:pPr>
      <w:r w:rsidRPr="0038187A">
        <w:rPr>
          <w:rFonts w:ascii="Garamond" w:hAnsi="Garamond"/>
          <w:bCs/>
        </w:rPr>
        <w:t xml:space="preserve">Applicant satisfied all </w:t>
      </w:r>
      <w:r w:rsidR="002E31CB" w:rsidRPr="0038187A">
        <w:rPr>
          <w:rFonts w:ascii="Garamond" w:hAnsi="Garamond"/>
          <w:bCs/>
        </w:rPr>
        <w:t>Final</w:t>
      </w:r>
      <w:r w:rsidR="00FB13C4" w:rsidRPr="0038187A">
        <w:rPr>
          <w:rFonts w:ascii="Garamond" w:hAnsi="Garamond"/>
          <w:bCs/>
        </w:rPr>
        <w:t xml:space="preserve"> P</w:t>
      </w:r>
      <w:r w:rsidRPr="0038187A">
        <w:rPr>
          <w:rFonts w:ascii="Garamond" w:hAnsi="Garamond"/>
          <w:bCs/>
        </w:rPr>
        <w:t>lat requirements</w:t>
      </w:r>
      <w:r w:rsidR="005744A5" w:rsidRPr="0038187A">
        <w:rPr>
          <w:rFonts w:ascii="Garamond" w:hAnsi="Garamond"/>
          <w:bCs/>
        </w:rPr>
        <w:t xml:space="preserve"> listed under RSR § </w:t>
      </w:r>
      <w:r w:rsidR="001E01CD" w:rsidRPr="0038187A">
        <w:rPr>
          <w:rFonts w:ascii="Garamond" w:hAnsi="Garamond"/>
          <w:bCs/>
        </w:rPr>
        <w:t>420.2</w:t>
      </w:r>
      <w:r w:rsidR="00FB13C4" w:rsidRPr="0038187A">
        <w:rPr>
          <w:rFonts w:ascii="Garamond" w:hAnsi="Garamond"/>
          <w:bCs/>
        </w:rPr>
        <w:t xml:space="preserve">. </w:t>
      </w:r>
    </w:p>
    <w:p w14:paraId="1AA2CA2F" w14:textId="4D741C99" w:rsidR="006507B9" w:rsidRPr="0038187A" w:rsidRDefault="006507B9" w:rsidP="00C5729F">
      <w:pPr>
        <w:pStyle w:val="ListParagraph"/>
        <w:numPr>
          <w:ilvl w:val="0"/>
          <w:numId w:val="6"/>
        </w:numPr>
        <w:rPr>
          <w:rFonts w:ascii="Garamond" w:hAnsi="Garamond"/>
          <w:bCs/>
        </w:rPr>
      </w:pPr>
      <w:r w:rsidRPr="0038187A">
        <w:rPr>
          <w:rFonts w:ascii="Garamond" w:hAnsi="Garamond"/>
          <w:bCs/>
        </w:rPr>
        <w:t xml:space="preserve">Applicant satisfied all </w:t>
      </w:r>
      <w:r w:rsidR="002E31CB" w:rsidRPr="0038187A">
        <w:rPr>
          <w:rFonts w:ascii="Garamond" w:hAnsi="Garamond"/>
          <w:bCs/>
        </w:rPr>
        <w:t>Final</w:t>
      </w:r>
      <w:r w:rsidR="00FB13C4" w:rsidRPr="0038187A">
        <w:rPr>
          <w:rFonts w:ascii="Garamond" w:hAnsi="Garamond"/>
          <w:bCs/>
        </w:rPr>
        <w:t xml:space="preserve"> P</w:t>
      </w:r>
      <w:r w:rsidRPr="0038187A">
        <w:rPr>
          <w:rFonts w:ascii="Garamond" w:hAnsi="Garamond"/>
          <w:bCs/>
        </w:rPr>
        <w:t>lan requirements</w:t>
      </w:r>
      <w:r w:rsidR="00FB13C4" w:rsidRPr="0038187A">
        <w:rPr>
          <w:rFonts w:ascii="Garamond" w:hAnsi="Garamond"/>
          <w:bCs/>
        </w:rPr>
        <w:t xml:space="preserve"> listed under RSR § </w:t>
      </w:r>
      <w:r w:rsidR="001E01CD" w:rsidRPr="0038187A">
        <w:rPr>
          <w:rFonts w:ascii="Garamond" w:hAnsi="Garamond"/>
          <w:bCs/>
        </w:rPr>
        <w:t>420.3</w:t>
      </w:r>
      <w:r w:rsidR="00FB13C4" w:rsidRPr="0038187A">
        <w:rPr>
          <w:rFonts w:ascii="Garamond" w:hAnsi="Garamond"/>
          <w:bCs/>
        </w:rPr>
        <w:t>.</w:t>
      </w:r>
    </w:p>
    <w:p w14:paraId="58F5FAB7" w14:textId="77777777" w:rsidR="00453FC0" w:rsidRPr="00F231CC" w:rsidRDefault="00453FC0" w:rsidP="00453FC0">
      <w:pPr>
        <w:rPr>
          <w:rFonts w:ascii="Garamond" w:hAnsi="Garamond"/>
          <w:bCs/>
          <w:highlight w:val="yellow"/>
        </w:rPr>
      </w:pPr>
    </w:p>
    <w:p w14:paraId="00C28E2B" w14:textId="69AF730B" w:rsidR="00CA63F4" w:rsidRPr="0038187A" w:rsidRDefault="00553E7D" w:rsidP="00F83147">
      <w:pPr>
        <w:jc w:val="center"/>
        <w:rPr>
          <w:rFonts w:ascii="Garamond" w:hAnsi="Garamond"/>
          <w:b/>
          <w:u w:val="single"/>
        </w:rPr>
      </w:pPr>
      <w:r w:rsidRPr="0038187A">
        <w:rPr>
          <w:rFonts w:ascii="Garamond" w:hAnsi="Garamond"/>
          <w:b/>
          <w:u w:val="single"/>
        </w:rPr>
        <w:lastRenderedPageBreak/>
        <w:t xml:space="preserve">REQUIRED </w:t>
      </w:r>
      <w:r w:rsidR="007172EF" w:rsidRPr="0038187A">
        <w:rPr>
          <w:rFonts w:ascii="Garamond" w:hAnsi="Garamond"/>
          <w:b/>
          <w:u w:val="single"/>
        </w:rPr>
        <w:t>IMPROVEMENT</w:t>
      </w:r>
      <w:r w:rsidRPr="0038187A">
        <w:rPr>
          <w:rFonts w:ascii="Garamond" w:hAnsi="Garamond"/>
          <w:b/>
          <w:u w:val="single"/>
        </w:rPr>
        <w:t>S</w:t>
      </w:r>
      <w:r w:rsidR="007172EF" w:rsidRPr="0038187A">
        <w:rPr>
          <w:rFonts w:ascii="Garamond" w:hAnsi="Garamond"/>
          <w:b/>
          <w:u w:val="single"/>
        </w:rPr>
        <w:t xml:space="preserve"> AND DESIGN STANDARDS</w:t>
      </w:r>
      <w:r w:rsidR="007F4A8A" w:rsidRPr="0038187A">
        <w:rPr>
          <w:rFonts w:ascii="Garamond" w:hAnsi="Garamond"/>
          <w:b/>
          <w:u w:val="single"/>
        </w:rPr>
        <w:t>: LOT LAYOUT, OUTDOOR LIGHTING, LANDSCAPING</w:t>
      </w:r>
      <w:r w:rsidR="00A27DE8" w:rsidRPr="0038187A">
        <w:rPr>
          <w:rFonts w:ascii="Garamond" w:hAnsi="Garamond"/>
          <w:b/>
          <w:u w:val="single"/>
        </w:rPr>
        <w:t>,</w:t>
      </w:r>
      <w:r w:rsidR="001602D4" w:rsidRPr="0038187A">
        <w:rPr>
          <w:rFonts w:ascii="Garamond" w:hAnsi="Garamond"/>
          <w:b/>
          <w:u w:val="single"/>
        </w:rPr>
        <w:t xml:space="preserve"> DRAINAGE</w:t>
      </w:r>
      <w:r w:rsidR="00813B63" w:rsidRPr="0038187A">
        <w:rPr>
          <w:rFonts w:ascii="Garamond" w:hAnsi="Garamond"/>
          <w:b/>
          <w:u w:val="single"/>
        </w:rPr>
        <w:t>, and EROSION CONTROL</w:t>
      </w:r>
      <w:r w:rsidR="007F4A8A" w:rsidRPr="0038187A">
        <w:rPr>
          <w:rFonts w:ascii="Garamond" w:hAnsi="Garamond"/>
          <w:b/>
          <w:u w:val="single"/>
        </w:rPr>
        <w:t xml:space="preserve"> (RSR §§ 6</w:t>
      </w:r>
      <w:r w:rsidR="0056622E" w:rsidRPr="0038187A">
        <w:rPr>
          <w:rFonts w:ascii="Garamond" w:hAnsi="Garamond"/>
          <w:b/>
          <w:u w:val="single"/>
        </w:rPr>
        <w:t>0</w:t>
      </w:r>
      <w:r w:rsidR="007F4A8A" w:rsidRPr="0038187A">
        <w:rPr>
          <w:rFonts w:ascii="Garamond" w:hAnsi="Garamond"/>
          <w:b/>
          <w:u w:val="single"/>
        </w:rPr>
        <w:t>0</w:t>
      </w:r>
      <w:r w:rsidR="0056622E" w:rsidRPr="0038187A">
        <w:rPr>
          <w:rFonts w:ascii="Garamond" w:hAnsi="Garamond"/>
          <w:b/>
          <w:u w:val="single"/>
        </w:rPr>
        <w:t>-680</w:t>
      </w:r>
      <w:r w:rsidR="007F4A8A" w:rsidRPr="0038187A">
        <w:rPr>
          <w:rFonts w:ascii="Garamond" w:hAnsi="Garamond"/>
          <w:b/>
          <w:u w:val="single"/>
        </w:rPr>
        <w:t>)</w:t>
      </w:r>
    </w:p>
    <w:p w14:paraId="53DCAD30" w14:textId="77777777" w:rsidR="00D9644B" w:rsidRPr="0038187A" w:rsidRDefault="00D9644B" w:rsidP="00453FC0">
      <w:pPr>
        <w:rPr>
          <w:rFonts w:ascii="Garamond" w:hAnsi="Garamond"/>
          <w:bCs/>
          <w:u w:val="single"/>
        </w:rPr>
      </w:pPr>
    </w:p>
    <w:p w14:paraId="6E84D74A" w14:textId="7F013BE3" w:rsidR="00417FE4" w:rsidRDefault="008B3754" w:rsidP="00453FC0">
      <w:pPr>
        <w:rPr>
          <w:rFonts w:ascii="Garamond" w:hAnsi="Garamond"/>
          <w:bCs/>
        </w:rPr>
      </w:pPr>
      <w:r w:rsidRPr="0038187A">
        <w:rPr>
          <w:rFonts w:ascii="Garamond" w:hAnsi="Garamond"/>
          <w:bCs/>
        </w:rPr>
        <w:t xml:space="preserve">Staff believes that Applicant has adequately demonstrated compliance with prior conditions for lot layout, outdoor lighting, and landscaping. </w:t>
      </w:r>
      <w:r w:rsidR="00AC4E42" w:rsidRPr="0038187A">
        <w:rPr>
          <w:rFonts w:ascii="Garamond" w:hAnsi="Garamond"/>
          <w:bCs/>
        </w:rPr>
        <w:t>However, t</w:t>
      </w:r>
      <w:r w:rsidR="00DA673D" w:rsidRPr="0038187A">
        <w:rPr>
          <w:rFonts w:ascii="Garamond" w:hAnsi="Garamond"/>
          <w:bCs/>
        </w:rPr>
        <w:t xml:space="preserve">he DRB </w:t>
      </w:r>
      <w:r w:rsidR="004B430D" w:rsidRPr="0038187A">
        <w:rPr>
          <w:rFonts w:ascii="Garamond" w:hAnsi="Garamond"/>
          <w:bCs/>
        </w:rPr>
        <w:t>reserves the right to</w:t>
      </w:r>
      <w:r w:rsidR="00DA673D" w:rsidRPr="0038187A">
        <w:rPr>
          <w:rFonts w:ascii="Garamond" w:hAnsi="Garamond"/>
          <w:bCs/>
        </w:rPr>
        <w:t xml:space="preserve"> review these </w:t>
      </w:r>
      <w:r w:rsidR="004B430D" w:rsidRPr="0038187A">
        <w:rPr>
          <w:rFonts w:ascii="Garamond" w:hAnsi="Garamond"/>
          <w:bCs/>
        </w:rPr>
        <w:t xml:space="preserve">changed </w:t>
      </w:r>
      <w:r w:rsidR="00DA673D" w:rsidRPr="0038187A">
        <w:rPr>
          <w:rFonts w:ascii="Garamond" w:hAnsi="Garamond"/>
          <w:bCs/>
        </w:rPr>
        <w:t>features</w:t>
      </w:r>
      <w:r w:rsidR="004B430D" w:rsidRPr="0038187A">
        <w:rPr>
          <w:rFonts w:ascii="Garamond" w:hAnsi="Garamond"/>
          <w:bCs/>
        </w:rPr>
        <w:t xml:space="preserve"> and impose any further conditions as they see fit. </w:t>
      </w:r>
      <w:r w:rsidR="006307AC" w:rsidRPr="0038187A">
        <w:rPr>
          <w:rFonts w:ascii="Garamond" w:hAnsi="Garamond"/>
          <w:bCs/>
        </w:rPr>
        <w:t xml:space="preserve">Because a waiver was requested for drainage requirements, </w:t>
      </w:r>
      <w:r w:rsidR="006307AC" w:rsidRPr="0038187A">
        <w:rPr>
          <w:rFonts w:ascii="Garamond" w:hAnsi="Garamond"/>
          <w:b/>
        </w:rPr>
        <w:t>t</w:t>
      </w:r>
      <w:r w:rsidRPr="0038187A">
        <w:rPr>
          <w:rFonts w:ascii="Garamond" w:hAnsi="Garamond"/>
          <w:b/>
        </w:rPr>
        <w:t xml:space="preserve">he DRB shall determine whether </w:t>
      </w:r>
      <w:r w:rsidR="001A1966" w:rsidRPr="0038187A">
        <w:rPr>
          <w:rFonts w:ascii="Garamond" w:hAnsi="Garamond"/>
          <w:b/>
        </w:rPr>
        <w:t>to (</w:t>
      </w:r>
      <w:r w:rsidR="00457844">
        <w:rPr>
          <w:rFonts w:ascii="Garamond" w:hAnsi="Garamond"/>
          <w:b/>
        </w:rPr>
        <w:t>1</w:t>
      </w:r>
      <w:r w:rsidR="008875E7">
        <w:rPr>
          <w:rFonts w:ascii="Garamond" w:hAnsi="Garamond"/>
          <w:b/>
        </w:rPr>
        <w:t>.1</w:t>
      </w:r>
      <w:r w:rsidR="001A1966" w:rsidRPr="0038187A">
        <w:rPr>
          <w:rFonts w:ascii="Garamond" w:hAnsi="Garamond"/>
          <w:b/>
        </w:rPr>
        <w:t xml:space="preserve">) waive the </w:t>
      </w:r>
      <w:r w:rsidRPr="0038187A">
        <w:rPr>
          <w:rFonts w:ascii="Garamond" w:hAnsi="Garamond"/>
          <w:b/>
        </w:rPr>
        <w:t xml:space="preserve">drainage and erosion control requirements </w:t>
      </w:r>
      <w:r w:rsidR="001A1966" w:rsidRPr="0038187A">
        <w:rPr>
          <w:rFonts w:ascii="Garamond" w:hAnsi="Garamond"/>
          <w:b/>
        </w:rPr>
        <w:t>and strike the former condition of approval or (</w:t>
      </w:r>
      <w:r w:rsidR="008875E7">
        <w:rPr>
          <w:rFonts w:ascii="Garamond" w:hAnsi="Garamond"/>
          <w:b/>
        </w:rPr>
        <w:t>1.2</w:t>
      </w:r>
      <w:r w:rsidR="00457844">
        <w:rPr>
          <w:rFonts w:ascii="Garamond" w:hAnsi="Garamond"/>
          <w:b/>
        </w:rPr>
        <w:t>)</w:t>
      </w:r>
      <w:r w:rsidR="001A1966" w:rsidRPr="0038187A">
        <w:rPr>
          <w:rFonts w:ascii="Garamond" w:hAnsi="Garamond"/>
          <w:b/>
        </w:rPr>
        <w:t xml:space="preserve"> </w:t>
      </w:r>
      <w:r w:rsidR="00626491" w:rsidRPr="0038187A">
        <w:rPr>
          <w:rFonts w:ascii="Garamond" w:hAnsi="Garamond"/>
          <w:b/>
        </w:rPr>
        <w:t xml:space="preserve">continue the hearing to a time and date certain for the Applicant to provide adequate drainage plans. </w:t>
      </w:r>
      <w:r w:rsidR="00DB61F7">
        <w:rPr>
          <w:rFonts w:ascii="Garamond" w:hAnsi="Garamond"/>
          <w:b/>
        </w:rPr>
        <w:t xml:space="preserve">The DRB </w:t>
      </w:r>
      <w:r w:rsidR="0096252B">
        <w:rPr>
          <w:rFonts w:ascii="Garamond" w:hAnsi="Garamond"/>
          <w:b/>
        </w:rPr>
        <w:t>may</w:t>
      </w:r>
      <w:r w:rsidR="00DB61F7">
        <w:rPr>
          <w:rFonts w:ascii="Garamond" w:hAnsi="Garamond"/>
          <w:b/>
        </w:rPr>
        <w:t xml:space="preserve"> also </w:t>
      </w:r>
      <w:r w:rsidR="00457844">
        <w:rPr>
          <w:rFonts w:ascii="Garamond" w:hAnsi="Garamond"/>
          <w:b/>
        </w:rPr>
        <w:t xml:space="preserve">determine </w:t>
      </w:r>
      <w:r w:rsidR="008875E7">
        <w:rPr>
          <w:rFonts w:ascii="Garamond" w:hAnsi="Garamond"/>
          <w:b/>
        </w:rPr>
        <w:t>if</w:t>
      </w:r>
      <w:r w:rsidR="00457844">
        <w:rPr>
          <w:rFonts w:ascii="Garamond" w:hAnsi="Garamond"/>
          <w:b/>
        </w:rPr>
        <w:t xml:space="preserve"> (</w:t>
      </w:r>
      <w:r w:rsidR="008875E7">
        <w:rPr>
          <w:rFonts w:ascii="Garamond" w:hAnsi="Garamond"/>
          <w:b/>
        </w:rPr>
        <w:t>2</w:t>
      </w:r>
      <w:r w:rsidR="00457844">
        <w:rPr>
          <w:rFonts w:ascii="Garamond" w:hAnsi="Garamond"/>
          <w:b/>
        </w:rPr>
        <w:t>)</w:t>
      </w:r>
      <w:r w:rsidR="00DB61F7">
        <w:rPr>
          <w:rFonts w:ascii="Garamond" w:hAnsi="Garamond"/>
          <w:b/>
        </w:rPr>
        <w:t xml:space="preserve"> </w:t>
      </w:r>
      <w:r w:rsidR="0096252B">
        <w:rPr>
          <w:rFonts w:ascii="Garamond" w:hAnsi="Garamond"/>
          <w:b/>
        </w:rPr>
        <w:t xml:space="preserve">additional landscaping or screening should be added to the front of the lot fronting Browns Court. </w:t>
      </w:r>
      <w:r w:rsidR="00DB61F7">
        <w:rPr>
          <w:rFonts w:ascii="Garamond" w:hAnsi="Garamond"/>
          <w:b/>
        </w:rPr>
        <w:t xml:space="preserve"> </w:t>
      </w:r>
    </w:p>
    <w:p w14:paraId="5B449A56" w14:textId="77777777" w:rsidR="0038187A" w:rsidRPr="0038187A" w:rsidRDefault="0038187A" w:rsidP="00453FC0">
      <w:pPr>
        <w:rPr>
          <w:rFonts w:ascii="Garamond" w:hAnsi="Garamond"/>
          <w:bCs/>
        </w:rPr>
      </w:pPr>
    </w:p>
    <w:p w14:paraId="615F82C9" w14:textId="7CAA0BE8" w:rsidR="0038187A" w:rsidRPr="00A56CA2" w:rsidRDefault="0038187A" w:rsidP="002633DC">
      <w:pPr>
        <w:pStyle w:val="ListParagraph"/>
        <w:numPr>
          <w:ilvl w:val="0"/>
          <w:numId w:val="7"/>
        </w:numPr>
        <w:rPr>
          <w:rFonts w:ascii="Garamond" w:hAnsi="Garamond"/>
          <w:bCs/>
          <w:u w:val="single"/>
        </w:rPr>
      </w:pPr>
      <w:r w:rsidRPr="00A56CA2">
        <w:rPr>
          <w:rFonts w:ascii="Garamond" w:hAnsi="Garamond"/>
          <w:bCs/>
          <w:u w:val="single"/>
        </w:rPr>
        <w:t>Lot Layout (RSR § 610)</w:t>
      </w:r>
    </w:p>
    <w:p w14:paraId="4CBF51E2" w14:textId="77777777" w:rsidR="0038187A" w:rsidRPr="00A56CA2" w:rsidRDefault="0038187A" w:rsidP="0038187A">
      <w:pPr>
        <w:rPr>
          <w:rFonts w:ascii="Garamond" w:hAnsi="Garamond"/>
          <w:bCs/>
          <w:u w:val="single"/>
        </w:rPr>
      </w:pPr>
    </w:p>
    <w:p w14:paraId="2C1A4BB7" w14:textId="69E6FD1A" w:rsidR="0038187A" w:rsidRPr="00A56CA2" w:rsidRDefault="0038187A" w:rsidP="0038187A">
      <w:pPr>
        <w:rPr>
          <w:rFonts w:ascii="Garamond" w:hAnsi="Garamond"/>
          <w:bCs/>
        </w:rPr>
      </w:pPr>
      <w:r w:rsidRPr="00A56CA2">
        <w:rPr>
          <w:rFonts w:ascii="Garamond" w:hAnsi="Garamond"/>
          <w:bCs/>
        </w:rPr>
        <w:t xml:space="preserve">Applicant moved the boundary line and adjusted the lot sizes to avoid </w:t>
      </w:r>
      <w:r w:rsidR="006268BB" w:rsidRPr="00A56CA2">
        <w:rPr>
          <w:rFonts w:ascii="Garamond" w:hAnsi="Garamond"/>
          <w:bCs/>
        </w:rPr>
        <w:t>violations of the ten (1</w:t>
      </w:r>
      <w:r w:rsidRPr="00A56CA2">
        <w:rPr>
          <w:rFonts w:ascii="Garamond" w:hAnsi="Garamond"/>
          <w:bCs/>
        </w:rPr>
        <w:t>0</w:t>
      </w:r>
      <w:r w:rsidR="006268BB" w:rsidRPr="00A56CA2">
        <w:rPr>
          <w:rFonts w:ascii="Garamond" w:hAnsi="Garamond"/>
          <w:bCs/>
        </w:rPr>
        <w:t>)</w:t>
      </w:r>
      <w:r w:rsidRPr="00A56CA2">
        <w:rPr>
          <w:rFonts w:ascii="Garamond" w:hAnsi="Garamond"/>
          <w:bCs/>
        </w:rPr>
        <w:t xml:space="preserve"> foot side setback</w:t>
      </w:r>
      <w:r w:rsidR="00276962">
        <w:rPr>
          <w:rFonts w:ascii="Garamond" w:hAnsi="Garamond"/>
          <w:bCs/>
        </w:rPr>
        <w:t xml:space="preserve"> for principal structures within the </w:t>
      </w:r>
      <w:r w:rsidR="00BB7E56">
        <w:rPr>
          <w:rFonts w:ascii="Garamond" w:hAnsi="Garamond"/>
          <w:bCs/>
        </w:rPr>
        <w:t xml:space="preserve">Village Residential Neighborhoods North Zoning District. The basement bulkhead and stairs to the back deck are now depicted as falling outside of the required setbacks. </w:t>
      </w:r>
    </w:p>
    <w:p w14:paraId="71A3F226" w14:textId="77777777" w:rsidR="0038187A" w:rsidRPr="00A56CA2" w:rsidRDefault="0038187A" w:rsidP="0038187A">
      <w:pPr>
        <w:rPr>
          <w:rFonts w:ascii="Garamond" w:hAnsi="Garamond"/>
          <w:bCs/>
          <w:u w:val="single"/>
        </w:rPr>
      </w:pPr>
    </w:p>
    <w:p w14:paraId="1EDFF706" w14:textId="3639C5A1" w:rsidR="002633DC" w:rsidRPr="00A56CA2" w:rsidRDefault="002633DC" w:rsidP="002633DC">
      <w:pPr>
        <w:pStyle w:val="ListParagraph"/>
        <w:numPr>
          <w:ilvl w:val="0"/>
          <w:numId w:val="7"/>
        </w:numPr>
        <w:rPr>
          <w:rFonts w:ascii="Garamond" w:hAnsi="Garamond"/>
          <w:bCs/>
          <w:u w:val="single"/>
        </w:rPr>
      </w:pPr>
      <w:r w:rsidRPr="00A56CA2">
        <w:rPr>
          <w:rFonts w:ascii="Garamond" w:hAnsi="Garamond"/>
          <w:bCs/>
          <w:u w:val="single"/>
        </w:rPr>
        <w:t>Drainage &amp; Erosion Control (RSR § 650)</w:t>
      </w:r>
    </w:p>
    <w:p w14:paraId="111457CE" w14:textId="77777777" w:rsidR="002633DC" w:rsidRPr="00A56CA2" w:rsidRDefault="002633DC" w:rsidP="002633DC">
      <w:pPr>
        <w:rPr>
          <w:rFonts w:ascii="Garamond" w:hAnsi="Garamond"/>
          <w:bCs/>
          <w:u w:val="single"/>
        </w:rPr>
      </w:pPr>
    </w:p>
    <w:p w14:paraId="54793D45" w14:textId="77777777" w:rsidR="002633DC" w:rsidRPr="00A56CA2" w:rsidRDefault="002633DC" w:rsidP="002633DC">
      <w:pPr>
        <w:rPr>
          <w:rFonts w:ascii="Garamond" w:hAnsi="Garamond"/>
          <w:bCs/>
        </w:rPr>
      </w:pPr>
      <w:r w:rsidRPr="00A56CA2">
        <w:rPr>
          <w:rFonts w:ascii="Garamond" w:hAnsi="Garamond"/>
          <w:bCs/>
        </w:rPr>
        <w:t>As required by the Subdivision Regulations, an Applicant “shall provide a design for a drainage system which will remove any water and storm run-off which may traverse the sight.”</w:t>
      </w:r>
      <w:r w:rsidRPr="00A56CA2">
        <w:rPr>
          <w:rStyle w:val="FootnoteReference"/>
          <w:rFonts w:ascii="Garamond" w:hAnsi="Garamond"/>
          <w:bCs/>
        </w:rPr>
        <w:footnoteReference w:id="16"/>
      </w:r>
      <w:r w:rsidRPr="00A56CA2">
        <w:rPr>
          <w:rFonts w:ascii="Garamond" w:hAnsi="Garamond"/>
          <w:bCs/>
        </w:rPr>
        <w:t xml:space="preserve"> Moreover, “[d]</w:t>
      </w:r>
      <w:proofErr w:type="spellStart"/>
      <w:r w:rsidRPr="00A56CA2">
        <w:rPr>
          <w:rFonts w:ascii="Garamond" w:hAnsi="Garamond"/>
          <w:bCs/>
        </w:rPr>
        <w:t>rainage</w:t>
      </w:r>
      <w:proofErr w:type="spellEnd"/>
      <w:r w:rsidRPr="00A56CA2">
        <w:rPr>
          <w:rFonts w:ascii="Garamond" w:hAnsi="Garamond"/>
          <w:bCs/>
        </w:rPr>
        <w:t xml:space="preserve"> facilities shall accommodate all existing surface water and run-off, plus run-off anticipated from the proposed development.</w:t>
      </w:r>
      <w:r w:rsidRPr="00A56CA2">
        <w:rPr>
          <w:rStyle w:val="FootnoteReference"/>
          <w:rFonts w:ascii="Garamond" w:hAnsi="Garamond"/>
          <w:bCs/>
        </w:rPr>
        <w:footnoteReference w:id="17"/>
      </w:r>
      <w:r w:rsidRPr="00A56CA2">
        <w:rPr>
          <w:rFonts w:ascii="Garamond" w:hAnsi="Garamond"/>
          <w:bCs/>
        </w:rPr>
        <w:t xml:space="preserve"> These drainage systems shall be designed to accommodate water from a twenty-five (25) year storm.</w:t>
      </w:r>
      <w:r w:rsidRPr="00A56CA2">
        <w:rPr>
          <w:rStyle w:val="FootnoteReference"/>
          <w:rFonts w:ascii="Garamond" w:hAnsi="Garamond"/>
          <w:bCs/>
        </w:rPr>
        <w:footnoteReference w:id="18"/>
      </w:r>
      <w:r w:rsidRPr="00A56CA2">
        <w:rPr>
          <w:rFonts w:ascii="Garamond" w:hAnsi="Garamond"/>
          <w:bCs/>
        </w:rPr>
        <w:t xml:space="preserve"> And, as to erosion control plans, an Applicant “shall install permanent vegetation and erosion/runoff control measures as soon as practical.”</w:t>
      </w:r>
      <w:r w:rsidRPr="00A56CA2">
        <w:rPr>
          <w:rStyle w:val="FootnoteReference"/>
          <w:rFonts w:ascii="Garamond" w:hAnsi="Garamond"/>
          <w:bCs/>
        </w:rPr>
        <w:footnoteReference w:id="19"/>
      </w:r>
      <w:r w:rsidRPr="00A56CA2">
        <w:rPr>
          <w:rFonts w:ascii="Garamond" w:hAnsi="Garamond"/>
          <w:bCs/>
        </w:rPr>
        <w:t xml:space="preserve"> </w:t>
      </w:r>
    </w:p>
    <w:p w14:paraId="4A306C30" w14:textId="77777777" w:rsidR="002633DC" w:rsidRPr="00A56CA2" w:rsidRDefault="002633DC" w:rsidP="002633DC">
      <w:pPr>
        <w:rPr>
          <w:rFonts w:ascii="Garamond" w:hAnsi="Garamond"/>
          <w:bCs/>
        </w:rPr>
      </w:pPr>
    </w:p>
    <w:p w14:paraId="32CFD641" w14:textId="77C43C58" w:rsidR="00211EED" w:rsidRDefault="002633DC" w:rsidP="002633DC">
      <w:pPr>
        <w:rPr>
          <w:rFonts w:ascii="Garamond" w:hAnsi="Garamond"/>
          <w:bCs/>
        </w:rPr>
      </w:pPr>
      <w:r w:rsidRPr="00A56CA2">
        <w:rPr>
          <w:rFonts w:ascii="Garamond" w:hAnsi="Garamond"/>
          <w:bCs/>
        </w:rPr>
        <w:t>Applicant has not submitted specific plans for drainage system(s) or erosion control</w:t>
      </w:r>
      <w:r w:rsidR="00D04DBC" w:rsidRPr="00A56CA2">
        <w:rPr>
          <w:rFonts w:ascii="Garamond" w:hAnsi="Garamond"/>
          <w:bCs/>
        </w:rPr>
        <w:t xml:space="preserve"> beyond connections to Town Water and Sewer lines</w:t>
      </w:r>
      <w:r w:rsidR="001451E0" w:rsidRPr="00A56CA2">
        <w:rPr>
          <w:rFonts w:ascii="Garamond" w:hAnsi="Garamond"/>
          <w:bCs/>
        </w:rPr>
        <w:t xml:space="preserve"> and adherence to disconnected roof</w:t>
      </w:r>
      <w:r w:rsidR="005D08F5" w:rsidRPr="00A56CA2">
        <w:rPr>
          <w:rFonts w:ascii="Garamond" w:hAnsi="Garamond"/>
          <w:bCs/>
        </w:rPr>
        <w:t>top guidelines</w:t>
      </w:r>
      <w:r w:rsidRPr="00A56CA2">
        <w:rPr>
          <w:rFonts w:ascii="Garamond" w:hAnsi="Garamond"/>
          <w:bCs/>
        </w:rPr>
        <w:t xml:space="preserve">. </w:t>
      </w:r>
      <w:r w:rsidR="00481CC0" w:rsidRPr="00A56CA2">
        <w:rPr>
          <w:rFonts w:ascii="Garamond" w:hAnsi="Garamond"/>
          <w:bCs/>
        </w:rPr>
        <w:t>No plans for a swale type functionality are seemingly proposed despite former testimony to the contrary.</w:t>
      </w:r>
      <w:r w:rsidR="000F6C81">
        <w:rPr>
          <w:rStyle w:val="FootnoteReference"/>
          <w:rFonts w:ascii="Garamond" w:hAnsi="Garamond"/>
          <w:bCs/>
        </w:rPr>
        <w:footnoteReference w:id="20"/>
      </w:r>
      <w:r w:rsidR="00481CC0" w:rsidRPr="00A56CA2">
        <w:rPr>
          <w:rFonts w:ascii="Garamond" w:hAnsi="Garamond"/>
          <w:bCs/>
        </w:rPr>
        <w:t xml:space="preserve"> </w:t>
      </w:r>
    </w:p>
    <w:p w14:paraId="00EE3A27" w14:textId="77777777" w:rsidR="003B2DA2" w:rsidRPr="00A56CA2" w:rsidRDefault="003B2DA2" w:rsidP="002633DC">
      <w:pPr>
        <w:rPr>
          <w:rFonts w:ascii="Garamond" w:hAnsi="Garamond"/>
          <w:bCs/>
        </w:rPr>
      </w:pPr>
    </w:p>
    <w:p w14:paraId="2E50AE9C" w14:textId="4647399F" w:rsidR="002633DC" w:rsidRPr="00BA034F" w:rsidRDefault="003B2DA2" w:rsidP="002633DC">
      <w:pPr>
        <w:rPr>
          <w:rFonts w:ascii="Garamond" w:hAnsi="Garamond"/>
          <w:b/>
        </w:rPr>
      </w:pPr>
      <w:r>
        <w:rPr>
          <w:rFonts w:ascii="Garamond" w:hAnsi="Garamond"/>
          <w:bCs/>
        </w:rPr>
        <w:t>While</w:t>
      </w:r>
      <w:r w:rsidR="002633DC" w:rsidRPr="00A56CA2">
        <w:rPr>
          <w:rFonts w:ascii="Garamond" w:hAnsi="Garamond"/>
          <w:bCs/>
        </w:rPr>
        <w:t xml:space="preserve"> </w:t>
      </w:r>
      <w:r>
        <w:rPr>
          <w:rFonts w:ascii="Garamond" w:hAnsi="Garamond"/>
          <w:bCs/>
        </w:rPr>
        <w:t xml:space="preserve">the DRB did </w:t>
      </w:r>
      <w:r w:rsidR="00FA4578">
        <w:rPr>
          <w:rFonts w:ascii="Garamond" w:hAnsi="Garamond"/>
          <w:bCs/>
        </w:rPr>
        <w:t xml:space="preserve">impose </w:t>
      </w:r>
      <w:r w:rsidR="007F2954">
        <w:rPr>
          <w:rFonts w:ascii="Garamond" w:hAnsi="Garamond"/>
          <w:bCs/>
        </w:rPr>
        <w:t>conditions</w:t>
      </w:r>
      <w:r w:rsidR="00FA4578">
        <w:rPr>
          <w:rFonts w:ascii="Garamond" w:hAnsi="Garamond"/>
          <w:bCs/>
        </w:rPr>
        <w:t xml:space="preserve"> for </w:t>
      </w:r>
      <w:r w:rsidR="002633DC" w:rsidRPr="00A56CA2">
        <w:rPr>
          <w:rFonts w:ascii="Garamond" w:hAnsi="Garamond"/>
          <w:bCs/>
        </w:rPr>
        <w:t>drainage systems and erosion control</w:t>
      </w:r>
      <w:r w:rsidR="00FA4578">
        <w:rPr>
          <w:rFonts w:ascii="Garamond" w:hAnsi="Garamond"/>
          <w:bCs/>
        </w:rPr>
        <w:t xml:space="preserve"> measures</w:t>
      </w:r>
      <w:r w:rsidR="002633DC" w:rsidRPr="00A56CA2">
        <w:rPr>
          <w:rFonts w:ascii="Garamond" w:hAnsi="Garamond"/>
          <w:bCs/>
        </w:rPr>
        <w:t>,</w:t>
      </w:r>
      <w:r>
        <w:rPr>
          <w:rFonts w:ascii="Garamond" w:hAnsi="Garamond"/>
          <w:bCs/>
        </w:rPr>
        <w:t xml:space="preserve"> </w:t>
      </w:r>
      <w:r w:rsidR="00FA4578">
        <w:rPr>
          <w:rFonts w:ascii="Garamond" w:hAnsi="Garamond"/>
          <w:bCs/>
        </w:rPr>
        <w:t>Applicant has</w:t>
      </w:r>
      <w:r>
        <w:rPr>
          <w:rFonts w:ascii="Garamond" w:hAnsi="Garamond"/>
          <w:bCs/>
        </w:rPr>
        <w:t xml:space="preserve"> since requested a full waiver from such requirements.</w:t>
      </w:r>
      <w:r w:rsidR="002633DC" w:rsidRPr="00A56CA2">
        <w:rPr>
          <w:rFonts w:ascii="Garamond" w:hAnsi="Garamond"/>
          <w:bCs/>
        </w:rPr>
        <w:t xml:space="preserve"> </w:t>
      </w:r>
      <w:r>
        <w:rPr>
          <w:rFonts w:ascii="Garamond" w:hAnsi="Garamond"/>
          <w:b/>
        </w:rPr>
        <w:t xml:space="preserve">In the interest of fairness to the Applicant, </w:t>
      </w:r>
      <w:r w:rsidR="0055633A" w:rsidRPr="00BA034F">
        <w:rPr>
          <w:rFonts w:ascii="Garamond" w:hAnsi="Garamond"/>
          <w:b/>
        </w:rPr>
        <w:t xml:space="preserve">the DRB will ascertain whether to waive the drainage requirements or continue the hearing to a time and date certain for the Applicant to present adequate drainage plans. </w:t>
      </w:r>
    </w:p>
    <w:p w14:paraId="3666BFFC" w14:textId="77777777" w:rsidR="002633DC" w:rsidRPr="00F231CC" w:rsidRDefault="002633DC" w:rsidP="002633DC">
      <w:pPr>
        <w:pStyle w:val="ListParagraph"/>
        <w:rPr>
          <w:rFonts w:ascii="Garamond" w:hAnsi="Garamond"/>
          <w:bCs/>
          <w:highlight w:val="yellow"/>
          <w:u w:val="single"/>
        </w:rPr>
      </w:pPr>
    </w:p>
    <w:p w14:paraId="551DBF49" w14:textId="10E4283C" w:rsidR="006C321C" w:rsidRPr="008351B5" w:rsidRDefault="006C321C" w:rsidP="002633DC">
      <w:pPr>
        <w:pStyle w:val="ListParagraph"/>
        <w:numPr>
          <w:ilvl w:val="0"/>
          <w:numId w:val="7"/>
        </w:numPr>
        <w:rPr>
          <w:rFonts w:ascii="Garamond" w:hAnsi="Garamond"/>
          <w:bCs/>
          <w:u w:val="single"/>
        </w:rPr>
      </w:pPr>
      <w:r w:rsidRPr="008351B5">
        <w:rPr>
          <w:rFonts w:ascii="Garamond" w:hAnsi="Garamond"/>
          <w:bCs/>
          <w:u w:val="single"/>
        </w:rPr>
        <w:t>Outdoor Lighting</w:t>
      </w:r>
      <w:r w:rsidR="00641058" w:rsidRPr="008351B5">
        <w:rPr>
          <w:rFonts w:ascii="Garamond" w:hAnsi="Garamond"/>
          <w:bCs/>
          <w:u w:val="single"/>
        </w:rPr>
        <w:t xml:space="preserve"> (RSR § 630</w:t>
      </w:r>
      <w:r w:rsidR="00643E0D" w:rsidRPr="008351B5">
        <w:rPr>
          <w:rFonts w:ascii="Garamond" w:hAnsi="Garamond"/>
          <w:bCs/>
          <w:u w:val="single"/>
        </w:rPr>
        <w:t xml:space="preserve">; RZR § </w:t>
      </w:r>
      <w:r w:rsidR="008351B5" w:rsidRPr="008351B5">
        <w:rPr>
          <w:rFonts w:ascii="Garamond" w:hAnsi="Garamond"/>
          <w:bCs/>
          <w:u w:val="single"/>
        </w:rPr>
        <w:t>4.10</w:t>
      </w:r>
      <w:r w:rsidR="00641058" w:rsidRPr="008351B5">
        <w:rPr>
          <w:rFonts w:ascii="Garamond" w:hAnsi="Garamond"/>
          <w:bCs/>
          <w:u w:val="single"/>
        </w:rPr>
        <w:t>)</w:t>
      </w:r>
    </w:p>
    <w:p w14:paraId="60D35190" w14:textId="77777777" w:rsidR="00A90D1C" w:rsidRPr="008351B5" w:rsidRDefault="00A90D1C" w:rsidP="006C321C">
      <w:pPr>
        <w:rPr>
          <w:rFonts w:ascii="Garamond" w:hAnsi="Garamond"/>
          <w:bCs/>
        </w:rPr>
      </w:pPr>
    </w:p>
    <w:p w14:paraId="214AA351" w14:textId="5D59476E" w:rsidR="00D9644B" w:rsidRPr="008351B5" w:rsidRDefault="00A44D8D" w:rsidP="006C321C">
      <w:pPr>
        <w:rPr>
          <w:rFonts w:ascii="Garamond" w:hAnsi="Garamond"/>
          <w:bCs/>
        </w:rPr>
      </w:pPr>
      <w:r w:rsidRPr="008351B5">
        <w:rPr>
          <w:rFonts w:ascii="Garamond" w:hAnsi="Garamond"/>
          <w:bCs/>
        </w:rPr>
        <w:lastRenderedPageBreak/>
        <w:t>Unbeknownst to the Zoning Administrator</w:t>
      </w:r>
      <w:r w:rsidR="004A10A7" w:rsidRPr="008351B5">
        <w:rPr>
          <w:rFonts w:ascii="Garamond" w:hAnsi="Garamond"/>
          <w:bCs/>
        </w:rPr>
        <w:t xml:space="preserve"> at the time</w:t>
      </w:r>
      <w:r w:rsidRPr="008351B5">
        <w:rPr>
          <w:rFonts w:ascii="Garamond" w:hAnsi="Garamond"/>
          <w:bCs/>
        </w:rPr>
        <w:t xml:space="preserve">, Applicant </w:t>
      </w:r>
      <w:r w:rsidR="004A10A7" w:rsidRPr="008351B5">
        <w:rPr>
          <w:rFonts w:ascii="Garamond" w:hAnsi="Garamond"/>
          <w:bCs/>
        </w:rPr>
        <w:t xml:space="preserve">correctly </w:t>
      </w:r>
      <w:r w:rsidR="000A0055" w:rsidRPr="008351B5">
        <w:rPr>
          <w:rFonts w:ascii="Garamond" w:hAnsi="Garamond"/>
          <w:bCs/>
        </w:rPr>
        <w:t>pointed out that outdoor and exterior lighting associated with normal and customary residential activities is exempt from heightened</w:t>
      </w:r>
      <w:r w:rsidR="004A10A7" w:rsidRPr="008351B5">
        <w:rPr>
          <w:rFonts w:ascii="Garamond" w:hAnsi="Garamond"/>
          <w:bCs/>
        </w:rPr>
        <w:t xml:space="preserve"> lighting</w:t>
      </w:r>
      <w:r w:rsidR="000A0055" w:rsidRPr="008351B5">
        <w:rPr>
          <w:rFonts w:ascii="Garamond" w:hAnsi="Garamond"/>
          <w:bCs/>
        </w:rPr>
        <w:t xml:space="preserve"> standards</w:t>
      </w:r>
      <w:r w:rsidR="00BF35F8" w:rsidRPr="008351B5">
        <w:rPr>
          <w:rFonts w:ascii="Garamond" w:hAnsi="Garamond"/>
          <w:bCs/>
        </w:rPr>
        <w:t>.</w:t>
      </w:r>
      <w:r w:rsidR="00BF35F8" w:rsidRPr="008351B5">
        <w:rPr>
          <w:rStyle w:val="FootnoteReference"/>
          <w:rFonts w:ascii="Garamond" w:hAnsi="Garamond"/>
          <w:bCs/>
        </w:rPr>
        <w:footnoteReference w:id="21"/>
      </w:r>
      <w:r w:rsidR="00BF35F8" w:rsidRPr="008351B5">
        <w:rPr>
          <w:rFonts w:ascii="Garamond" w:hAnsi="Garamond"/>
          <w:bCs/>
        </w:rPr>
        <w:t xml:space="preserve"> As such, Staff </w:t>
      </w:r>
      <w:r w:rsidR="004A10A7" w:rsidRPr="008351B5">
        <w:rPr>
          <w:rFonts w:ascii="Garamond" w:hAnsi="Garamond"/>
          <w:bCs/>
        </w:rPr>
        <w:t>agree</w:t>
      </w:r>
      <w:r w:rsidR="00BF35F8" w:rsidRPr="008351B5">
        <w:rPr>
          <w:rFonts w:ascii="Garamond" w:hAnsi="Garamond"/>
          <w:bCs/>
        </w:rPr>
        <w:t xml:space="preserve"> that </w:t>
      </w:r>
      <w:r w:rsidR="00E74C58" w:rsidRPr="008351B5">
        <w:rPr>
          <w:rFonts w:ascii="Garamond" w:hAnsi="Garamond"/>
          <w:bCs/>
        </w:rPr>
        <w:t xml:space="preserve">Applicant’s residential subdivision falls under this exemption. </w:t>
      </w:r>
      <w:r w:rsidR="004A10A7" w:rsidRPr="008351B5">
        <w:rPr>
          <w:rFonts w:ascii="Garamond" w:hAnsi="Garamond"/>
          <w:bCs/>
        </w:rPr>
        <w:t xml:space="preserve">By </w:t>
      </w:r>
      <w:r w:rsidR="008351B5">
        <w:rPr>
          <w:rFonts w:ascii="Garamond" w:hAnsi="Garamond"/>
          <w:bCs/>
        </w:rPr>
        <w:t xml:space="preserve">claiming and </w:t>
      </w:r>
      <w:r w:rsidR="004A10A7" w:rsidRPr="008351B5">
        <w:rPr>
          <w:rFonts w:ascii="Garamond" w:hAnsi="Garamond"/>
          <w:bCs/>
        </w:rPr>
        <w:t xml:space="preserve">utilizing the exemption, </w:t>
      </w:r>
      <w:r w:rsidR="008351B5">
        <w:rPr>
          <w:rFonts w:ascii="Garamond" w:hAnsi="Garamond"/>
          <w:bCs/>
        </w:rPr>
        <w:t xml:space="preserve">Staff believe that the </w:t>
      </w:r>
      <w:r w:rsidR="00E74C58" w:rsidRPr="008351B5">
        <w:rPr>
          <w:rFonts w:ascii="Garamond" w:hAnsi="Garamond"/>
          <w:bCs/>
        </w:rPr>
        <w:t xml:space="preserve">Applicant has </w:t>
      </w:r>
      <w:r w:rsidR="00A65DC3" w:rsidRPr="008351B5">
        <w:rPr>
          <w:rFonts w:ascii="Garamond" w:hAnsi="Garamond"/>
          <w:bCs/>
        </w:rPr>
        <w:t xml:space="preserve">provided an adequate outdoor lighting plan that complies with both the Subdivision and Zoning regulations. </w:t>
      </w:r>
    </w:p>
    <w:p w14:paraId="781DBE2A" w14:textId="77777777" w:rsidR="00D9644B" w:rsidRPr="008351B5" w:rsidRDefault="00D9644B" w:rsidP="006C321C">
      <w:pPr>
        <w:rPr>
          <w:rFonts w:ascii="Garamond" w:hAnsi="Garamond"/>
          <w:bCs/>
        </w:rPr>
      </w:pPr>
    </w:p>
    <w:p w14:paraId="2322FE4D" w14:textId="7B3B0D44" w:rsidR="006C321C" w:rsidRPr="00E256CC" w:rsidRDefault="006C321C" w:rsidP="002633DC">
      <w:pPr>
        <w:pStyle w:val="ListParagraph"/>
        <w:numPr>
          <w:ilvl w:val="0"/>
          <w:numId w:val="7"/>
        </w:numPr>
        <w:rPr>
          <w:rFonts w:ascii="Garamond" w:hAnsi="Garamond"/>
          <w:bCs/>
          <w:u w:val="single"/>
        </w:rPr>
      </w:pPr>
      <w:r w:rsidRPr="00E256CC">
        <w:rPr>
          <w:rFonts w:ascii="Garamond" w:hAnsi="Garamond"/>
          <w:bCs/>
          <w:u w:val="single"/>
        </w:rPr>
        <w:t>Landscaping</w:t>
      </w:r>
      <w:r w:rsidR="00641058" w:rsidRPr="00E256CC">
        <w:rPr>
          <w:rFonts w:ascii="Garamond" w:hAnsi="Garamond"/>
          <w:bCs/>
          <w:u w:val="single"/>
        </w:rPr>
        <w:t xml:space="preserve"> (RSR § 640)</w:t>
      </w:r>
    </w:p>
    <w:p w14:paraId="0D469A53" w14:textId="77777777" w:rsidR="00A90D1C" w:rsidRPr="003405EE" w:rsidRDefault="00A90D1C" w:rsidP="00453FC0">
      <w:pPr>
        <w:rPr>
          <w:rFonts w:ascii="Garamond" w:hAnsi="Garamond"/>
          <w:bCs/>
        </w:rPr>
      </w:pPr>
    </w:p>
    <w:p w14:paraId="20EFCA0A" w14:textId="77777777" w:rsidR="00791C5C" w:rsidRDefault="000A1E62" w:rsidP="00453FC0">
      <w:pPr>
        <w:rPr>
          <w:rFonts w:ascii="Garamond" w:hAnsi="Garamond"/>
          <w:bCs/>
        </w:rPr>
      </w:pPr>
      <w:r w:rsidRPr="006A0B19">
        <w:rPr>
          <w:rFonts w:ascii="Garamond" w:hAnsi="Garamond"/>
          <w:bCs/>
        </w:rPr>
        <w:t xml:space="preserve">The DRB </w:t>
      </w:r>
      <w:r w:rsidR="00EF2528" w:rsidRPr="006A0B19">
        <w:rPr>
          <w:rFonts w:ascii="Garamond" w:hAnsi="Garamond"/>
          <w:bCs/>
        </w:rPr>
        <w:t xml:space="preserve">required </w:t>
      </w:r>
      <w:r w:rsidR="00570E87" w:rsidRPr="006A0B19">
        <w:rPr>
          <w:rFonts w:ascii="Garamond" w:hAnsi="Garamond"/>
          <w:bCs/>
        </w:rPr>
        <w:t>Applicant to provide a</w:t>
      </w:r>
      <w:r w:rsidR="00EF2528" w:rsidRPr="006A0B19">
        <w:rPr>
          <w:rFonts w:ascii="Garamond" w:hAnsi="Garamond"/>
          <w:bCs/>
        </w:rPr>
        <w:t xml:space="preserve"> planning plan that follows </w:t>
      </w:r>
      <w:r w:rsidR="00570E87" w:rsidRPr="006A0B19">
        <w:rPr>
          <w:rFonts w:ascii="Garamond" w:hAnsi="Garamond"/>
          <w:bCs/>
        </w:rPr>
        <w:t xml:space="preserve">provisions for new trees or shrubs, and landscaping. </w:t>
      </w:r>
    </w:p>
    <w:p w14:paraId="282A02B4" w14:textId="77777777" w:rsidR="00791C5C" w:rsidRDefault="00791C5C" w:rsidP="00453FC0">
      <w:pPr>
        <w:rPr>
          <w:rFonts w:ascii="Garamond" w:hAnsi="Garamond"/>
          <w:bCs/>
        </w:rPr>
      </w:pPr>
    </w:p>
    <w:p w14:paraId="26DA0240" w14:textId="3699DBAD" w:rsidR="001A7E32" w:rsidRPr="006A0B19" w:rsidRDefault="00DF0E42" w:rsidP="00453FC0">
      <w:pPr>
        <w:rPr>
          <w:rFonts w:ascii="Garamond" w:hAnsi="Garamond"/>
          <w:bCs/>
        </w:rPr>
      </w:pPr>
      <w:r w:rsidRPr="006A0B19">
        <w:rPr>
          <w:rFonts w:ascii="Garamond" w:hAnsi="Garamond"/>
          <w:bCs/>
        </w:rPr>
        <w:t xml:space="preserve">Applicant has proposed </w:t>
      </w:r>
      <w:r w:rsidR="00F15654" w:rsidRPr="006A0B19">
        <w:rPr>
          <w:rFonts w:ascii="Garamond" w:hAnsi="Garamond"/>
          <w:bCs/>
        </w:rPr>
        <w:t>cutting</w:t>
      </w:r>
      <w:r w:rsidR="00F97C33" w:rsidRPr="006A0B19">
        <w:rPr>
          <w:rFonts w:ascii="Garamond" w:hAnsi="Garamond"/>
          <w:bCs/>
        </w:rPr>
        <w:t xml:space="preserve"> back most of the</w:t>
      </w:r>
      <w:r w:rsidRPr="006A0B19">
        <w:rPr>
          <w:rFonts w:ascii="Garamond" w:hAnsi="Garamond"/>
          <w:bCs/>
        </w:rPr>
        <w:t xml:space="preserve"> existing tree line boarding the park</w:t>
      </w:r>
      <w:r w:rsidR="00F97C33" w:rsidRPr="006A0B19">
        <w:rPr>
          <w:rFonts w:ascii="Garamond" w:hAnsi="Garamond"/>
          <w:bCs/>
        </w:rPr>
        <w:t xml:space="preserve"> </w:t>
      </w:r>
      <w:r w:rsidRPr="006A0B19">
        <w:rPr>
          <w:rFonts w:ascii="Garamond" w:hAnsi="Garamond"/>
          <w:bCs/>
        </w:rPr>
        <w:t xml:space="preserve">and </w:t>
      </w:r>
      <w:r w:rsidR="00F15654" w:rsidRPr="006A0B19">
        <w:rPr>
          <w:rFonts w:ascii="Garamond" w:hAnsi="Garamond"/>
          <w:bCs/>
        </w:rPr>
        <w:t>planting</w:t>
      </w:r>
      <w:r w:rsidRPr="006A0B19">
        <w:rPr>
          <w:rFonts w:ascii="Garamond" w:hAnsi="Garamond"/>
          <w:bCs/>
        </w:rPr>
        <w:t xml:space="preserve"> seven (7) </w:t>
      </w:r>
      <w:r w:rsidR="00AA01C2" w:rsidRPr="006A0B19">
        <w:rPr>
          <w:rFonts w:ascii="Garamond" w:hAnsi="Garamond"/>
          <w:bCs/>
        </w:rPr>
        <w:t>“</w:t>
      </w:r>
      <w:r w:rsidRPr="006A0B19">
        <w:rPr>
          <w:rFonts w:ascii="Garamond" w:hAnsi="Garamond"/>
          <w:bCs/>
        </w:rPr>
        <w:t>green giant</w:t>
      </w:r>
      <w:r w:rsidR="00AA01C2" w:rsidRPr="006A0B19">
        <w:rPr>
          <w:rFonts w:ascii="Garamond" w:hAnsi="Garamond"/>
          <w:bCs/>
        </w:rPr>
        <w:t>”</w:t>
      </w:r>
      <w:r w:rsidRPr="006A0B19">
        <w:rPr>
          <w:rFonts w:ascii="Garamond" w:hAnsi="Garamond"/>
          <w:bCs/>
        </w:rPr>
        <w:t xml:space="preserve"> arborvitae trees</w:t>
      </w:r>
      <w:r w:rsidR="00632FD7" w:rsidRPr="006A0B19">
        <w:rPr>
          <w:rFonts w:ascii="Garamond" w:hAnsi="Garamond"/>
          <w:bCs/>
        </w:rPr>
        <w:t xml:space="preserve"> (</w:t>
      </w:r>
      <w:r w:rsidR="00632FD7" w:rsidRPr="006A0B19">
        <w:rPr>
          <w:rFonts w:ascii="Garamond" w:hAnsi="Garamond"/>
          <w:bCs/>
          <w:i/>
          <w:iCs/>
        </w:rPr>
        <w:t xml:space="preserve">Thuja </w:t>
      </w:r>
      <w:r w:rsidR="001B00F2" w:rsidRPr="006A0B19">
        <w:rPr>
          <w:rFonts w:ascii="Garamond" w:hAnsi="Garamond"/>
          <w:bCs/>
          <w:i/>
          <w:iCs/>
        </w:rPr>
        <w:t>p</w:t>
      </w:r>
      <w:r w:rsidR="00632FD7" w:rsidRPr="006A0B19">
        <w:rPr>
          <w:rFonts w:ascii="Garamond" w:hAnsi="Garamond"/>
          <w:bCs/>
          <w:i/>
          <w:iCs/>
        </w:rPr>
        <w:t xml:space="preserve">licata x Thuja </w:t>
      </w:r>
      <w:proofErr w:type="spellStart"/>
      <w:r w:rsidR="001B00F2" w:rsidRPr="006A0B19">
        <w:rPr>
          <w:rFonts w:ascii="Garamond" w:hAnsi="Garamond"/>
          <w:bCs/>
          <w:i/>
          <w:iCs/>
        </w:rPr>
        <w:t>s</w:t>
      </w:r>
      <w:r w:rsidR="00632FD7" w:rsidRPr="006A0B19">
        <w:rPr>
          <w:rFonts w:ascii="Garamond" w:hAnsi="Garamond"/>
          <w:bCs/>
          <w:i/>
          <w:iCs/>
        </w:rPr>
        <w:t>tandishii</w:t>
      </w:r>
      <w:proofErr w:type="spellEnd"/>
      <w:r w:rsidR="00632FD7" w:rsidRPr="006A0B19">
        <w:rPr>
          <w:rFonts w:ascii="Garamond" w:hAnsi="Garamond"/>
          <w:bCs/>
        </w:rPr>
        <w:t xml:space="preserve">) </w:t>
      </w:r>
      <w:r w:rsidRPr="006A0B19">
        <w:rPr>
          <w:rFonts w:ascii="Garamond" w:hAnsi="Garamond"/>
          <w:bCs/>
        </w:rPr>
        <w:t xml:space="preserve">and one (1) </w:t>
      </w:r>
      <w:r w:rsidR="00AA01C2" w:rsidRPr="006A0B19">
        <w:rPr>
          <w:rFonts w:ascii="Garamond" w:hAnsi="Garamond"/>
          <w:bCs/>
        </w:rPr>
        <w:t>“</w:t>
      </w:r>
      <w:r w:rsidRPr="006A0B19">
        <w:rPr>
          <w:rFonts w:ascii="Garamond" w:hAnsi="Garamond"/>
          <w:bCs/>
        </w:rPr>
        <w:t>autumn brilliance</w:t>
      </w:r>
      <w:r w:rsidR="00AA01C2" w:rsidRPr="006A0B19">
        <w:rPr>
          <w:rFonts w:ascii="Garamond" w:hAnsi="Garamond"/>
          <w:bCs/>
        </w:rPr>
        <w:t>”</w:t>
      </w:r>
      <w:r w:rsidRPr="006A0B19">
        <w:rPr>
          <w:rFonts w:ascii="Garamond" w:hAnsi="Garamond"/>
          <w:bCs/>
        </w:rPr>
        <w:t xml:space="preserve"> </w:t>
      </w:r>
      <w:r w:rsidR="00C07978" w:rsidRPr="006A0B19">
        <w:rPr>
          <w:rFonts w:ascii="Garamond" w:hAnsi="Garamond"/>
          <w:bCs/>
        </w:rPr>
        <w:t xml:space="preserve">apple </w:t>
      </w:r>
      <w:r w:rsidRPr="006A0B19">
        <w:rPr>
          <w:rFonts w:ascii="Garamond" w:hAnsi="Garamond"/>
          <w:bCs/>
        </w:rPr>
        <w:t>serviceberry tree</w:t>
      </w:r>
      <w:r w:rsidR="00E24866" w:rsidRPr="006A0B19">
        <w:rPr>
          <w:rFonts w:ascii="Garamond" w:hAnsi="Garamond"/>
          <w:bCs/>
        </w:rPr>
        <w:t xml:space="preserve"> </w:t>
      </w:r>
      <w:r w:rsidR="00D041D0" w:rsidRPr="006A0B19">
        <w:rPr>
          <w:rFonts w:ascii="Garamond" w:hAnsi="Garamond"/>
          <w:bCs/>
        </w:rPr>
        <w:t>(</w:t>
      </w:r>
      <w:r w:rsidR="00D041D0" w:rsidRPr="006A0B19">
        <w:rPr>
          <w:rFonts w:ascii="Garamond" w:hAnsi="Garamond"/>
          <w:bCs/>
          <w:i/>
          <w:iCs/>
        </w:rPr>
        <w:t>Amelanchier x Grandiflora</w:t>
      </w:r>
      <w:r w:rsidR="00D041D0" w:rsidRPr="006A0B19">
        <w:rPr>
          <w:rFonts w:ascii="Garamond" w:hAnsi="Garamond"/>
          <w:bCs/>
        </w:rPr>
        <w:t xml:space="preserve">). </w:t>
      </w:r>
      <w:r w:rsidR="00454184" w:rsidRPr="006A0B19">
        <w:rPr>
          <w:rFonts w:ascii="Garamond" w:hAnsi="Garamond"/>
          <w:bCs/>
        </w:rPr>
        <w:t xml:space="preserve">The green giant trees will restore a landscaping and screening buffer between the park and the proposed duplex. The autumn brilliance tree will </w:t>
      </w:r>
      <w:r w:rsidR="00320CBA" w:rsidRPr="006A0B19">
        <w:rPr>
          <w:rFonts w:ascii="Garamond" w:hAnsi="Garamond"/>
          <w:bCs/>
        </w:rPr>
        <w:t xml:space="preserve">frame the back corner of the lot and </w:t>
      </w:r>
      <w:r w:rsidR="00454184" w:rsidRPr="006A0B19">
        <w:rPr>
          <w:rFonts w:ascii="Garamond" w:hAnsi="Garamond"/>
          <w:bCs/>
        </w:rPr>
        <w:t xml:space="preserve">provide </w:t>
      </w:r>
      <w:r w:rsidR="001E0CDA" w:rsidRPr="006A0B19">
        <w:rPr>
          <w:rFonts w:ascii="Garamond" w:hAnsi="Garamond"/>
          <w:bCs/>
        </w:rPr>
        <w:t xml:space="preserve">vibrant late season colors and </w:t>
      </w:r>
      <w:r w:rsidR="007377BF" w:rsidRPr="006A0B19">
        <w:rPr>
          <w:rFonts w:ascii="Garamond" w:hAnsi="Garamond"/>
          <w:bCs/>
        </w:rPr>
        <w:t>consumable fruit</w:t>
      </w:r>
      <w:r w:rsidR="00DF4578">
        <w:rPr>
          <w:rFonts w:ascii="Garamond" w:hAnsi="Garamond"/>
          <w:bCs/>
        </w:rPr>
        <w:t xml:space="preserve"> for humans and wildlife.  </w:t>
      </w:r>
    </w:p>
    <w:p w14:paraId="342B0203" w14:textId="77777777" w:rsidR="001A7E32" w:rsidRPr="006A0B19" w:rsidRDefault="001A7E32" w:rsidP="00453FC0">
      <w:pPr>
        <w:rPr>
          <w:rFonts w:ascii="Garamond" w:hAnsi="Garamond"/>
          <w:bCs/>
        </w:rPr>
      </w:pPr>
    </w:p>
    <w:p w14:paraId="7710EE0D" w14:textId="77777777" w:rsidR="00D853D8" w:rsidRDefault="0086296E" w:rsidP="00453FC0">
      <w:pPr>
        <w:rPr>
          <w:rFonts w:ascii="Garamond" w:hAnsi="Garamond"/>
          <w:bCs/>
        </w:rPr>
      </w:pPr>
      <w:r w:rsidRPr="006A0B19">
        <w:rPr>
          <w:rFonts w:ascii="Garamond" w:hAnsi="Garamond"/>
          <w:bCs/>
        </w:rPr>
        <w:t xml:space="preserve">According to the Vermont Tree Selection Guide, the green giant trees are native to Vermont </w:t>
      </w:r>
      <w:r w:rsidR="002C2885" w:rsidRPr="006A0B19">
        <w:rPr>
          <w:rFonts w:ascii="Garamond" w:hAnsi="Garamond"/>
          <w:bCs/>
        </w:rPr>
        <w:t xml:space="preserve">whereas the </w:t>
      </w:r>
      <w:r w:rsidR="005C30E4" w:rsidRPr="006A0B19">
        <w:rPr>
          <w:rFonts w:ascii="Garamond" w:hAnsi="Garamond"/>
          <w:bCs/>
        </w:rPr>
        <w:t xml:space="preserve">autumn brilliance </w:t>
      </w:r>
      <w:r w:rsidR="002C2885" w:rsidRPr="006A0B19">
        <w:rPr>
          <w:rFonts w:ascii="Garamond" w:hAnsi="Garamond"/>
          <w:bCs/>
        </w:rPr>
        <w:t>tree is not.</w:t>
      </w:r>
      <w:r w:rsidR="001A7E32" w:rsidRPr="006A0B19">
        <w:rPr>
          <w:rStyle w:val="FootnoteReference"/>
          <w:rFonts w:ascii="Garamond" w:hAnsi="Garamond"/>
          <w:bCs/>
        </w:rPr>
        <w:footnoteReference w:id="22"/>
      </w:r>
      <w:r w:rsidR="002C2885" w:rsidRPr="006A0B19">
        <w:rPr>
          <w:rFonts w:ascii="Garamond" w:hAnsi="Garamond"/>
          <w:bCs/>
        </w:rPr>
        <w:t xml:space="preserve"> </w:t>
      </w:r>
      <w:r w:rsidR="005C30E4" w:rsidRPr="006A0B19">
        <w:rPr>
          <w:rFonts w:ascii="Garamond" w:hAnsi="Garamond"/>
          <w:bCs/>
        </w:rPr>
        <w:t xml:space="preserve">Considering that the green giant trees are apparently native to Vermont, </w:t>
      </w:r>
      <w:r w:rsidR="00736620" w:rsidRPr="006A0B19">
        <w:rPr>
          <w:rFonts w:ascii="Garamond" w:hAnsi="Garamond"/>
          <w:bCs/>
        </w:rPr>
        <w:t xml:space="preserve">the requirement for </w:t>
      </w:r>
      <w:r w:rsidR="007377BF" w:rsidRPr="006A0B19">
        <w:rPr>
          <w:rFonts w:ascii="Garamond" w:hAnsi="Garamond"/>
          <w:bCs/>
        </w:rPr>
        <w:t>indigenous</w:t>
      </w:r>
      <w:r w:rsidR="00736620" w:rsidRPr="006A0B19">
        <w:rPr>
          <w:rFonts w:ascii="Garamond" w:hAnsi="Garamond"/>
          <w:bCs/>
        </w:rPr>
        <w:t xml:space="preserve"> plantings appears to be achieved in addition to the plans for a non-native apple serviceberry tree.</w:t>
      </w:r>
      <w:r w:rsidR="00840B27">
        <w:rPr>
          <w:rStyle w:val="FootnoteReference"/>
          <w:rFonts w:ascii="Garamond" w:hAnsi="Garamond"/>
          <w:bCs/>
        </w:rPr>
        <w:footnoteReference w:id="23"/>
      </w:r>
      <w:r w:rsidR="00736620" w:rsidRPr="006A0B19">
        <w:rPr>
          <w:rFonts w:ascii="Garamond" w:hAnsi="Garamond"/>
          <w:bCs/>
        </w:rPr>
        <w:t xml:space="preserve"> Staff notes that the</w:t>
      </w:r>
      <w:r w:rsidR="00205BA6" w:rsidRPr="006A0B19">
        <w:rPr>
          <w:rFonts w:ascii="Garamond" w:hAnsi="Garamond"/>
          <w:bCs/>
        </w:rPr>
        <w:t xml:space="preserve"> non-native</w:t>
      </w:r>
      <w:r w:rsidR="00736620" w:rsidRPr="006A0B19">
        <w:rPr>
          <w:rFonts w:ascii="Garamond" w:hAnsi="Garamond"/>
          <w:bCs/>
        </w:rPr>
        <w:t xml:space="preserve"> apple serviceberry tree is </w:t>
      </w:r>
      <w:r w:rsidR="007377BF" w:rsidRPr="006A0B19">
        <w:rPr>
          <w:rFonts w:ascii="Garamond" w:hAnsi="Garamond"/>
          <w:bCs/>
        </w:rPr>
        <w:t>similar to</w:t>
      </w:r>
      <w:r w:rsidR="00205BA6" w:rsidRPr="006A0B19">
        <w:rPr>
          <w:rFonts w:ascii="Garamond" w:hAnsi="Garamond"/>
          <w:bCs/>
        </w:rPr>
        <w:t xml:space="preserve"> native serviceberry trees, including the </w:t>
      </w:r>
      <w:r w:rsidR="001A7E32" w:rsidRPr="006A0B19">
        <w:rPr>
          <w:rFonts w:ascii="Garamond" w:hAnsi="Garamond"/>
          <w:bCs/>
        </w:rPr>
        <w:t>“Allegheny serviceberry” (</w:t>
      </w:r>
      <w:r w:rsidR="006A0B19" w:rsidRPr="006A0B19">
        <w:rPr>
          <w:rFonts w:ascii="Garamond" w:hAnsi="Garamond"/>
          <w:bCs/>
          <w:i/>
          <w:iCs/>
        </w:rPr>
        <w:t>Amelanchier laevis</w:t>
      </w:r>
      <w:r w:rsidR="006A0B19" w:rsidRPr="006A0B19">
        <w:rPr>
          <w:rFonts w:ascii="Garamond" w:hAnsi="Garamond"/>
          <w:bCs/>
        </w:rPr>
        <w:t xml:space="preserve">). </w:t>
      </w:r>
    </w:p>
    <w:p w14:paraId="1162920A" w14:textId="77777777" w:rsidR="00D618E5" w:rsidRDefault="00D618E5" w:rsidP="00453FC0">
      <w:pPr>
        <w:rPr>
          <w:rFonts w:ascii="Garamond" w:hAnsi="Garamond"/>
          <w:bCs/>
        </w:rPr>
      </w:pPr>
    </w:p>
    <w:p w14:paraId="658146C3" w14:textId="2B84A4B9" w:rsidR="00D618E5" w:rsidRDefault="00D618E5" w:rsidP="00453FC0">
      <w:pPr>
        <w:rPr>
          <w:rFonts w:ascii="Garamond" w:hAnsi="Garamond"/>
          <w:bCs/>
        </w:rPr>
      </w:pPr>
      <w:r>
        <w:rPr>
          <w:rFonts w:ascii="Garamond" w:hAnsi="Garamond"/>
          <w:bCs/>
        </w:rPr>
        <w:t>N</w:t>
      </w:r>
      <w:r w:rsidRPr="006A0B19">
        <w:rPr>
          <w:rFonts w:ascii="Garamond" w:hAnsi="Garamond"/>
          <w:bCs/>
        </w:rPr>
        <w:t>o landscaping or screening was otherwise offered for the front of the lot.</w:t>
      </w:r>
      <w:r>
        <w:rPr>
          <w:rFonts w:ascii="Garamond" w:hAnsi="Garamond"/>
          <w:bCs/>
        </w:rPr>
        <w:t xml:space="preserve"> </w:t>
      </w:r>
      <w:r w:rsidRPr="006444EC">
        <w:rPr>
          <w:rFonts w:ascii="Garamond" w:hAnsi="Garamond"/>
          <w:b/>
        </w:rPr>
        <w:t>The DRB may wish to consider whether to request additional landscaping or screening at the front of the lot fronting Browns Court.</w:t>
      </w:r>
    </w:p>
    <w:p w14:paraId="0547F474" w14:textId="0386CCD1" w:rsidR="007D429E" w:rsidRPr="00F231CC" w:rsidRDefault="007D429E" w:rsidP="001F6639">
      <w:pPr>
        <w:rPr>
          <w:rFonts w:ascii="Garamond" w:hAnsi="Garamond"/>
          <w:bCs/>
          <w:highlight w:val="yellow"/>
        </w:rPr>
      </w:pPr>
    </w:p>
    <w:p w14:paraId="3F7635AE" w14:textId="3151D0FA" w:rsidR="007D429E" w:rsidRPr="005469AD" w:rsidRDefault="007D429E" w:rsidP="006524BC">
      <w:pPr>
        <w:jc w:val="center"/>
        <w:rPr>
          <w:rFonts w:ascii="Garamond" w:hAnsi="Garamond"/>
          <w:b/>
          <w:u w:val="single"/>
        </w:rPr>
      </w:pPr>
      <w:r w:rsidRPr="005469AD">
        <w:rPr>
          <w:rFonts w:ascii="Garamond" w:hAnsi="Garamond"/>
          <w:b/>
          <w:u w:val="single"/>
        </w:rPr>
        <w:t>GENERAL PLANNING STANARDS (RSR § 500)</w:t>
      </w:r>
    </w:p>
    <w:p w14:paraId="379C0661" w14:textId="77777777" w:rsidR="00A90D1C" w:rsidRPr="005469AD" w:rsidRDefault="00A90D1C" w:rsidP="006524BC">
      <w:pPr>
        <w:rPr>
          <w:rFonts w:ascii="Garamond" w:hAnsi="Garamond"/>
          <w:bCs/>
        </w:rPr>
      </w:pPr>
    </w:p>
    <w:p w14:paraId="42F1D3AB" w14:textId="054F18A4" w:rsidR="007D429E" w:rsidRPr="005469AD" w:rsidRDefault="00657A0A" w:rsidP="006524BC">
      <w:pPr>
        <w:rPr>
          <w:rFonts w:ascii="Garamond" w:hAnsi="Garamond"/>
          <w:bCs/>
        </w:rPr>
      </w:pPr>
      <w:r w:rsidRPr="005469AD">
        <w:rPr>
          <w:rFonts w:ascii="Garamond" w:hAnsi="Garamond"/>
          <w:bCs/>
        </w:rPr>
        <w:t xml:space="preserve">No immediate concerns from Staff. </w:t>
      </w:r>
      <w:r w:rsidR="00910CAC" w:rsidRPr="005469AD">
        <w:rPr>
          <w:rFonts w:ascii="Garamond" w:hAnsi="Garamond"/>
          <w:bCs/>
        </w:rPr>
        <w:t xml:space="preserve">The DRB may consider requiring </w:t>
      </w:r>
      <w:r w:rsidR="005B7995" w:rsidRPr="005469AD">
        <w:rPr>
          <w:rFonts w:ascii="Garamond" w:hAnsi="Garamond"/>
          <w:bCs/>
        </w:rPr>
        <w:t xml:space="preserve">the </w:t>
      </w:r>
      <w:r w:rsidR="00910CAC" w:rsidRPr="005469AD">
        <w:rPr>
          <w:rFonts w:ascii="Garamond" w:hAnsi="Garamond"/>
          <w:bCs/>
        </w:rPr>
        <w:t xml:space="preserve">Applicant to submit additional information </w:t>
      </w:r>
      <w:r w:rsidR="00691D43" w:rsidRPr="005469AD">
        <w:rPr>
          <w:rFonts w:ascii="Garamond" w:hAnsi="Garamond"/>
          <w:bCs/>
        </w:rPr>
        <w:t>related to “[w]</w:t>
      </w:r>
      <w:proofErr w:type="spellStart"/>
      <w:r w:rsidR="00691D43" w:rsidRPr="005469AD">
        <w:rPr>
          <w:rFonts w:ascii="Garamond" w:hAnsi="Garamond"/>
          <w:bCs/>
        </w:rPr>
        <w:t>hether</w:t>
      </w:r>
      <w:proofErr w:type="spellEnd"/>
      <w:r w:rsidR="00691D43" w:rsidRPr="005469AD">
        <w:rPr>
          <w:rFonts w:ascii="Garamond" w:hAnsi="Garamond"/>
          <w:bCs/>
        </w:rPr>
        <w:t xml:space="preserve"> the proposed subdivision includes adequate provision for the control of runoff and erosion </w:t>
      </w:r>
      <w:r w:rsidR="00BB020D" w:rsidRPr="005469AD">
        <w:rPr>
          <w:rFonts w:ascii="Garamond" w:hAnsi="Garamond"/>
          <w:bCs/>
        </w:rPr>
        <w:t>during and after construction.”</w:t>
      </w:r>
      <w:r w:rsidRPr="005469AD">
        <w:rPr>
          <w:rStyle w:val="FootnoteReference"/>
          <w:rFonts w:ascii="Garamond" w:hAnsi="Garamond"/>
          <w:bCs/>
        </w:rPr>
        <w:footnoteReference w:id="24"/>
      </w:r>
      <w:r w:rsidR="005469AD">
        <w:rPr>
          <w:rFonts w:ascii="Garamond" w:hAnsi="Garamond"/>
          <w:bCs/>
        </w:rPr>
        <w:t xml:space="preserve"> This could be used as further justification for the need of adequate drainage, stormwater runoff, and erosion control. </w:t>
      </w:r>
      <w:r w:rsidR="007C0D05">
        <w:rPr>
          <w:rFonts w:ascii="Garamond" w:hAnsi="Garamond"/>
          <w:bCs/>
        </w:rPr>
        <w:t xml:space="preserve">The DRB may also consider asking about </w:t>
      </w:r>
      <w:r w:rsidR="00C84636">
        <w:rPr>
          <w:rFonts w:ascii="Garamond" w:hAnsi="Garamond"/>
          <w:bCs/>
        </w:rPr>
        <w:t>plans for the</w:t>
      </w:r>
      <w:r w:rsidR="0096590A">
        <w:rPr>
          <w:rFonts w:ascii="Garamond" w:hAnsi="Garamond"/>
          <w:bCs/>
        </w:rPr>
        <w:t xml:space="preserve"> two (2)</w:t>
      </w:r>
      <w:r w:rsidR="00C84636">
        <w:rPr>
          <w:rFonts w:ascii="Garamond" w:hAnsi="Garamond"/>
          <w:bCs/>
        </w:rPr>
        <w:t xml:space="preserve"> 8’ x 10’ back deck</w:t>
      </w:r>
      <w:r w:rsidR="0096590A">
        <w:rPr>
          <w:rFonts w:ascii="Garamond" w:hAnsi="Garamond"/>
          <w:bCs/>
        </w:rPr>
        <w:t>s</w:t>
      </w:r>
      <w:r w:rsidR="00C84636">
        <w:rPr>
          <w:rFonts w:ascii="Garamond" w:hAnsi="Garamond"/>
          <w:bCs/>
        </w:rPr>
        <w:t xml:space="preserve"> that are </w:t>
      </w:r>
      <w:r w:rsidR="0096590A">
        <w:rPr>
          <w:rFonts w:ascii="Garamond" w:hAnsi="Garamond"/>
          <w:bCs/>
        </w:rPr>
        <w:t>depicted</w:t>
      </w:r>
      <w:r w:rsidR="00C84636">
        <w:rPr>
          <w:rFonts w:ascii="Garamond" w:hAnsi="Garamond"/>
          <w:bCs/>
        </w:rPr>
        <w:t xml:space="preserve"> in the </w:t>
      </w:r>
      <w:proofErr w:type="spellStart"/>
      <w:r w:rsidR="0096590A">
        <w:rPr>
          <w:rFonts w:ascii="Garamond" w:hAnsi="Garamond"/>
          <w:bCs/>
        </w:rPr>
        <w:t>A</w:t>
      </w:r>
      <w:r w:rsidR="00C84636">
        <w:rPr>
          <w:rFonts w:ascii="Garamond" w:hAnsi="Garamond"/>
          <w:bCs/>
        </w:rPr>
        <w:t>rchitectural</w:t>
      </w:r>
      <w:r w:rsidR="0096590A">
        <w:rPr>
          <w:rFonts w:ascii="Garamond" w:hAnsi="Garamond"/>
          <w:bCs/>
        </w:rPr>
        <w:t>s</w:t>
      </w:r>
      <w:proofErr w:type="spellEnd"/>
      <w:r w:rsidR="00C84636">
        <w:rPr>
          <w:rFonts w:ascii="Garamond" w:hAnsi="Garamond"/>
          <w:bCs/>
        </w:rPr>
        <w:t xml:space="preserve"> but not on the Plat or Plan.</w:t>
      </w:r>
      <w:r w:rsidR="007337FC">
        <w:rPr>
          <w:rStyle w:val="FootnoteReference"/>
          <w:rFonts w:ascii="Garamond" w:hAnsi="Garamond"/>
          <w:bCs/>
        </w:rPr>
        <w:footnoteReference w:id="25"/>
      </w:r>
      <w:r w:rsidR="00C84636">
        <w:rPr>
          <w:rFonts w:ascii="Garamond" w:hAnsi="Garamond"/>
          <w:bCs/>
        </w:rPr>
        <w:t xml:space="preserve"> </w:t>
      </w:r>
    </w:p>
    <w:p w14:paraId="5BF9A176" w14:textId="77777777" w:rsidR="006524BC" w:rsidRPr="00F231CC" w:rsidRDefault="006524BC" w:rsidP="006524BC">
      <w:pPr>
        <w:rPr>
          <w:rFonts w:ascii="Garamond" w:hAnsi="Garamond"/>
          <w:bCs/>
          <w:highlight w:val="yellow"/>
        </w:rPr>
      </w:pPr>
    </w:p>
    <w:p w14:paraId="077EC290" w14:textId="346F12B9" w:rsidR="007D429E" w:rsidRPr="00F231CC" w:rsidRDefault="00B56982" w:rsidP="007D429E">
      <w:pPr>
        <w:rPr>
          <w:rFonts w:ascii="Garamond" w:hAnsi="Garamond"/>
          <w:bCs/>
          <w:highlight w:val="yellow"/>
        </w:rPr>
      </w:pPr>
      <w:r w:rsidRPr="00F231CC">
        <w:rPr>
          <w:rFonts w:ascii="Garamond" w:hAnsi="Garamond"/>
          <w:b/>
          <w:bCs/>
          <w:noProof/>
          <w:highlight w:val="yellow"/>
          <w:u w:val="single"/>
          <w14:ligatures w14:val="standardContextual"/>
        </w:rPr>
        <mc:AlternateContent>
          <mc:Choice Requires="wps">
            <w:drawing>
              <wp:anchor distT="0" distB="0" distL="114300" distR="114300" simplePos="0" relativeHeight="251660288" behindDoc="0" locked="0" layoutInCell="1" allowOverlap="1" wp14:anchorId="09ED8DA0" wp14:editId="3B3D2C0B">
                <wp:simplePos x="0" y="0"/>
                <wp:positionH relativeFrom="column">
                  <wp:posOffset>0</wp:posOffset>
                </wp:positionH>
                <wp:positionV relativeFrom="paragraph">
                  <wp:posOffset>-635</wp:posOffset>
                </wp:positionV>
                <wp:extent cx="6400800" cy="0"/>
                <wp:effectExtent l="0" t="0" r="0" b="0"/>
                <wp:wrapNone/>
                <wp:docPr id="120373802" name="Straight Connector 2"/>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B226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7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" strokecolor="black [3200]" strokeweight="1pt">
                <v:stroke joinstyle="miter"/>
              </v:line>
            </w:pict>
          </mc:Fallback>
        </mc:AlternateContent>
      </w:r>
    </w:p>
    <w:p w14:paraId="4522DB44" w14:textId="32FBF8A6" w:rsidR="001F6639" w:rsidRPr="00F5317D" w:rsidRDefault="001F6639" w:rsidP="007D429E">
      <w:pPr>
        <w:rPr>
          <w:rFonts w:ascii="Garamond" w:hAnsi="Garamond"/>
          <w:b/>
          <w:u w:val="single"/>
        </w:rPr>
      </w:pPr>
      <w:r w:rsidRPr="00F5317D">
        <w:rPr>
          <w:rFonts w:ascii="Garamond" w:hAnsi="Garamond"/>
          <w:b/>
          <w:u w:val="single"/>
        </w:rPr>
        <w:t>STAFF COMMENTS AND RECOMMENDATIONS:</w:t>
      </w:r>
    </w:p>
    <w:p w14:paraId="38F2A976" w14:textId="77777777" w:rsidR="00D9644B" w:rsidRPr="00F5317D" w:rsidRDefault="00D9644B" w:rsidP="001F6639">
      <w:pPr>
        <w:rPr>
          <w:rFonts w:ascii="Garamond" w:hAnsi="Garamond"/>
          <w:b/>
          <w:u w:val="single"/>
        </w:rPr>
      </w:pPr>
    </w:p>
    <w:p w14:paraId="26956BE3" w14:textId="197AC315" w:rsidR="00610702" w:rsidRPr="00F5317D" w:rsidRDefault="006C7A42" w:rsidP="00994509">
      <w:pPr>
        <w:pStyle w:val="ListParagraph"/>
        <w:numPr>
          <w:ilvl w:val="0"/>
          <w:numId w:val="3"/>
        </w:numPr>
        <w:rPr>
          <w:rFonts w:ascii="Garamond" w:hAnsi="Garamond"/>
          <w:bCs/>
        </w:rPr>
      </w:pPr>
      <w:r w:rsidRPr="00F5317D">
        <w:rPr>
          <w:rFonts w:ascii="Garamond" w:hAnsi="Garamond"/>
          <w:bCs/>
          <w:u w:val="single"/>
        </w:rPr>
        <w:t>Comment</w:t>
      </w:r>
      <w:r w:rsidR="0077128F" w:rsidRPr="00F5317D">
        <w:rPr>
          <w:rFonts w:ascii="Garamond" w:hAnsi="Garamond"/>
          <w:bCs/>
          <w:u w:val="single"/>
        </w:rPr>
        <w:t>s</w:t>
      </w:r>
      <w:r w:rsidR="003C4A85" w:rsidRPr="00F5317D">
        <w:rPr>
          <w:rFonts w:ascii="Garamond" w:hAnsi="Garamond"/>
          <w:bCs/>
        </w:rPr>
        <w:t>:</w:t>
      </w:r>
      <w:r w:rsidR="00881CDD" w:rsidRPr="00F5317D">
        <w:rPr>
          <w:rFonts w:ascii="Garamond" w:hAnsi="Garamond"/>
          <w:bCs/>
        </w:rPr>
        <w:t xml:space="preserve"> </w:t>
      </w:r>
      <w:r w:rsidR="00DA270F" w:rsidRPr="00F5317D">
        <w:rPr>
          <w:rFonts w:ascii="Garamond" w:hAnsi="Garamond"/>
          <w:bCs/>
        </w:rPr>
        <w:t xml:space="preserve">Attention </w:t>
      </w:r>
      <w:r w:rsidR="00290DBA">
        <w:rPr>
          <w:rFonts w:ascii="Garamond" w:hAnsi="Garamond"/>
          <w:bCs/>
        </w:rPr>
        <w:t>shall</w:t>
      </w:r>
      <w:r w:rsidR="00DA270F" w:rsidRPr="00F5317D">
        <w:rPr>
          <w:rFonts w:ascii="Garamond" w:hAnsi="Garamond"/>
          <w:bCs/>
        </w:rPr>
        <w:t xml:space="preserve"> be brought to the Applicant’s requests to waive </w:t>
      </w:r>
      <w:r w:rsidR="006444EC">
        <w:rPr>
          <w:rFonts w:ascii="Garamond" w:hAnsi="Garamond"/>
          <w:bCs/>
        </w:rPr>
        <w:t xml:space="preserve">drainage </w:t>
      </w:r>
      <w:r w:rsidR="00DA270F" w:rsidRPr="00F5317D">
        <w:rPr>
          <w:rFonts w:ascii="Garamond" w:hAnsi="Garamond"/>
          <w:bCs/>
        </w:rPr>
        <w:t xml:space="preserve">requirements. </w:t>
      </w:r>
      <w:r w:rsidR="006444EC">
        <w:rPr>
          <w:rFonts w:ascii="Garamond" w:hAnsi="Garamond"/>
          <w:bCs/>
        </w:rPr>
        <w:t xml:space="preserve">The DRB may further consider requiring plantings or screenings on the front of the lot fronting Browns Court. </w:t>
      </w:r>
      <w:r w:rsidR="00B23608" w:rsidRPr="00F5317D">
        <w:rPr>
          <w:rFonts w:ascii="Garamond" w:hAnsi="Garamond"/>
          <w:bCs/>
        </w:rPr>
        <w:t>Otherwise, Staff believes that th</w:t>
      </w:r>
      <w:r w:rsidR="006444EC">
        <w:rPr>
          <w:rFonts w:ascii="Garamond" w:hAnsi="Garamond"/>
          <w:bCs/>
        </w:rPr>
        <w:t xml:space="preserve">is final </w:t>
      </w:r>
      <w:r w:rsidR="00010774">
        <w:rPr>
          <w:rFonts w:ascii="Garamond" w:hAnsi="Garamond"/>
          <w:bCs/>
        </w:rPr>
        <w:t>subdivision</w:t>
      </w:r>
      <w:r w:rsidR="006444EC">
        <w:rPr>
          <w:rFonts w:ascii="Garamond" w:hAnsi="Garamond"/>
          <w:bCs/>
        </w:rPr>
        <w:t xml:space="preserve"> </w:t>
      </w:r>
      <w:r w:rsidR="006444EC">
        <w:rPr>
          <w:rFonts w:ascii="Garamond" w:hAnsi="Garamond"/>
          <w:bCs/>
        </w:rPr>
        <w:lastRenderedPageBreak/>
        <w:t>a</w:t>
      </w:r>
      <w:r w:rsidR="00B23608" w:rsidRPr="00F5317D">
        <w:rPr>
          <w:rFonts w:ascii="Garamond" w:hAnsi="Garamond"/>
          <w:bCs/>
        </w:rPr>
        <w:t xml:space="preserve">pplication aligns with the new Town Plan and is otherwise compliant with the Town’s regulations. </w:t>
      </w:r>
    </w:p>
    <w:p w14:paraId="6F680532" w14:textId="77777777" w:rsidR="00D9644B" w:rsidRPr="00F231CC" w:rsidRDefault="00D9644B" w:rsidP="00D9644B">
      <w:pPr>
        <w:pStyle w:val="ListParagraph"/>
        <w:ind w:left="1440"/>
        <w:rPr>
          <w:rFonts w:ascii="Garamond" w:hAnsi="Garamond"/>
          <w:bCs/>
          <w:highlight w:val="yellow"/>
        </w:rPr>
      </w:pPr>
    </w:p>
    <w:p w14:paraId="1E3C5022" w14:textId="00C32543" w:rsidR="005425B4" w:rsidRPr="00A66B22" w:rsidRDefault="00D61CE2" w:rsidP="00C5729F">
      <w:pPr>
        <w:pStyle w:val="ListParagraph"/>
        <w:numPr>
          <w:ilvl w:val="0"/>
          <w:numId w:val="3"/>
        </w:numPr>
        <w:rPr>
          <w:rFonts w:ascii="Garamond" w:hAnsi="Garamond"/>
          <w:b/>
        </w:rPr>
      </w:pPr>
      <w:r w:rsidRPr="00A66B22">
        <w:rPr>
          <w:rFonts w:ascii="Garamond" w:hAnsi="Garamond"/>
          <w:b/>
          <w:u w:val="single"/>
        </w:rPr>
        <w:t xml:space="preserve">Waiver </w:t>
      </w:r>
      <w:r w:rsidR="009F114E" w:rsidRPr="00A66B22">
        <w:rPr>
          <w:rFonts w:ascii="Garamond" w:hAnsi="Garamond"/>
          <w:b/>
          <w:u w:val="single"/>
        </w:rPr>
        <w:t>Suggestions</w:t>
      </w:r>
      <w:r w:rsidR="00AC4CC2" w:rsidRPr="00A66B22">
        <w:rPr>
          <w:rFonts w:ascii="Garamond" w:hAnsi="Garamond"/>
          <w:b/>
        </w:rPr>
        <w:t xml:space="preserve">: </w:t>
      </w:r>
    </w:p>
    <w:p w14:paraId="337BD4B0" w14:textId="60F3451C" w:rsidR="00D26225" w:rsidRDefault="00AB4473" w:rsidP="005425B4">
      <w:pPr>
        <w:pStyle w:val="ListParagraph"/>
        <w:numPr>
          <w:ilvl w:val="1"/>
          <w:numId w:val="3"/>
        </w:numPr>
        <w:rPr>
          <w:rFonts w:ascii="Garamond" w:hAnsi="Garamond"/>
          <w:b/>
        </w:rPr>
      </w:pPr>
      <w:r>
        <w:rPr>
          <w:rFonts w:ascii="Garamond" w:hAnsi="Garamond"/>
          <w:b/>
        </w:rPr>
        <w:t>Staff</w:t>
      </w:r>
      <w:r w:rsidR="009F114E">
        <w:rPr>
          <w:rFonts w:ascii="Garamond" w:hAnsi="Garamond"/>
          <w:b/>
        </w:rPr>
        <w:t xml:space="preserve"> recommends</w:t>
      </w:r>
      <w:r w:rsidR="00D531AA">
        <w:rPr>
          <w:rFonts w:ascii="Garamond" w:hAnsi="Garamond"/>
          <w:b/>
        </w:rPr>
        <w:t xml:space="preserve"> that the DRB </w:t>
      </w:r>
      <w:r w:rsidR="00417F51">
        <w:rPr>
          <w:rFonts w:ascii="Garamond" w:hAnsi="Garamond"/>
          <w:b/>
        </w:rPr>
        <w:t>consider</w:t>
      </w:r>
      <w:r w:rsidR="00383C2C">
        <w:rPr>
          <w:rFonts w:ascii="Garamond" w:hAnsi="Garamond"/>
          <w:b/>
        </w:rPr>
        <w:t xml:space="preserve"> </w:t>
      </w:r>
      <w:r w:rsidR="007908C1">
        <w:rPr>
          <w:rFonts w:ascii="Garamond" w:hAnsi="Garamond"/>
          <w:b/>
        </w:rPr>
        <w:t>Applicant’s</w:t>
      </w:r>
      <w:r w:rsidR="007C5004">
        <w:rPr>
          <w:rFonts w:ascii="Garamond" w:hAnsi="Garamond"/>
          <w:b/>
        </w:rPr>
        <w:t xml:space="preserve"> argument to waive requirements for</w:t>
      </w:r>
      <w:r w:rsidR="00BA034F" w:rsidRPr="00885A5E">
        <w:rPr>
          <w:rFonts w:ascii="Garamond" w:hAnsi="Garamond"/>
          <w:b/>
        </w:rPr>
        <w:t xml:space="preserve"> drainage and erosion control</w:t>
      </w:r>
      <w:r w:rsidR="009C0434">
        <w:rPr>
          <w:rFonts w:ascii="Garamond" w:hAnsi="Garamond"/>
          <w:b/>
        </w:rPr>
        <w:t xml:space="preserve">. </w:t>
      </w:r>
    </w:p>
    <w:p w14:paraId="14AB80F6" w14:textId="3308EF13" w:rsidR="00D26225" w:rsidRDefault="009C0434" w:rsidP="00D26225">
      <w:pPr>
        <w:pStyle w:val="ListParagraph"/>
        <w:numPr>
          <w:ilvl w:val="2"/>
          <w:numId w:val="3"/>
        </w:numPr>
        <w:rPr>
          <w:rFonts w:ascii="Garamond" w:hAnsi="Garamond"/>
          <w:b/>
        </w:rPr>
      </w:pPr>
      <w:r>
        <w:rPr>
          <w:rFonts w:ascii="Garamond" w:hAnsi="Garamond"/>
          <w:b/>
        </w:rPr>
        <w:t xml:space="preserve">If a majority of the DRB finds </w:t>
      </w:r>
      <w:r w:rsidR="000A78D7">
        <w:rPr>
          <w:rFonts w:ascii="Garamond" w:hAnsi="Garamond"/>
          <w:b/>
        </w:rPr>
        <w:t xml:space="preserve">that </w:t>
      </w:r>
      <w:r w:rsidR="006E298A">
        <w:rPr>
          <w:rFonts w:ascii="Garamond" w:hAnsi="Garamond"/>
          <w:b/>
        </w:rPr>
        <w:t xml:space="preserve">the </w:t>
      </w:r>
      <w:r>
        <w:rPr>
          <w:rFonts w:ascii="Garamond" w:hAnsi="Garamond"/>
          <w:b/>
        </w:rPr>
        <w:t>Applicant</w:t>
      </w:r>
      <w:r w:rsidR="000A78D7">
        <w:rPr>
          <w:rFonts w:ascii="Garamond" w:hAnsi="Garamond"/>
          <w:b/>
        </w:rPr>
        <w:t xml:space="preserve"> has substantially demonstrated why </w:t>
      </w:r>
      <w:r w:rsidR="006E298A">
        <w:rPr>
          <w:rFonts w:ascii="Garamond" w:hAnsi="Garamond"/>
          <w:b/>
        </w:rPr>
        <w:t>the drainage requirements should be waived</w:t>
      </w:r>
      <w:r w:rsidR="000A78D7">
        <w:rPr>
          <w:rFonts w:ascii="Garamond" w:hAnsi="Garamond"/>
          <w:b/>
        </w:rPr>
        <w:t xml:space="preserve">, </w:t>
      </w:r>
      <w:r w:rsidR="003B30A0">
        <w:rPr>
          <w:rFonts w:ascii="Garamond" w:hAnsi="Garamond"/>
          <w:b/>
        </w:rPr>
        <w:t>the Zoning Administrator</w:t>
      </w:r>
      <w:r>
        <w:rPr>
          <w:rFonts w:ascii="Garamond" w:hAnsi="Garamond"/>
          <w:b/>
        </w:rPr>
        <w:t xml:space="preserve"> recommends</w:t>
      </w:r>
      <w:r w:rsidR="007908C1">
        <w:rPr>
          <w:rFonts w:ascii="Garamond" w:hAnsi="Garamond"/>
          <w:b/>
        </w:rPr>
        <w:t xml:space="preserve"> </w:t>
      </w:r>
      <w:r>
        <w:rPr>
          <w:rFonts w:ascii="Garamond" w:hAnsi="Garamond"/>
          <w:b/>
        </w:rPr>
        <w:t>that the DRB</w:t>
      </w:r>
      <w:r w:rsidR="00AB4473">
        <w:rPr>
          <w:rFonts w:ascii="Garamond" w:hAnsi="Garamond"/>
          <w:b/>
        </w:rPr>
        <w:t xml:space="preserve"> consider</w:t>
      </w:r>
      <w:r w:rsidR="009F114E">
        <w:rPr>
          <w:rFonts w:ascii="Garamond" w:hAnsi="Garamond"/>
          <w:b/>
        </w:rPr>
        <w:t xml:space="preserve"> grant</w:t>
      </w:r>
      <w:r w:rsidR="00AB4473">
        <w:rPr>
          <w:rFonts w:ascii="Garamond" w:hAnsi="Garamond"/>
          <w:b/>
        </w:rPr>
        <w:t>ing</w:t>
      </w:r>
      <w:r w:rsidR="009F114E">
        <w:rPr>
          <w:rFonts w:ascii="Garamond" w:hAnsi="Garamond"/>
          <w:b/>
        </w:rPr>
        <w:t xml:space="preserve"> the </w:t>
      </w:r>
      <w:r w:rsidR="007C021E">
        <w:rPr>
          <w:rFonts w:ascii="Garamond" w:hAnsi="Garamond"/>
          <w:b/>
        </w:rPr>
        <w:t xml:space="preserve">drainage </w:t>
      </w:r>
      <w:r w:rsidR="009F114E">
        <w:rPr>
          <w:rFonts w:ascii="Garamond" w:hAnsi="Garamond"/>
          <w:b/>
        </w:rPr>
        <w:t>waivers and</w:t>
      </w:r>
      <w:r w:rsidR="00BA034F" w:rsidRPr="00885A5E">
        <w:rPr>
          <w:rFonts w:ascii="Garamond" w:hAnsi="Garamond"/>
          <w:b/>
        </w:rPr>
        <w:t xml:space="preserve"> strik</w:t>
      </w:r>
      <w:r w:rsidR="00AB4473">
        <w:rPr>
          <w:rFonts w:ascii="Garamond" w:hAnsi="Garamond"/>
          <w:b/>
        </w:rPr>
        <w:t>ing</w:t>
      </w:r>
      <w:r w:rsidR="00BA034F" w:rsidRPr="00885A5E">
        <w:rPr>
          <w:rFonts w:ascii="Garamond" w:hAnsi="Garamond"/>
          <w:b/>
        </w:rPr>
        <w:t xml:space="preserve"> the prior condition of preliminary approval</w:t>
      </w:r>
      <w:r w:rsidR="00CA7846" w:rsidRPr="00885A5E">
        <w:rPr>
          <w:rFonts w:ascii="Garamond" w:hAnsi="Garamond"/>
          <w:b/>
        </w:rPr>
        <w:t>, specifically condition 1.2</w:t>
      </w:r>
      <w:r w:rsidR="000D4FF0">
        <w:rPr>
          <w:rFonts w:ascii="Garamond" w:hAnsi="Garamond"/>
          <w:b/>
        </w:rPr>
        <w:t xml:space="preserve"> </w:t>
      </w:r>
      <w:r w:rsidR="001C595C">
        <w:rPr>
          <w:rFonts w:ascii="Garamond" w:hAnsi="Garamond"/>
          <w:b/>
        </w:rPr>
        <w:t>relat</w:t>
      </w:r>
      <w:r w:rsidR="000D4FF0">
        <w:rPr>
          <w:rFonts w:ascii="Garamond" w:hAnsi="Garamond"/>
          <w:b/>
        </w:rPr>
        <w:t>ed</w:t>
      </w:r>
      <w:r w:rsidR="001C595C">
        <w:rPr>
          <w:rFonts w:ascii="Garamond" w:hAnsi="Garamond"/>
          <w:b/>
        </w:rPr>
        <w:t xml:space="preserve"> to the need for drainage plans. </w:t>
      </w:r>
    </w:p>
    <w:p w14:paraId="0E444168" w14:textId="62A8A2C0" w:rsidR="00AC4CC2" w:rsidRDefault="001B7675" w:rsidP="00D26225">
      <w:pPr>
        <w:pStyle w:val="ListParagraph"/>
        <w:numPr>
          <w:ilvl w:val="2"/>
          <w:numId w:val="3"/>
        </w:numPr>
        <w:rPr>
          <w:rFonts w:ascii="Garamond" w:hAnsi="Garamond"/>
          <w:b/>
        </w:rPr>
      </w:pPr>
      <w:r>
        <w:rPr>
          <w:rFonts w:ascii="Garamond" w:hAnsi="Garamond"/>
          <w:b/>
        </w:rPr>
        <w:t xml:space="preserve">If the DRB </w:t>
      </w:r>
      <w:r w:rsidR="0086674F">
        <w:rPr>
          <w:rFonts w:ascii="Garamond" w:hAnsi="Garamond"/>
          <w:b/>
        </w:rPr>
        <w:t xml:space="preserve">is unpersuaded and </w:t>
      </w:r>
      <w:r w:rsidR="00DA5B7F">
        <w:rPr>
          <w:rFonts w:ascii="Garamond" w:hAnsi="Garamond"/>
          <w:b/>
        </w:rPr>
        <w:t>decides</w:t>
      </w:r>
      <w:r>
        <w:rPr>
          <w:rFonts w:ascii="Garamond" w:hAnsi="Garamond"/>
          <w:b/>
        </w:rPr>
        <w:t xml:space="preserve"> not to grant the </w:t>
      </w:r>
      <w:r w:rsidR="00BB1DE5">
        <w:rPr>
          <w:rFonts w:ascii="Garamond" w:hAnsi="Garamond"/>
          <w:b/>
        </w:rPr>
        <w:t xml:space="preserve">requested </w:t>
      </w:r>
      <w:r w:rsidR="00963A02">
        <w:rPr>
          <w:rFonts w:ascii="Garamond" w:hAnsi="Garamond"/>
          <w:b/>
        </w:rPr>
        <w:t>waiver</w:t>
      </w:r>
      <w:r w:rsidR="00BB1DE5">
        <w:rPr>
          <w:rFonts w:ascii="Garamond" w:hAnsi="Garamond"/>
          <w:b/>
        </w:rPr>
        <w:t>s</w:t>
      </w:r>
      <w:r w:rsidR="00963A02">
        <w:rPr>
          <w:rFonts w:ascii="Garamond" w:hAnsi="Garamond"/>
          <w:b/>
        </w:rPr>
        <w:t xml:space="preserve">, the hearing shall be continued to a date and time certain for Applicant to furnish adequate drainage plans. </w:t>
      </w:r>
    </w:p>
    <w:p w14:paraId="77286E4F" w14:textId="77777777" w:rsidR="00D9644B" w:rsidRPr="00F231CC" w:rsidRDefault="00D9644B" w:rsidP="00D9644B">
      <w:pPr>
        <w:pStyle w:val="ListParagraph"/>
        <w:rPr>
          <w:rFonts w:ascii="Garamond" w:hAnsi="Garamond"/>
          <w:b/>
          <w:highlight w:val="yellow"/>
        </w:rPr>
      </w:pPr>
    </w:p>
    <w:p w14:paraId="4C5FD2B9" w14:textId="1F16A0C8" w:rsidR="00AF2450" w:rsidRDefault="005B2679" w:rsidP="003751AC">
      <w:pPr>
        <w:pStyle w:val="ListParagraph"/>
        <w:numPr>
          <w:ilvl w:val="0"/>
          <w:numId w:val="3"/>
        </w:numPr>
        <w:rPr>
          <w:rFonts w:ascii="Garamond" w:hAnsi="Garamond"/>
          <w:b/>
        </w:rPr>
      </w:pPr>
      <w:r w:rsidRPr="00AB34B8">
        <w:rPr>
          <w:rFonts w:ascii="Garamond" w:hAnsi="Garamond"/>
          <w:b/>
          <w:u w:val="single"/>
        </w:rPr>
        <w:t>Recomm</w:t>
      </w:r>
      <w:r w:rsidR="00433814" w:rsidRPr="00AB34B8">
        <w:rPr>
          <w:rFonts w:ascii="Garamond" w:hAnsi="Garamond"/>
          <w:b/>
          <w:u w:val="single"/>
        </w:rPr>
        <w:t>ended Conclusion</w:t>
      </w:r>
      <w:r w:rsidR="00834B46" w:rsidRPr="00AB34B8">
        <w:rPr>
          <w:rFonts w:ascii="Garamond" w:hAnsi="Garamond"/>
          <w:b/>
        </w:rPr>
        <w:t>:</w:t>
      </w:r>
      <w:r w:rsidR="008C6D8D" w:rsidRPr="00AB34B8">
        <w:rPr>
          <w:rFonts w:ascii="Garamond" w:hAnsi="Garamond"/>
          <w:b/>
        </w:rPr>
        <w:t xml:space="preserve"> </w:t>
      </w:r>
      <w:r w:rsidR="00AB4473" w:rsidRPr="003751AC">
        <w:rPr>
          <w:rFonts w:ascii="Garamond" w:hAnsi="Garamond"/>
          <w:b/>
        </w:rPr>
        <w:t xml:space="preserve">If the DRB finds that Applicant has substantially demonstrated </w:t>
      </w:r>
      <w:r w:rsidR="003751AC" w:rsidRPr="003751AC">
        <w:rPr>
          <w:rFonts w:ascii="Garamond" w:hAnsi="Garamond"/>
          <w:b/>
        </w:rPr>
        <w:t>no</w:t>
      </w:r>
      <w:r w:rsidR="000150FB" w:rsidRPr="003751AC">
        <w:rPr>
          <w:rFonts w:ascii="Garamond" w:hAnsi="Garamond"/>
          <w:b/>
        </w:rPr>
        <w:t xml:space="preserve"> undue adverse impacts on drainage, runoff, and erosion pre- and post-constructio</w:t>
      </w:r>
      <w:r w:rsidR="003751AC" w:rsidRPr="003751AC">
        <w:rPr>
          <w:rFonts w:ascii="Garamond" w:hAnsi="Garamond"/>
          <w:b/>
        </w:rPr>
        <w:t xml:space="preserve">n, the Zoning Administrator recommends </w:t>
      </w:r>
      <w:r w:rsidR="00344EBF" w:rsidRPr="003751AC">
        <w:rPr>
          <w:rFonts w:ascii="Garamond" w:hAnsi="Garamond"/>
          <w:b/>
        </w:rPr>
        <w:t>STRIKING</w:t>
      </w:r>
      <w:r w:rsidR="00B96624" w:rsidRPr="003751AC">
        <w:rPr>
          <w:rFonts w:ascii="Garamond" w:hAnsi="Garamond"/>
          <w:b/>
        </w:rPr>
        <w:t xml:space="preserve"> </w:t>
      </w:r>
      <w:r w:rsidR="00A66B22">
        <w:rPr>
          <w:rFonts w:ascii="Garamond" w:hAnsi="Garamond"/>
          <w:b/>
        </w:rPr>
        <w:t xml:space="preserve">the </w:t>
      </w:r>
      <w:r w:rsidR="00B96624" w:rsidRPr="003751AC">
        <w:rPr>
          <w:rFonts w:ascii="Garamond" w:hAnsi="Garamond"/>
          <w:b/>
        </w:rPr>
        <w:t>former drainage condition, WAIV</w:t>
      </w:r>
      <w:r w:rsidR="00344EBF">
        <w:rPr>
          <w:rFonts w:ascii="Garamond" w:hAnsi="Garamond"/>
          <w:b/>
        </w:rPr>
        <w:t>ING</w:t>
      </w:r>
      <w:r w:rsidR="00B96624" w:rsidRPr="003751AC">
        <w:rPr>
          <w:rFonts w:ascii="Garamond" w:hAnsi="Garamond"/>
          <w:b/>
        </w:rPr>
        <w:t xml:space="preserve"> </w:t>
      </w:r>
      <w:r w:rsidR="00010774" w:rsidRPr="003751AC">
        <w:rPr>
          <w:rFonts w:ascii="Garamond" w:hAnsi="Garamond"/>
          <w:b/>
        </w:rPr>
        <w:t xml:space="preserve">the </w:t>
      </w:r>
      <w:r w:rsidR="00B96624" w:rsidRPr="003751AC">
        <w:rPr>
          <w:rFonts w:ascii="Garamond" w:hAnsi="Garamond"/>
          <w:b/>
        </w:rPr>
        <w:t>drainage</w:t>
      </w:r>
      <w:r w:rsidR="00010774" w:rsidRPr="003751AC">
        <w:rPr>
          <w:rFonts w:ascii="Garamond" w:hAnsi="Garamond"/>
          <w:b/>
        </w:rPr>
        <w:t xml:space="preserve"> requirements imposed under RSR § </w:t>
      </w:r>
      <w:r w:rsidR="0095676C" w:rsidRPr="003751AC">
        <w:rPr>
          <w:rFonts w:ascii="Garamond" w:hAnsi="Garamond"/>
          <w:b/>
        </w:rPr>
        <w:t>650</w:t>
      </w:r>
      <w:r w:rsidR="00B96624" w:rsidRPr="003751AC">
        <w:rPr>
          <w:rFonts w:ascii="Garamond" w:hAnsi="Garamond"/>
          <w:b/>
        </w:rPr>
        <w:t xml:space="preserve">, and </w:t>
      </w:r>
      <w:r w:rsidR="00887D34">
        <w:rPr>
          <w:rFonts w:ascii="Garamond" w:hAnsi="Garamond"/>
          <w:b/>
        </w:rPr>
        <w:t xml:space="preserve">CONDITIONALLY </w:t>
      </w:r>
      <w:r w:rsidR="00AB34B8" w:rsidRPr="003751AC">
        <w:rPr>
          <w:rFonts w:ascii="Garamond" w:hAnsi="Garamond"/>
          <w:b/>
        </w:rPr>
        <w:t>APPROV</w:t>
      </w:r>
      <w:r w:rsidR="00344EBF">
        <w:rPr>
          <w:rFonts w:ascii="Garamond" w:hAnsi="Garamond"/>
          <w:b/>
        </w:rPr>
        <w:t>ING</w:t>
      </w:r>
      <w:r w:rsidR="00AB34B8" w:rsidRPr="003751AC">
        <w:rPr>
          <w:rFonts w:ascii="Garamond" w:hAnsi="Garamond"/>
          <w:b/>
        </w:rPr>
        <w:t xml:space="preserve"> the application with </w:t>
      </w:r>
      <w:r w:rsidR="00344EBF">
        <w:rPr>
          <w:rFonts w:ascii="Garamond" w:hAnsi="Garamond"/>
          <w:b/>
        </w:rPr>
        <w:t>the follow</w:t>
      </w:r>
      <w:r w:rsidR="00AB34B8" w:rsidRPr="003751AC">
        <w:rPr>
          <w:rFonts w:ascii="Garamond" w:hAnsi="Garamond"/>
          <w:b/>
        </w:rPr>
        <w:t xml:space="preserve"> condition</w:t>
      </w:r>
      <w:r w:rsidR="00887D34">
        <w:rPr>
          <w:rFonts w:ascii="Garamond" w:hAnsi="Garamond"/>
          <w:b/>
        </w:rPr>
        <w:t xml:space="preserve">. </w:t>
      </w:r>
      <w:r w:rsidR="00AB34B8" w:rsidRPr="003751AC">
        <w:rPr>
          <w:rFonts w:ascii="Garamond" w:hAnsi="Garamond"/>
          <w:b/>
        </w:rPr>
        <w:t xml:space="preserve"> </w:t>
      </w:r>
      <w:r w:rsidR="005B0210" w:rsidRPr="003751AC">
        <w:rPr>
          <w:rFonts w:ascii="Garamond" w:hAnsi="Garamond"/>
          <w:b/>
        </w:rPr>
        <w:t xml:space="preserve"> </w:t>
      </w:r>
    </w:p>
    <w:p w14:paraId="0D3EE774" w14:textId="3F4F416D" w:rsidR="00344EBF" w:rsidRPr="00344EBF" w:rsidRDefault="00344EBF" w:rsidP="00344EBF">
      <w:pPr>
        <w:pStyle w:val="ListParagraph"/>
        <w:numPr>
          <w:ilvl w:val="1"/>
          <w:numId w:val="3"/>
        </w:numPr>
        <w:rPr>
          <w:rFonts w:ascii="Garamond" w:hAnsi="Garamond"/>
          <w:bCs/>
        </w:rPr>
      </w:pPr>
      <w:r w:rsidRPr="00344EBF">
        <w:rPr>
          <w:rFonts w:ascii="Garamond" w:hAnsi="Garamond"/>
          <w:bCs/>
        </w:rPr>
        <w:t xml:space="preserve">Applicant shall </w:t>
      </w:r>
      <w:r w:rsidR="004A071E">
        <w:rPr>
          <w:rFonts w:ascii="Garamond" w:hAnsi="Garamond"/>
          <w:bCs/>
        </w:rPr>
        <w:t xml:space="preserve">revise </w:t>
      </w:r>
      <w:r w:rsidR="00C16195">
        <w:rPr>
          <w:rFonts w:ascii="Garamond" w:hAnsi="Garamond"/>
          <w:bCs/>
        </w:rPr>
        <w:t xml:space="preserve">both the Plat and the Plan to </w:t>
      </w:r>
      <w:r w:rsidR="00522D39">
        <w:rPr>
          <w:rFonts w:ascii="Garamond" w:hAnsi="Garamond"/>
          <w:bCs/>
        </w:rPr>
        <w:t xml:space="preserve">depict and account for the 8’x 10’ decks </w:t>
      </w:r>
      <w:r w:rsidR="006D0CCB">
        <w:rPr>
          <w:rFonts w:ascii="Garamond" w:hAnsi="Garamond"/>
          <w:bCs/>
        </w:rPr>
        <w:t>shown</w:t>
      </w:r>
      <w:r w:rsidR="00494052">
        <w:rPr>
          <w:rFonts w:ascii="Garamond" w:hAnsi="Garamond"/>
          <w:bCs/>
        </w:rPr>
        <w:t xml:space="preserve"> in the </w:t>
      </w:r>
      <w:proofErr w:type="spellStart"/>
      <w:r w:rsidR="00494052">
        <w:rPr>
          <w:rFonts w:ascii="Garamond" w:hAnsi="Garamond"/>
          <w:bCs/>
        </w:rPr>
        <w:t>Architectuals</w:t>
      </w:r>
      <w:proofErr w:type="spellEnd"/>
      <w:r w:rsidR="00522D39">
        <w:rPr>
          <w:rFonts w:ascii="Garamond" w:hAnsi="Garamond"/>
          <w:bCs/>
        </w:rPr>
        <w:t xml:space="preserve">, including </w:t>
      </w:r>
      <w:r w:rsidR="00887D34">
        <w:rPr>
          <w:rFonts w:ascii="Garamond" w:hAnsi="Garamond"/>
          <w:bCs/>
        </w:rPr>
        <w:t xml:space="preserve">any associated changes to the lot coverage calculation. </w:t>
      </w:r>
      <w:r w:rsidR="00522D39">
        <w:rPr>
          <w:rFonts w:ascii="Garamond" w:hAnsi="Garamond"/>
          <w:bCs/>
        </w:rPr>
        <w:t xml:space="preserve"> </w:t>
      </w:r>
      <w:r w:rsidR="0040484F">
        <w:rPr>
          <w:rFonts w:ascii="Garamond" w:hAnsi="Garamond"/>
          <w:bCs/>
        </w:rPr>
        <w:t xml:space="preserve"> </w:t>
      </w:r>
      <w:r w:rsidR="004A071E">
        <w:rPr>
          <w:rFonts w:ascii="Garamond" w:hAnsi="Garamond"/>
          <w:bCs/>
        </w:rPr>
        <w:t xml:space="preserve"> </w:t>
      </w:r>
    </w:p>
    <w:sectPr w:rsidR="00344EBF" w:rsidRPr="00344EBF" w:rsidSect="006A2E46">
      <w:footerReference w:type="default" r:id="rId12"/>
      <w:pgSz w:w="12240" w:h="15840" w:code="1"/>
      <w:pgMar w:top="1008" w:right="1440" w:bottom="1152" w:left="1440"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6F73" w14:textId="77777777" w:rsidR="00100B46" w:rsidRDefault="00100B46">
      <w:r>
        <w:separator/>
      </w:r>
    </w:p>
  </w:endnote>
  <w:endnote w:type="continuationSeparator" w:id="0">
    <w:p w14:paraId="6D3244F1" w14:textId="77777777" w:rsidR="00100B46" w:rsidRDefault="00100B46">
      <w:r>
        <w:continuationSeparator/>
      </w:r>
    </w:p>
  </w:endnote>
  <w:endnote w:type="continuationNotice" w:id="1">
    <w:p w14:paraId="59D857FF" w14:textId="77777777" w:rsidR="00100B46" w:rsidRDefault="00100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745929"/>
      <w:docPartObj>
        <w:docPartGallery w:val="Page Numbers (Bottom of Page)"/>
        <w:docPartUnique/>
      </w:docPartObj>
    </w:sdtPr>
    <w:sdtEndPr>
      <w:rPr>
        <w:rFonts w:ascii="Garamond" w:hAnsi="Garamond"/>
        <w:noProof/>
        <w:sz w:val="20"/>
        <w:szCs w:val="20"/>
      </w:rPr>
    </w:sdtEndPr>
    <w:sdtContent>
      <w:p w14:paraId="682C2EC8" w14:textId="4390F70C" w:rsidR="00633990" w:rsidRDefault="00633990">
        <w:pPr>
          <w:pStyle w:val="Footer"/>
          <w:jc w:val="center"/>
        </w:pPr>
        <w:r w:rsidRPr="006A2E46">
          <w:rPr>
            <w:rFonts w:ascii="Garamond" w:hAnsi="Garamond"/>
            <w:sz w:val="20"/>
            <w:szCs w:val="20"/>
          </w:rPr>
          <w:fldChar w:fldCharType="begin"/>
        </w:r>
        <w:r w:rsidRPr="006A2E46">
          <w:rPr>
            <w:rFonts w:ascii="Garamond" w:hAnsi="Garamond"/>
            <w:sz w:val="20"/>
            <w:szCs w:val="20"/>
          </w:rPr>
          <w:instrText xml:space="preserve"> PAGE   \* MERGEFORMAT </w:instrText>
        </w:r>
        <w:r w:rsidRPr="006A2E46">
          <w:rPr>
            <w:rFonts w:ascii="Garamond" w:hAnsi="Garamond"/>
            <w:sz w:val="20"/>
            <w:szCs w:val="20"/>
          </w:rPr>
          <w:fldChar w:fldCharType="separate"/>
        </w:r>
        <w:r w:rsidRPr="006A2E46">
          <w:rPr>
            <w:rFonts w:ascii="Garamond" w:hAnsi="Garamond"/>
            <w:noProof/>
            <w:sz w:val="20"/>
            <w:szCs w:val="20"/>
          </w:rPr>
          <w:t>2</w:t>
        </w:r>
        <w:r w:rsidRPr="006A2E46">
          <w:rPr>
            <w:rFonts w:ascii="Garamond" w:hAnsi="Garamond"/>
            <w:noProof/>
            <w:sz w:val="20"/>
            <w:szCs w:val="20"/>
          </w:rPr>
          <w:fldChar w:fldCharType="end"/>
        </w:r>
      </w:p>
    </w:sdtContent>
  </w:sdt>
  <w:p w14:paraId="0278ACF6" w14:textId="77777777" w:rsidR="00633990" w:rsidRDefault="0063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68B87" w14:textId="77777777" w:rsidR="00100B46" w:rsidRDefault="00100B46">
      <w:r>
        <w:separator/>
      </w:r>
    </w:p>
  </w:footnote>
  <w:footnote w:type="continuationSeparator" w:id="0">
    <w:p w14:paraId="1647B875" w14:textId="77777777" w:rsidR="00100B46" w:rsidRDefault="00100B46">
      <w:r>
        <w:continuationSeparator/>
      </w:r>
    </w:p>
  </w:footnote>
  <w:footnote w:type="continuationNotice" w:id="1">
    <w:p w14:paraId="2D4D9C61" w14:textId="77777777" w:rsidR="00100B46" w:rsidRDefault="00100B46"/>
  </w:footnote>
  <w:footnote w:id="2">
    <w:p w14:paraId="6F908739" w14:textId="29DA0034" w:rsidR="00DB09B5" w:rsidRDefault="00DB09B5" w:rsidP="00DB09B5">
      <w:pPr>
        <w:pStyle w:val="FootnoteText"/>
      </w:pPr>
      <w:r>
        <w:rPr>
          <w:rStyle w:val="FootnoteReference"/>
        </w:rPr>
        <w:footnoteRef/>
      </w:r>
      <w:r>
        <w:t xml:space="preserve"> </w:t>
      </w:r>
      <w:r w:rsidRPr="00B8779F">
        <w:rPr>
          <w:i/>
          <w:iCs/>
        </w:rPr>
        <w:t>See</w:t>
      </w:r>
      <w:r>
        <w:t xml:space="preserve"> </w:t>
      </w:r>
      <w:r w:rsidRPr="006D367F">
        <w:t>https://www.richmondvt.gov/calendar/meeting/development-review-board-6-10-26</w:t>
      </w:r>
      <w:r>
        <w:t xml:space="preserve">. </w:t>
      </w:r>
    </w:p>
  </w:footnote>
  <w:footnote w:id="3">
    <w:p w14:paraId="29CF78DE" w14:textId="36FD38D1" w:rsidR="00DD374D" w:rsidRPr="002078D9" w:rsidRDefault="00DD374D">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RZR § 5.4.</w:t>
      </w:r>
    </w:p>
  </w:footnote>
  <w:footnote w:id="4">
    <w:p w14:paraId="6E5A7448" w14:textId="77777777" w:rsidR="00757E1B" w:rsidRPr="002078D9" w:rsidRDefault="00757E1B" w:rsidP="00757E1B">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RSR §§ 140.3-140.4.</w:t>
      </w:r>
    </w:p>
  </w:footnote>
  <w:footnote w:id="5">
    <w:p w14:paraId="3842BC7D" w14:textId="77777777" w:rsidR="00C206ED" w:rsidRPr="002078D9" w:rsidRDefault="00C206ED" w:rsidP="00C206ED">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RSR § 704.</w:t>
      </w:r>
    </w:p>
  </w:footnote>
  <w:footnote w:id="6">
    <w:p w14:paraId="7345D435" w14:textId="77777777" w:rsidR="00C206ED" w:rsidRPr="002078D9" w:rsidRDefault="00C206ED" w:rsidP="00C206ED">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RSR § 708.</w:t>
      </w:r>
    </w:p>
  </w:footnote>
  <w:footnote w:id="7">
    <w:p w14:paraId="11E0271E" w14:textId="45F80960" w:rsidR="00DD374D" w:rsidRPr="002078D9" w:rsidRDefault="00DD374D">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 xml:space="preserve">RSR § 130. </w:t>
      </w:r>
    </w:p>
  </w:footnote>
  <w:footnote w:id="8">
    <w:p w14:paraId="0D230F4C" w14:textId="77777777" w:rsidR="009370C9" w:rsidRPr="005A0A94" w:rsidRDefault="009370C9" w:rsidP="009370C9">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RSR § 705.</w:t>
      </w:r>
      <w:r w:rsidRPr="005A0A94">
        <w:rPr>
          <w:rFonts w:ascii="Garamond" w:hAnsi="Garamond"/>
          <w:bCs/>
        </w:rPr>
        <w:t xml:space="preserve"> </w:t>
      </w:r>
    </w:p>
  </w:footnote>
  <w:footnote w:id="9">
    <w:p w14:paraId="7C9128AD" w14:textId="33D0B2F6" w:rsidR="005F0B4F" w:rsidRPr="005F0B4F" w:rsidRDefault="005F0B4F">
      <w:pPr>
        <w:pStyle w:val="FootnoteText"/>
        <w:rPr>
          <w:rFonts w:ascii="Garamond" w:hAnsi="Garamond"/>
        </w:rPr>
      </w:pPr>
      <w:r w:rsidRPr="005F0B4F">
        <w:rPr>
          <w:rStyle w:val="FootnoteReference"/>
          <w:rFonts w:ascii="Garamond" w:hAnsi="Garamond"/>
        </w:rPr>
        <w:footnoteRef/>
      </w:r>
      <w:r w:rsidRPr="005F0B4F">
        <w:rPr>
          <w:rFonts w:ascii="Garamond" w:hAnsi="Garamond"/>
        </w:rPr>
        <w:t xml:space="preserve"> RZR § 8.2.5(e). </w:t>
      </w:r>
    </w:p>
  </w:footnote>
  <w:footnote w:id="10">
    <w:p w14:paraId="7C787CDD" w14:textId="795988A7" w:rsidR="00C4412D" w:rsidRPr="00B202E5" w:rsidRDefault="00C4412D">
      <w:pPr>
        <w:pStyle w:val="FootnoteText"/>
        <w:rPr>
          <w:rFonts w:ascii="Garamond" w:hAnsi="Garamond"/>
        </w:rPr>
      </w:pPr>
      <w:r w:rsidRPr="00B202E5">
        <w:rPr>
          <w:rStyle w:val="FootnoteReference"/>
          <w:rFonts w:ascii="Garamond" w:hAnsi="Garamond"/>
        </w:rPr>
        <w:footnoteRef/>
      </w:r>
      <w:r w:rsidRPr="00B202E5">
        <w:rPr>
          <w:rFonts w:ascii="Garamond" w:hAnsi="Garamond"/>
        </w:rPr>
        <w:t xml:space="preserve"> </w:t>
      </w:r>
      <w:r w:rsidRPr="00B202E5">
        <w:rPr>
          <w:rFonts w:ascii="Garamond" w:hAnsi="Garamond"/>
          <w:bCs/>
        </w:rPr>
        <w:t>RSR § </w:t>
      </w:r>
      <w:r w:rsidR="001B3C17">
        <w:rPr>
          <w:rFonts w:ascii="Garamond" w:hAnsi="Garamond"/>
          <w:bCs/>
        </w:rPr>
        <w:t xml:space="preserve">420.2. </w:t>
      </w:r>
    </w:p>
  </w:footnote>
  <w:footnote w:id="11">
    <w:p w14:paraId="5D63CA3D" w14:textId="0D3E1124" w:rsidR="00C4412D" w:rsidRPr="00B202E5" w:rsidRDefault="00C4412D">
      <w:pPr>
        <w:pStyle w:val="FootnoteText"/>
        <w:rPr>
          <w:rFonts w:ascii="Garamond" w:hAnsi="Garamond"/>
        </w:rPr>
      </w:pPr>
      <w:r w:rsidRPr="00B202E5">
        <w:rPr>
          <w:rStyle w:val="FootnoteReference"/>
          <w:rFonts w:ascii="Garamond" w:hAnsi="Garamond"/>
        </w:rPr>
        <w:footnoteRef/>
      </w:r>
      <w:r w:rsidRPr="00B202E5">
        <w:rPr>
          <w:rFonts w:ascii="Garamond" w:hAnsi="Garamond"/>
        </w:rPr>
        <w:t xml:space="preserve"> </w:t>
      </w:r>
      <w:r w:rsidRPr="00B202E5">
        <w:rPr>
          <w:rFonts w:ascii="Garamond" w:hAnsi="Garamond"/>
          <w:bCs/>
        </w:rPr>
        <w:t xml:space="preserve">RSR § </w:t>
      </w:r>
      <w:r w:rsidR="001B3C17">
        <w:rPr>
          <w:rFonts w:ascii="Garamond" w:hAnsi="Garamond"/>
          <w:bCs/>
        </w:rPr>
        <w:t>420.3.</w:t>
      </w:r>
    </w:p>
  </w:footnote>
  <w:footnote w:id="12">
    <w:p w14:paraId="3114E70B" w14:textId="27C3DE2F" w:rsidR="001E0B8B" w:rsidRPr="00B202E5" w:rsidRDefault="001E0B8B">
      <w:pPr>
        <w:pStyle w:val="FootnoteText"/>
        <w:rPr>
          <w:rFonts w:ascii="Garamond" w:hAnsi="Garamond"/>
        </w:rPr>
      </w:pPr>
      <w:r w:rsidRPr="00B202E5">
        <w:rPr>
          <w:rStyle w:val="FootnoteReference"/>
          <w:rFonts w:ascii="Garamond" w:hAnsi="Garamond"/>
        </w:rPr>
        <w:footnoteRef/>
      </w:r>
      <w:r w:rsidRPr="00B202E5">
        <w:rPr>
          <w:rFonts w:ascii="Garamond" w:hAnsi="Garamond"/>
        </w:rPr>
        <w:t xml:space="preserve"> RSR § 320. </w:t>
      </w:r>
    </w:p>
  </w:footnote>
  <w:footnote w:id="13">
    <w:p w14:paraId="0B5BA09A" w14:textId="1109A0C7" w:rsidR="001E0B8B" w:rsidRPr="00B202E5" w:rsidRDefault="001E0B8B">
      <w:pPr>
        <w:pStyle w:val="FootnoteText"/>
        <w:rPr>
          <w:rFonts w:ascii="Garamond" w:hAnsi="Garamond"/>
        </w:rPr>
      </w:pPr>
      <w:r w:rsidRPr="00B202E5">
        <w:rPr>
          <w:rStyle w:val="FootnoteReference"/>
          <w:rFonts w:ascii="Garamond" w:hAnsi="Garamond"/>
        </w:rPr>
        <w:footnoteRef/>
      </w:r>
      <w:r w:rsidRPr="00B202E5">
        <w:rPr>
          <w:rFonts w:ascii="Garamond" w:hAnsi="Garamond"/>
        </w:rPr>
        <w:t xml:space="preserve"> </w:t>
      </w:r>
      <w:r w:rsidRPr="00B202E5">
        <w:rPr>
          <w:rFonts w:ascii="Garamond" w:hAnsi="Garamond"/>
          <w:bCs/>
        </w:rPr>
        <w:t>RSR §§ 600-680.</w:t>
      </w:r>
    </w:p>
  </w:footnote>
  <w:footnote w:id="14">
    <w:p w14:paraId="1E38BC05" w14:textId="39E17C31" w:rsidR="00D562AE" w:rsidRDefault="00D562AE">
      <w:pPr>
        <w:pStyle w:val="FootnoteText"/>
      </w:pPr>
      <w:r w:rsidRPr="00D562AE">
        <w:rPr>
          <w:rStyle w:val="FootnoteReference"/>
          <w:rFonts w:ascii="Garamond" w:hAnsi="Garamond"/>
        </w:rPr>
        <w:footnoteRef/>
      </w:r>
      <w:r w:rsidRPr="00D562AE">
        <w:rPr>
          <w:rFonts w:ascii="Garamond" w:hAnsi="Garamond"/>
        </w:rPr>
        <w:t xml:space="preserve"> RSR </w:t>
      </w:r>
      <w:r w:rsidR="008B22B1">
        <w:rPr>
          <w:rFonts w:ascii="Garamond" w:hAnsi="Garamond"/>
        </w:rPr>
        <w:t xml:space="preserve">§ 420. </w:t>
      </w:r>
      <w:r>
        <w:t xml:space="preserve"> </w:t>
      </w:r>
    </w:p>
  </w:footnote>
  <w:footnote w:id="15">
    <w:p w14:paraId="67A35F1B" w14:textId="3B8A3FBD" w:rsidR="00757F25" w:rsidRPr="00D81FAC" w:rsidRDefault="00757F25" w:rsidP="00757F25">
      <w:pPr>
        <w:pStyle w:val="FootnoteText"/>
        <w:rPr>
          <w:rFonts w:ascii="Garamond" w:hAnsi="Garamond"/>
        </w:rPr>
      </w:pPr>
      <w:r w:rsidRPr="00D81FAC">
        <w:rPr>
          <w:rStyle w:val="FootnoteReference"/>
          <w:rFonts w:ascii="Garamond" w:hAnsi="Garamond"/>
        </w:rPr>
        <w:footnoteRef/>
      </w:r>
      <w:r w:rsidRPr="00D81FAC">
        <w:rPr>
          <w:rFonts w:ascii="Garamond" w:hAnsi="Garamond"/>
        </w:rPr>
        <w:t xml:space="preserve"> RSR § </w:t>
      </w:r>
      <w:r w:rsidR="001E01CD">
        <w:rPr>
          <w:rFonts w:ascii="Garamond" w:hAnsi="Garamond"/>
        </w:rPr>
        <w:t xml:space="preserve">420.1. </w:t>
      </w:r>
    </w:p>
  </w:footnote>
  <w:footnote w:id="16">
    <w:p w14:paraId="68475323" w14:textId="77777777" w:rsidR="002633DC" w:rsidRPr="00D13127" w:rsidRDefault="002633DC" w:rsidP="002633DC">
      <w:pPr>
        <w:pStyle w:val="FootnoteText"/>
        <w:rPr>
          <w:rFonts w:ascii="Garamond" w:hAnsi="Garamond"/>
        </w:rPr>
      </w:pPr>
      <w:r w:rsidRPr="00D13127">
        <w:rPr>
          <w:rStyle w:val="FootnoteReference"/>
          <w:rFonts w:ascii="Garamond" w:hAnsi="Garamond"/>
        </w:rPr>
        <w:footnoteRef/>
      </w:r>
      <w:r w:rsidRPr="00D13127">
        <w:rPr>
          <w:rFonts w:ascii="Garamond" w:hAnsi="Garamond"/>
        </w:rPr>
        <w:t xml:space="preserve"> </w:t>
      </w:r>
      <w:r w:rsidRPr="00D13127">
        <w:rPr>
          <w:rFonts w:ascii="Garamond" w:hAnsi="Garamond"/>
          <w:bCs/>
        </w:rPr>
        <w:t>RSR § 650.1.</w:t>
      </w:r>
    </w:p>
  </w:footnote>
  <w:footnote w:id="17">
    <w:p w14:paraId="134D55F6" w14:textId="77777777" w:rsidR="002633DC" w:rsidRPr="00EC0362" w:rsidRDefault="002633DC" w:rsidP="002633DC">
      <w:pPr>
        <w:pStyle w:val="FootnoteText"/>
        <w:rPr>
          <w:rFonts w:ascii="Garamond" w:hAnsi="Garamond"/>
        </w:rPr>
      </w:pPr>
      <w:r w:rsidRPr="00EC0362">
        <w:rPr>
          <w:rStyle w:val="FootnoteReference"/>
          <w:rFonts w:ascii="Garamond" w:hAnsi="Garamond"/>
        </w:rPr>
        <w:footnoteRef/>
      </w:r>
      <w:r w:rsidRPr="00EC0362">
        <w:rPr>
          <w:rFonts w:ascii="Garamond" w:hAnsi="Garamond"/>
        </w:rPr>
        <w:t xml:space="preserve"> </w:t>
      </w:r>
      <w:r w:rsidRPr="00EC0362">
        <w:rPr>
          <w:rFonts w:ascii="Garamond" w:hAnsi="Garamond"/>
          <w:bCs/>
        </w:rPr>
        <w:t>RSR § 650.2.</w:t>
      </w:r>
    </w:p>
  </w:footnote>
  <w:footnote w:id="18">
    <w:p w14:paraId="18E77598" w14:textId="77777777" w:rsidR="002633DC" w:rsidRDefault="002633DC" w:rsidP="002633DC">
      <w:pPr>
        <w:pStyle w:val="FootnoteText"/>
      </w:pPr>
      <w:r w:rsidRPr="00EC0362">
        <w:rPr>
          <w:rStyle w:val="FootnoteReference"/>
          <w:rFonts w:ascii="Garamond" w:hAnsi="Garamond"/>
        </w:rPr>
        <w:footnoteRef/>
      </w:r>
      <w:r w:rsidRPr="00EC0362">
        <w:rPr>
          <w:rFonts w:ascii="Garamond" w:hAnsi="Garamond"/>
        </w:rPr>
        <w:t xml:space="preserve"> RSR § 650.3.</w:t>
      </w:r>
      <w:r>
        <w:t xml:space="preserve"> </w:t>
      </w:r>
    </w:p>
  </w:footnote>
  <w:footnote w:id="19">
    <w:p w14:paraId="0296F6AE" w14:textId="77777777" w:rsidR="002633DC" w:rsidRPr="003B462B" w:rsidRDefault="002633DC" w:rsidP="002633DC">
      <w:pPr>
        <w:pStyle w:val="FootnoteText"/>
        <w:rPr>
          <w:rFonts w:ascii="Garamond" w:hAnsi="Garamond"/>
        </w:rPr>
      </w:pPr>
      <w:r w:rsidRPr="003B462B">
        <w:rPr>
          <w:rStyle w:val="FootnoteReference"/>
          <w:rFonts w:ascii="Garamond" w:hAnsi="Garamond"/>
        </w:rPr>
        <w:footnoteRef/>
      </w:r>
      <w:r w:rsidRPr="003B462B">
        <w:rPr>
          <w:rFonts w:ascii="Garamond" w:hAnsi="Garamond"/>
        </w:rPr>
        <w:t xml:space="preserve"> </w:t>
      </w:r>
      <w:r w:rsidRPr="003B462B">
        <w:rPr>
          <w:rFonts w:ascii="Garamond" w:hAnsi="Garamond"/>
          <w:bCs/>
        </w:rPr>
        <w:t>RSR § 650.5.</w:t>
      </w:r>
    </w:p>
  </w:footnote>
  <w:footnote w:id="20">
    <w:p w14:paraId="501262E5" w14:textId="737D80C5" w:rsidR="000F6C81" w:rsidRPr="000F6C81" w:rsidRDefault="000F6C81">
      <w:pPr>
        <w:pStyle w:val="FootnoteText"/>
        <w:rPr>
          <w:rFonts w:ascii="Garamond" w:hAnsi="Garamond"/>
        </w:rPr>
      </w:pPr>
      <w:r w:rsidRPr="000F6C81">
        <w:rPr>
          <w:rStyle w:val="FootnoteReference"/>
          <w:rFonts w:ascii="Garamond" w:hAnsi="Garamond"/>
        </w:rPr>
        <w:footnoteRef/>
      </w:r>
      <w:r w:rsidRPr="000F6C81">
        <w:rPr>
          <w:rFonts w:ascii="Garamond" w:hAnsi="Garamond"/>
        </w:rPr>
        <w:t xml:space="preserve"> </w:t>
      </w:r>
      <w:r w:rsidRPr="000F6C81">
        <w:rPr>
          <w:rFonts w:ascii="Garamond" w:hAnsi="Garamond"/>
          <w:i/>
          <w:iCs/>
        </w:rPr>
        <w:t>See</w:t>
      </w:r>
      <w:r w:rsidRPr="000F6C81">
        <w:rPr>
          <w:rFonts w:ascii="Garamond" w:hAnsi="Garamond"/>
        </w:rPr>
        <w:t xml:space="preserve"> </w:t>
      </w:r>
      <w:r>
        <w:rPr>
          <w:rFonts w:ascii="Garamond" w:hAnsi="Garamond"/>
        </w:rPr>
        <w:t xml:space="preserve">Town of Richmond DRB Meeting Minutes (February 11, 2026), </w:t>
      </w:r>
      <w:r w:rsidRPr="000F6C81">
        <w:rPr>
          <w:rFonts w:ascii="Garamond" w:hAnsi="Garamond"/>
        </w:rPr>
        <w:t xml:space="preserve">https://www.richmondvt.gov/fileadmin/files/Development_Review/Meetings/2026/03/2.11.26_DRB_Meeting_Minutes.pdf?bf10bff24485c99aa80df5e561a332c9f93f03ec. </w:t>
      </w:r>
    </w:p>
  </w:footnote>
  <w:footnote w:id="21">
    <w:p w14:paraId="41E9887B" w14:textId="3EC1198C" w:rsidR="00BF35F8" w:rsidRPr="00BF35F8" w:rsidRDefault="00BF35F8">
      <w:pPr>
        <w:pStyle w:val="FootnoteText"/>
        <w:rPr>
          <w:rFonts w:ascii="Garamond" w:hAnsi="Garamond"/>
        </w:rPr>
      </w:pPr>
      <w:r w:rsidRPr="00BF35F8">
        <w:rPr>
          <w:rStyle w:val="FootnoteReference"/>
          <w:rFonts w:ascii="Garamond" w:hAnsi="Garamond"/>
        </w:rPr>
        <w:footnoteRef/>
      </w:r>
      <w:r w:rsidRPr="00BF35F8">
        <w:rPr>
          <w:rFonts w:ascii="Garamond" w:hAnsi="Garamond"/>
        </w:rPr>
        <w:t xml:space="preserve"> RZR § 4.10.2(f). </w:t>
      </w:r>
    </w:p>
  </w:footnote>
  <w:footnote w:id="22">
    <w:p w14:paraId="1889784E" w14:textId="1D011CD4" w:rsidR="001A7E32" w:rsidRPr="0052778E" w:rsidRDefault="001A7E32">
      <w:pPr>
        <w:pStyle w:val="FootnoteText"/>
        <w:rPr>
          <w:rFonts w:ascii="Garamond" w:hAnsi="Garamond"/>
        </w:rPr>
      </w:pPr>
      <w:r w:rsidRPr="0052778E">
        <w:rPr>
          <w:rStyle w:val="FootnoteReference"/>
          <w:rFonts w:ascii="Garamond" w:hAnsi="Garamond"/>
        </w:rPr>
        <w:footnoteRef/>
      </w:r>
      <w:r w:rsidRPr="0052778E">
        <w:rPr>
          <w:rFonts w:ascii="Garamond" w:hAnsi="Garamond"/>
        </w:rPr>
        <w:t xml:space="preserve"> </w:t>
      </w:r>
      <w:r w:rsidRPr="0052778E">
        <w:rPr>
          <w:rFonts w:ascii="Garamond" w:hAnsi="Garamond"/>
          <w:i/>
          <w:iCs/>
        </w:rPr>
        <w:t>See</w:t>
      </w:r>
      <w:r w:rsidR="00A9073F" w:rsidRPr="0052778E">
        <w:rPr>
          <w:rFonts w:ascii="Garamond" w:hAnsi="Garamond"/>
        </w:rPr>
        <w:t xml:space="preserve"> Vermont Urban and Community Forestry Program, Vermont Tree Selection Guide (2</w:t>
      </w:r>
      <w:r w:rsidR="00A9073F" w:rsidRPr="0052778E">
        <w:rPr>
          <w:rFonts w:ascii="Garamond" w:hAnsi="Garamond"/>
          <w:vertAlign w:val="superscript"/>
        </w:rPr>
        <w:t>nd</w:t>
      </w:r>
      <w:r w:rsidR="00A9073F" w:rsidRPr="0052778E">
        <w:rPr>
          <w:rFonts w:ascii="Garamond" w:hAnsi="Garamond"/>
        </w:rPr>
        <w:t xml:space="preserve"> Edition), at </w:t>
      </w:r>
      <w:r w:rsidR="00D639CC" w:rsidRPr="0052778E">
        <w:rPr>
          <w:rFonts w:ascii="Garamond" w:hAnsi="Garamond"/>
        </w:rPr>
        <w:t>p</w:t>
      </w:r>
      <w:r w:rsidR="0052778E" w:rsidRPr="0052778E">
        <w:rPr>
          <w:rFonts w:ascii="Garamond" w:hAnsi="Garamond"/>
        </w:rPr>
        <w:t>. 16</w:t>
      </w:r>
      <w:r w:rsidR="0052778E">
        <w:rPr>
          <w:rFonts w:ascii="Garamond" w:hAnsi="Garamond"/>
        </w:rPr>
        <w:t xml:space="preserve"> and</w:t>
      </w:r>
      <w:r w:rsidR="0052778E" w:rsidRPr="0052778E">
        <w:rPr>
          <w:rFonts w:ascii="Garamond" w:hAnsi="Garamond"/>
        </w:rPr>
        <w:t xml:space="preserve"> </w:t>
      </w:r>
      <w:r w:rsidR="00D639CC" w:rsidRPr="0052778E">
        <w:rPr>
          <w:rFonts w:ascii="Garamond" w:hAnsi="Garamond"/>
        </w:rPr>
        <w:t>24</w:t>
      </w:r>
      <w:r w:rsidR="0052778E">
        <w:rPr>
          <w:rFonts w:ascii="Garamond" w:hAnsi="Garamond"/>
        </w:rPr>
        <w:t xml:space="preserve">, </w:t>
      </w:r>
      <w:r w:rsidR="00454184" w:rsidRPr="00454184">
        <w:rPr>
          <w:rFonts w:ascii="Garamond" w:hAnsi="Garamond"/>
        </w:rPr>
        <w:t>https://vtcommunityforestry.org/sites/default/files/2022-11/complete-vt-tree-selection-guide-2022.pdf</w:t>
      </w:r>
      <w:r w:rsidR="0052778E" w:rsidRPr="0052778E">
        <w:rPr>
          <w:rFonts w:ascii="Garamond" w:hAnsi="Garamond"/>
        </w:rPr>
        <w:t>.</w:t>
      </w:r>
    </w:p>
  </w:footnote>
  <w:footnote w:id="23">
    <w:p w14:paraId="74E86A6F" w14:textId="21B3622B" w:rsidR="00840B27" w:rsidRPr="007524BE" w:rsidRDefault="00840B27">
      <w:pPr>
        <w:pStyle w:val="FootnoteText"/>
        <w:rPr>
          <w:rFonts w:ascii="Garamond" w:hAnsi="Garamond"/>
        </w:rPr>
      </w:pPr>
      <w:r w:rsidRPr="007524BE">
        <w:rPr>
          <w:rStyle w:val="FootnoteReference"/>
          <w:rFonts w:ascii="Garamond" w:hAnsi="Garamond"/>
        </w:rPr>
        <w:footnoteRef/>
      </w:r>
      <w:r w:rsidRPr="007524BE">
        <w:rPr>
          <w:rFonts w:ascii="Garamond" w:hAnsi="Garamond"/>
        </w:rPr>
        <w:t xml:space="preserve"> </w:t>
      </w:r>
      <w:r w:rsidRPr="007524BE">
        <w:rPr>
          <w:rFonts w:ascii="Garamond" w:hAnsi="Garamond"/>
          <w:i/>
          <w:iCs/>
        </w:rPr>
        <w:t>See</w:t>
      </w:r>
      <w:r w:rsidRPr="007524BE">
        <w:rPr>
          <w:rFonts w:ascii="Garamond" w:hAnsi="Garamond"/>
        </w:rPr>
        <w:t xml:space="preserve"> RSR §</w:t>
      </w:r>
      <w:r w:rsidR="007524BE" w:rsidRPr="007524BE">
        <w:rPr>
          <w:rFonts w:ascii="Garamond" w:hAnsi="Garamond"/>
        </w:rPr>
        <w:t>640.1.</w:t>
      </w:r>
    </w:p>
  </w:footnote>
  <w:footnote w:id="24">
    <w:p w14:paraId="0B9A6641" w14:textId="650F11B5" w:rsidR="00657A0A" w:rsidRDefault="00657A0A">
      <w:pPr>
        <w:pStyle w:val="FootnoteText"/>
      </w:pPr>
      <w:r w:rsidRPr="003B462B">
        <w:rPr>
          <w:rStyle w:val="FootnoteReference"/>
          <w:rFonts w:ascii="Garamond" w:hAnsi="Garamond"/>
        </w:rPr>
        <w:footnoteRef/>
      </w:r>
      <w:r w:rsidRPr="003B462B">
        <w:rPr>
          <w:rFonts w:ascii="Garamond" w:hAnsi="Garamond"/>
        </w:rPr>
        <w:t xml:space="preserve"> RSR § </w:t>
      </w:r>
      <w:r w:rsidR="003B462B" w:rsidRPr="003B462B">
        <w:rPr>
          <w:rFonts w:ascii="Garamond" w:hAnsi="Garamond"/>
        </w:rPr>
        <w:t>500(3).</w:t>
      </w:r>
      <w:r w:rsidR="003B462B">
        <w:t xml:space="preserve"> </w:t>
      </w:r>
    </w:p>
  </w:footnote>
  <w:footnote w:id="25">
    <w:p w14:paraId="46710F2A" w14:textId="1E7EC834" w:rsidR="007337FC" w:rsidRPr="00E9016A" w:rsidRDefault="007337FC">
      <w:pPr>
        <w:pStyle w:val="FootnoteText"/>
        <w:rPr>
          <w:rFonts w:ascii="Garamond" w:hAnsi="Garamond"/>
        </w:rPr>
      </w:pPr>
      <w:r w:rsidRPr="00E9016A">
        <w:rPr>
          <w:rStyle w:val="FootnoteReference"/>
          <w:rFonts w:ascii="Garamond" w:hAnsi="Garamond"/>
        </w:rPr>
        <w:footnoteRef/>
      </w:r>
      <w:r w:rsidRPr="00E9016A">
        <w:rPr>
          <w:rFonts w:ascii="Garamond" w:hAnsi="Garamond"/>
        </w:rPr>
        <w:t xml:space="preserve"> RSR § 500(</w:t>
      </w:r>
      <w:r w:rsidR="00E9016A" w:rsidRPr="00E9016A">
        <w:rPr>
          <w:rFonts w:ascii="Garamond" w:hAnsi="Garamond"/>
        </w:rPr>
        <w:t xml:space="preserve">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101C"/>
    <w:multiLevelType w:val="hybridMultilevel"/>
    <w:tmpl w:val="515A7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F0CAA"/>
    <w:multiLevelType w:val="hybridMultilevel"/>
    <w:tmpl w:val="395A8964"/>
    <w:lvl w:ilvl="0" w:tplc="357C481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320A1"/>
    <w:multiLevelType w:val="hybridMultilevel"/>
    <w:tmpl w:val="D1DC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95902"/>
    <w:multiLevelType w:val="hybridMultilevel"/>
    <w:tmpl w:val="11568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01E54"/>
    <w:multiLevelType w:val="hybridMultilevel"/>
    <w:tmpl w:val="71765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52EA6"/>
    <w:multiLevelType w:val="hybridMultilevel"/>
    <w:tmpl w:val="11568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DC0510"/>
    <w:multiLevelType w:val="hybridMultilevel"/>
    <w:tmpl w:val="34808B76"/>
    <w:lvl w:ilvl="0" w:tplc="357C481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C014D"/>
    <w:multiLevelType w:val="hybridMultilevel"/>
    <w:tmpl w:val="08F88166"/>
    <w:lvl w:ilvl="0" w:tplc="357C48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C060C"/>
    <w:multiLevelType w:val="hybridMultilevel"/>
    <w:tmpl w:val="EBC457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6B53506"/>
    <w:multiLevelType w:val="hybridMultilevel"/>
    <w:tmpl w:val="2AEC033A"/>
    <w:lvl w:ilvl="0" w:tplc="4308E370">
      <w:start w:val="1"/>
      <w:numFmt w:val="decimal"/>
      <w:lvlText w:val="%1."/>
      <w:lvlJc w:val="left"/>
      <w:pPr>
        <w:ind w:left="720" w:hanging="360"/>
      </w:pPr>
      <w:rPr>
        <w:b w:val="0"/>
        <w:bCs/>
      </w:rPr>
    </w:lvl>
    <w:lvl w:ilvl="1" w:tplc="454AB2E8">
      <w:start w:val="1"/>
      <w:numFmt w:val="lowerLetter"/>
      <w:lvlText w:val="%2."/>
      <w:lvlJc w:val="left"/>
      <w:pPr>
        <w:ind w:left="1440" w:hanging="360"/>
      </w:pPr>
      <w:rPr>
        <w:b w:val="0"/>
        <w:bCs/>
      </w:rPr>
    </w:lvl>
    <w:lvl w:ilvl="2" w:tplc="2188AA56">
      <w:start w:val="1"/>
      <w:numFmt w:val="lowerRoman"/>
      <w:lvlText w:val="%3."/>
      <w:lvlJc w:val="right"/>
      <w:pPr>
        <w:ind w:left="2160" w:hanging="180"/>
      </w:pPr>
      <w:rPr>
        <w:b w:val="0"/>
        <w:bCs/>
      </w:rPr>
    </w:lvl>
    <w:lvl w:ilvl="3" w:tplc="6F2458F6">
      <w:start w:val="1"/>
      <w:numFmt w:val="decimal"/>
      <w:lvlText w:val="%4."/>
      <w:lvlJc w:val="left"/>
      <w:pPr>
        <w:ind w:left="2880" w:hanging="360"/>
      </w:pPr>
      <w:rPr>
        <w:b/>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92097"/>
    <w:multiLevelType w:val="hybridMultilevel"/>
    <w:tmpl w:val="5EDEC51E"/>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A92270"/>
    <w:multiLevelType w:val="hybridMultilevel"/>
    <w:tmpl w:val="6FE63B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EF33199"/>
    <w:multiLevelType w:val="hybridMultilevel"/>
    <w:tmpl w:val="11568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F121E21"/>
    <w:multiLevelType w:val="hybridMultilevel"/>
    <w:tmpl w:val="9840423C"/>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F6A50D2"/>
    <w:multiLevelType w:val="hybridMultilevel"/>
    <w:tmpl w:val="B7AE3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3801318">
    <w:abstractNumId w:val="0"/>
  </w:num>
  <w:num w:numId="2" w16cid:durableId="1143698581">
    <w:abstractNumId w:val="6"/>
  </w:num>
  <w:num w:numId="3" w16cid:durableId="534200272">
    <w:abstractNumId w:val="9"/>
  </w:num>
  <w:num w:numId="4" w16cid:durableId="246692314">
    <w:abstractNumId w:val="2"/>
  </w:num>
  <w:num w:numId="5" w16cid:durableId="912423455">
    <w:abstractNumId w:val="4"/>
  </w:num>
  <w:num w:numId="6" w16cid:durableId="1285967977">
    <w:abstractNumId w:val="1"/>
  </w:num>
  <w:num w:numId="7" w16cid:durableId="927539622">
    <w:abstractNumId w:val="3"/>
  </w:num>
  <w:num w:numId="8" w16cid:durableId="1506626450">
    <w:abstractNumId w:val="5"/>
  </w:num>
  <w:num w:numId="9" w16cid:durableId="1696737533">
    <w:abstractNumId w:val="12"/>
  </w:num>
  <w:num w:numId="10" w16cid:durableId="394545769">
    <w:abstractNumId w:val="7"/>
  </w:num>
  <w:num w:numId="11" w16cid:durableId="875703218">
    <w:abstractNumId w:val="14"/>
  </w:num>
  <w:num w:numId="12" w16cid:durableId="553126967">
    <w:abstractNumId w:val="13"/>
  </w:num>
  <w:num w:numId="13" w16cid:durableId="1683630243">
    <w:abstractNumId w:val="11"/>
  </w:num>
  <w:num w:numId="14" w16cid:durableId="124544347">
    <w:abstractNumId w:val="10"/>
  </w:num>
  <w:num w:numId="15" w16cid:durableId="99052229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0D"/>
    <w:rsid w:val="00001276"/>
    <w:rsid w:val="0000163B"/>
    <w:rsid w:val="00001845"/>
    <w:rsid w:val="00001ADF"/>
    <w:rsid w:val="00001FA1"/>
    <w:rsid w:val="00003856"/>
    <w:rsid w:val="0000444C"/>
    <w:rsid w:val="00004B28"/>
    <w:rsid w:val="00004F16"/>
    <w:rsid w:val="00005616"/>
    <w:rsid w:val="0000570D"/>
    <w:rsid w:val="00006F06"/>
    <w:rsid w:val="00007371"/>
    <w:rsid w:val="00007709"/>
    <w:rsid w:val="00007E3B"/>
    <w:rsid w:val="00010030"/>
    <w:rsid w:val="00010774"/>
    <w:rsid w:val="00010AE5"/>
    <w:rsid w:val="00010FE2"/>
    <w:rsid w:val="00011294"/>
    <w:rsid w:val="000113BB"/>
    <w:rsid w:val="00013711"/>
    <w:rsid w:val="0001371B"/>
    <w:rsid w:val="00013913"/>
    <w:rsid w:val="000150FB"/>
    <w:rsid w:val="00015199"/>
    <w:rsid w:val="00015A37"/>
    <w:rsid w:val="00015F96"/>
    <w:rsid w:val="00016530"/>
    <w:rsid w:val="00017416"/>
    <w:rsid w:val="00017D89"/>
    <w:rsid w:val="00020483"/>
    <w:rsid w:val="00020920"/>
    <w:rsid w:val="00020A20"/>
    <w:rsid w:val="0002119F"/>
    <w:rsid w:val="00021B0E"/>
    <w:rsid w:val="00021E09"/>
    <w:rsid w:val="0002262D"/>
    <w:rsid w:val="00022FAB"/>
    <w:rsid w:val="00023175"/>
    <w:rsid w:val="000234B0"/>
    <w:rsid w:val="0002368F"/>
    <w:rsid w:val="00024901"/>
    <w:rsid w:val="00024C91"/>
    <w:rsid w:val="00025228"/>
    <w:rsid w:val="00025407"/>
    <w:rsid w:val="0002599B"/>
    <w:rsid w:val="000305BD"/>
    <w:rsid w:val="000307D1"/>
    <w:rsid w:val="00032BF1"/>
    <w:rsid w:val="00032F10"/>
    <w:rsid w:val="00033F4A"/>
    <w:rsid w:val="00034E55"/>
    <w:rsid w:val="00040585"/>
    <w:rsid w:val="00041A8B"/>
    <w:rsid w:val="00041BE5"/>
    <w:rsid w:val="00041EF5"/>
    <w:rsid w:val="000422CB"/>
    <w:rsid w:val="00042629"/>
    <w:rsid w:val="00042941"/>
    <w:rsid w:val="00042B61"/>
    <w:rsid w:val="00043AFE"/>
    <w:rsid w:val="0004408C"/>
    <w:rsid w:val="0004446E"/>
    <w:rsid w:val="000456E6"/>
    <w:rsid w:val="00047814"/>
    <w:rsid w:val="00047EBB"/>
    <w:rsid w:val="00047EC0"/>
    <w:rsid w:val="000507C2"/>
    <w:rsid w:val="00051069"/>
    <w:rsid w:val="00051C87"/>
    <w:rsid w:val="000522DF"/>
    <w:rsid w:val="00052841"/>
    <w:rsid w:val="000538B1"/>
    <w:rsid w:val="00054DE6"/>
    <w:rsid w:val="00056B6A"/>
    <w:rsid w:val="00057BAE"/>
    <w:rsid w:val="00060BC5"/>
    <w:rsid w:val="00061953"/>
    <w:rsid w:val="00061ABE"/>
    <w:rsid w:val="00061C3B"/>
    <w:rsid w:val="00061F40"/>
    <w:rsid w:val="0006205E"/>
    <w:rsid w:val="00062171"/>
    <w:rsid w:val="00062276"/>
    <w:rsid w:val="000627A0"/>
    <w:rsid w:val="00062E92"/>
    <w:rsid w:val="00063202"/>
    <w:rsid w:val="00063AB6"/>
    <w:rsid w:val="000650D5"/>
    <w:rsid w:val="000652FA"/>
    <w:rsid w:val="00067788"/>
    <w:rsid w:val="000715FB"/>
    <w:rsid w:val="0007271B"/>
    <w:rsid w:val="00072A7E"/>
    <w:rsid w:val="00072BFD"/>
    <w:rsid w:val="0007399C"/>
    <w:rsid w:val="00073AC1"/>
    <w:rsid w:val="00074615"/>
    <w:rsid w:val="000756AB"/>
    <w:rsid w:val="00076D0C"/>
    <w:rsid w:val="00076E44"/>
    <w:rsid w:val="00077FE7"/>
    <w:rsid w:val="00084242"/>
    <w:rsid w:val="00084B4A"/>
    <w:rsid w:val="00085066"/>
    <w:rsid w:val="00086493"/>
    <w:rsid w:val="00087236"/>
    <w:rsid w:val="00087407"/>
    <w:rsid w:val="0008783E"/>
    <w:rsid w:val="000901A0"/>
    <w:rsid w:val="000909F2"/>
    <w:rsid w:val="00090DCB"/>
    <w:rsid w:val="00090E45"/>
    <w:rsid w:val="00092487"/>
    <w:rsid w:val="0009311C"/>
    <w:rsid w:val="00093264"/>
    <w:rsid w:val="00093BEC"/>
    <w:rsid w:val="000949A7"/>
    <w:rsid w:val="00094BE0"/>
    <w:rsid w:val="00094C3A"/>
    <w:rsid w:val="0009519D"/>
    <w:rsid w:val="00095421"/>
    <w:rsid w:val="000966E4"/>
    <w:rsid w:val="00096ACA"/>
    <w:rsid w:val="00096E7A"/>
    <w:rsid w:val="00097F03"/>
    <w:rsid w:val="000A0055"/>
    <w:rsid w:val="000A062A"/>
    <w:rsid w:val="000A06D7"/>
    <w:rsid w:val="000A0977"/>
    <w:rsid w:val="000A098A"/>
    <w:rsid w:val="000A0C47"/>
    <w:rsid w:val="000A0DC4"/>
    <w:rsid w:val="000A13F4"/>
    <w:rsid w:val="000A1C54"/>
    <w:rsid w:val="000A1E62"/>
    <w:rsid w:val="000A2F2F"/>
    <w:rsid w:val="000A32E0"/>
    <w:rsid w:val="000A3A21"/>
    <w:rsid w:val="000A3B2F"/>
    <w:rsid w:val="000A3C76"/>
    <w:rsid w:val="000A418F"/>
    <w:rsid w:val="000A4EFB"/>
    <w:rsid w:val="000A54B6"/>
    <w:rsid w:val="000A5514"/>
    <w:rsid w:val="000A6F7D"/>
    <w:rsid w:val="000A78D7"/>
    <w:rsid w:val="000A7D58"/>
    <w:rsid w:val="000A7D6D"/>
    <w:rsid w:val="000B25C2"/>
    <w:rsid w:val="000B3366"/>
    <w:rsid w:val="000B371A"/>
    <w:rsid w:val="000B4106"/>
    <w:rsid w:val="000B48C2"/>
    <w:rsid w:val="000B4D79"/>
    <w:rsid w:val="000B4DFD"/>
    <w:rsid w:val="000B68DC"/>
    <w:rsid w:val="000B7E7F"/>
    <w:rsid w:val="000C086C"/>
    <w:rsid w:val="000C0BFB"/>
    <w:rsid w:val="000C0D90"/>
    <w:rsid w:val="000C1758"/>
    <w:rsid w:val="000C261B"/>
    <w:rsid w:val="000C5316"/>
    <w:rsid w:val="000C64A1"/>
    <w:rsid w:val="000C66AC"/>
    <w:rsid w:val="000C6EDC"/>
    <w:rsid w:val="000C7684"/>
    <w:rsid w:val="000C7CA5"/>
    <w:rsid w:val="000C7F11"/>
    <w:rsid w:val="000D0398"/>
    <w:rsid w:val="000D0EE7"/>
    <w:rsid w:val="000D2F86"/>
    <w:rsid w:val="000D4346"/>
    <w:rsid w:val="000D4FF0"/>
    <w:rsid w:val="000D69AB"/>
    <w:rsid w:val="000D6A6A"/>
    <w:rsid w:val="000D6B07"/>
    <w:rsid w:val="000D6B3A"/>
    <w:rsid w:val="000D6D1A"/>
    <w:rsid w:val="000D788F"/>
    <w:rsid w:val="000D79AB"/>
    <w:rsid w:val="000D7F46"/>
    <w:rsid w:val="000E0D5F"/>
    <w:rsid w:val="000E1F3F"/>
    <w:rsid w:val="000E1F54"/>
    <w:rsid w:val="000E375D"/>
    <w:rsid w:val="000E40EC"/>
    <w:rsid w:val="000E49D6"/>
    <w:rsid w:val="000E687C"/>
    <w:rsid w:val="000E68FC"/>
    <w:rsid w:val="000F13F0"/>
    <w:rsid w:val="000F1932"/>
    <w:rsid w:val="000F2F25"/>
    <w:rsid w:val="000F36CC"/>
    <w:rsid w:val="000F5A5C"/>
    <w:rsid w:val="000F5B46"/>
    <w:rsid w:val="000F5C03"/>
    <w:rsid w:val="000F5DD7"/>
    <w:rsid w:val="000F637E"/>
    <w:rsid w:val="000F6C81"/>
    <w:rsid w:val="000F73E6"/>
    <w:rsid w:val="0010009D"/>
    <w:rsid w:val="00100B46"/>
    <w:rsid w:val="0010113C"/>
    <w:rsid w:val="001014B3"/>
    <w:rsid w:val="0010187F"/>
    <w:rsid w:val="00101B36"/>
    <w:rsid w:val="001023A0"/>
    <w:rsid w:val="001027AA"/>
    <w:rsid w:val="001027FE"/>
    <w:rsid w:val="00102F02"/>
    <w:rsid w:val="00103706"/>
    <w:rsid w:val="00103D7B"/>
    <w:rsid w:val="00103FE7"/>
    <w:rsid w:val="001042FF"/>
    <w:rsid w:val="00106061"/>
    <w:rsid w:val="0010625D"/>
    <w:rsid w:val="0010742A"/>
    <w:rsid w:val="001078EC"/>
    <w:rsid w:val="00107EBD"/>
    <w:rsid w:val="00107FD9"/>
    <w:rsid w:val="001102DA"/>
    <w:rsid w:val="0011065C"/>
    <w:rsid w:val="00110B96"/>
    <w:rsid w:val="0011110F"/>
    <w:rsid w:val="00111FC2"/>
    <w:rsid w:val="00112212"/>
    <w:rsid w:val="00112602"/>
    <w:rsid w:val="00112B0F"/>
    <w:rsid w:val="00113E4C"/>
    <w:rsid w:val="00114ECA"/>
    <w:rsid w:val="001153FF"/>
    <w:rsid w:val="00115E73"/>
    <w:rsid w:val="00115FE4"/>
    <w:rsid w:val="001209EA"/>
    <w:rsid w:val="001212BE"/>
    <w:rsid w:val="0012172E"/>
    <w:rsid w:val="00121D9B"/>
    <w:rsid w:val="00122378"/>
    <w:rsid w:val="0012286B"/>
    <w:rsid w:val="00122F05"/>
    <w:rsid w:val="00123102"/>
    <w:rsid w:val="0012357E"/>
    <w:rsid w:val="00124B55"/>
    <w:rsid w:val="00125006"/>
    <w:rsid w:val="0012599C"/>
    <w:rsid w:val="00125AD3"/>
    <w:rsid w:val="00125E34"/>
    <w:rsid w:val="001261E3"/>
    <w:rsid w:val="001278DE"/>
    <w:rsid w:val="00127BCE"/>
    <w:rsid w:val="00127D3C"/>
    <w:rsid w:val="00131154"/>
    <w:rsid w:val="0013143D"/>
    <w:rsid w:val="001315D3"/>
    <w:rsid w:val="00134430"/>
    <w:rsid w:val="00134D45"/>
    <w:rsid w:val="00136997"/>
    <w:rsid w:val="00136F56"/>
    <w:rsid w:val="00137747"/>
    <w:rsid w:val="001408B0"/>
    <w:rsid w:val="00141241"/>
    <w:rsid w:val="001429C9"/>
    <w:rsid w:val="00142B72"/>
    <w:rsid w:val="00143354"/>
    <w:rsid w:val="00144F2C"/>
    <w:rsid w:val="001451E0"/>
    <w:rsid w:val="00145336"/>
    <w:rsid w:val="00145AFA"/>
    <w:rsid w:val="00145B7E"/>
    <w:rsid w:val="00145F8C"/>
    <w:rsid w:val="00146517"/>
    <w:rsid w:val="00146F7C"/>
    <w:rsid w:val="00150385"/>
    <w:rsid w:val="00150959"/>
    <w:rsid w:val="00151065"/>
    <w:rsid w:val="00151825"/>
    <w:rsid w:val="001521B7"/>
    <w:rsid w:val="00152A1C"/>
    <w:rsid w:val="00152C28"/>
    <w:rsid w:val="00153118"/>
    <w:rsid w:val="00153311"/>
    <w:rsid w:val="00153395"/>
    <w:rsid w:val="0015370E"/>
    <w:rsid w:val="00153C76"/>
    <w:rsid w:val="001546D7"/>
    <w:rsid w:val="00154B75"/>
    <w:rsid w:val="00154FC9"/>
    <w:rsid w:val="00155065"/>
    <w:rsid w:val="00155101"/>
    <w:rsid w:val="001560F8"/>
    <w:rsid w:val="001562CF"/>
    <w:rsid w:val="00157449"/>
    <w:rsid w:val="001602D4"/>
    <w:rsid w:val="001603A6"/>
    <w:rsid w:val="00160D06"/>
    <w:rsid w:val="00162401"/>
    <w:rsid w:val="00162862"/>
    <w:rsid w:val="00162E1A"/>
    <w:rsid w:val="0016346C"/>
    <w:rsid w:val="001641E6"/>
    <w:rsid w:val="0016641D"/>
    <w:rsid w:val="001666EC"/>
    <w:rsid w:val="00166892"/>
    <w:rsid w:val="0016786B"/>
    <w:rsid w:val="00170117"/>
    <w:rsid w:val="0017046E"/>
    <w:rsid w:val="001704CE"/>
    <w:rsid w:val="00170CB9"/>
    <w:rsid w:val="00171205"/>
    <w:rsid w:val="001712E7"/>
    <w:rsid w:val="001715CA"/>
    <w:rsid w:val="001716DC"/>
    <w:rsid w:val="001718C2"/>
    <w:rsid w:val="00172A99"/>
    <w:rsid w:val="00173262"/>
    <w:rsid w:val="0017537A"/>
    <w:rsid w:val="00175F01"/>
    <w:rsid w:val="00175F4E"/>
    <w:rsid w:val="00180EAD"/>
    <w:rsid w:val="001811CB"/>
    <w:rsid w:val="00181906"/>
    <w:rsid w:val="00182A6E"/>
    <w:rsid w:val="00182DF4"/>
    <w:rsid w:val="001845AF"/>
    <w:rsid w:val="00185052"/>
    <w:rsid w:val="00185704"/>
    <w:rsid w:val="0018645C"/>
    <w:rsid w:val="00186E28"/>
    <w:rsid w:val="0018751C"/>
    <w:rsid w:val="00187669"/>
    <w:rsid w:val="001902AD"/>
    <w:rsid w:val="00191B65"/>
    <w:rsid w:val="00192204"/>
    <w:rsid w:val="00192D35"/>
    <w:rsid w:val="00194052"/>
    <w:rsid w:val="00194954"/>
    <w:rsid w:val="00194A01"/>
    <w:rsid w:val="00194DB8"/>
    <w:rsid w:val="00195145"/>
    <w:rsid w:val="00195FAC"/>
    <w:rsid w:val="0019646E"/>
    <w:rsid w:val="001965AA"/>
    <w:rsid w:val="00196A73"/>
    <w:rsid w:val="00197C57"/>
    <w:rsid w:val="00197F32"/>
    <w:rsid w:val="001A0106"/>
    <w:rsid w:val="001A052B"/>
    <w:rsid w:val="001A0970"/>
    <w:rsid w:val="001A125A"/>
    <w:rsid w:val="001A13E5"/>
    <w:rsid w:val="001A1966"/>
    <w:rsid w:val="001A29E3"/>
    <w:rsid w:val="001A2A63"/>
    <w:rsid w:val="001A30DB"/>
    <w:rsid w:val="001A3DA4"/>
    <w:rsid w:val="001A485A"/>
    <w:rsid w:val="001A4945"/>
    <w:rsid w:val="001A4EB4"/>
    <w:rsid w:val="001A7C40"/>
    <w:rsid w:val="001A7E32"/>
    <w:rsid w:val="001B00F2"/>
    <w:rsid w:val="001B0F79"/>
    <w:rsid w:val="001B1E91"/>
    <w:rsid w:val="001B2E7D"/>
    <w:rsid w:val="001B2EA7"/>
    <w:rsid w:val="001B31B9"/>
    <w:rsid w:val="001B3C17"/>
    <w:rsid w:val="001B3CDD"/>
    <w:rsid w:val="001B47D6"/>
    <w:rsid w:val="001B4ABD"/>
    <w:rsid w:val="001B633D"/>
    <w:rsid w:val="001B6E02"/>
    <w:rsid w:val="001B7675"/>
    <w:rsid w:val="001C0BAB"/>
    <w:rsid w:val="001C169B"/>
    <w:rsid w:val="001C16BA"/>
    <w:rsid w:val="001C16BC"/>
    <w:rsid w:val="001C1A2A"/>
    <w:rsid w:val="001C1B02"/>
    <w:rsid w:val="001C256F"/>
    <w:rsid w:val="001C46D2"/>
    <w:rsid w:val="001C579F"/>
    <w:rsid w:val="001C595C"/>
    <w:rsid w:val="001C5C6A"/>
    <w:rsid w:val="001C6D89"/>
    <w:rsid w:val="001C70A9"/>
    <w:rsid w:val="001C71F5"/>
    <w:rsid w:val="001C74FD"/>
    <w:rsid w:val="001C75BF"/>
    <w:rsid w:val="001C7CAA"/>
    <w:rsid w:val="001C7F41"/>
    <w:rsid w:val="001D0F2A"/>
    <w:rsid w:val="001D1C74"/>
    <w:rsid w:val="001D2F35"/>
    <w:rsid w:val="001D32DA"/>
    <w:rsid w:val="001D445D"/>
    <w:rsid w:val="001D5670"/>
    <w:rsid w:val="001D5C04"/>
    <w:rsid w:val="001D5C39"/>
    <w:rsid w:val="001D66A6"/>
    <w:rsid w:val="001D6CDD"/>
    <w:rsid w:val="001D6DB3"/>
    <w:rsid w:val="001E01CD"/>
    <w:rsid w:val="001E0B8B"/>
    <w:rsid w:val="001E0CDA"/>
    <w:rsid w:val="001E0FDE"/>
    <w:rsid w:val="001E1794"/>
    <w:rsid w:val="001E1885"/>
    <w:rsid w:val="001E2735"/>
    <w:rsid w:val="001E2A33"/>
    <w:rsid w:val="001E2B2F"/>
    <w:rsid w:val="001E3520"/>
    <w:rsid w:val="001E385C"/>
    <w:rsid w:val="001E3DBF"/>
    <w:rsid w:val="001E49BD"/>
    <w:rsid w:val="001E5364"/>
    <w:rsid w:val="001E54C3"/>
    <w:rsid w:val="001E5623"/>
    <w:rsid w:val="001E64FF"/>
    <w:rsid w:val="001E65CC"/>
    <w:rsid w:val="001E66D4"/>
    <w:rsid w:val="001F058E"/>
    <w:rsid w:val="001F0E28"/>
    <w:rsid w:val="001F187A"/>
    <w:rsid w:val="001F2ACF"/>
    <w:rsid w:val="001F32A1"/>
    <w:rsid w:val="001F45DD"/>
    <w:rsid w:val="001F4F7F"/>
    <w:rsid w:val="001F6639"/>
    <w:rsid w:val="001F6B65"/>
    <w:rsid w:val="001F72BC"/>
    <w:rsid w:val="001F7ECF"/>
    <w:rsid w:val="00200C9F"/>
    <w:rsid w:val="002010A6"/>
    <w:rsid w:val="00201374"/>
    <w:rsid w:val="002026F8"/>
    <w:rsid w:val="002027A2"/>
    <w:rsid w:val="00202E95"/>
    <w:rsid w:val="002032B3"/>
    <w:rsid w:val="002046E1"/>
    <w:rsid w:val="00205BA6"/>
    <w:rsid w:val="002063DF"/>
    <w:rsid w:val="002074F2"/>
    <w:rsid w:val="002078D9"/>
    <w:rsid w:val="0021009C"/>
    <w:rsid w:val="00211E8F"/>
    <w:rsid w:val="00211EED"/>
    <w:rsid w:val="002122AC"/>
    <w:rsid w:val="00214518"/>
    <w:rsid w:val="00214FC7"/>
    <w:rsid w:val="0021524C"/>
    <w:rsid w:val="00216772"/>
    <w:rsid w:val="002169B4"/>
    <w:rsid w:val="00220345"/>
    <w:rsid w:val="00221797"/>
    <w:rsid w:val="002220F6"/>
    <w:rsid w:val="002257B4"/>
    <w:rsid w:val="00225F3C"/>
    <w:rsid w:val="00225FCD"/>
    <w:rsid w:val="0022639D"/>
    <w:rsid w:val="00227DDE"/>
    <w:rsid w:val="002300D4"/>
    <w:rsid w:val="002303C6"/>
    <w:rsid w:val="00231703"/>
    <w:rsid w:val="00231C40"/>
    <w:rsid w:val="00232268"/>
    <w:rsid w:val="002336AE"/>
    <w:rsid w:val="002338EC"/>
    <w:rsid w:val="0023405F"/>
    <w:rsid w:val="00234A33"/>
    <w:rsid w:val="00234F8D"/>
    <w:rsid w:val="00234FA5"/>
    <w:rsid w:val="00235239"/>
    <w:rsid w:val="002358CB"/>
    <w:rsid w:val="00235C95"/>
    <w:rsid w:val="00236517"/>
    <w:rsid w:val="00236775"/>
    <w:rsid w:val="002376D2"/>
    <w:rsid w:val="00240614"/>
    <w:rsid w:val="00241B48"/>
    <w:rsid w:val="002424A9"/>
    <w:rsid w:val="0024310F"/>
    <w:rsid w:val="00243F87"/>
    <w:rsid w:val="002453B6"/>
    <w:rsid w:val="00245A17"/>
    <w:rsid w:val="00245D34"/>
    <w:rsid w:val="00246466"/>
    <w:rsid w:val="00246C90"/>
    <w:rsid w:val="00246FDB"/>
    <w:rsid w:val="00247B96"/>
    <w:rsid w:val="00250870"/>
    <w:rsid w:val="00250E24"/>
    <w:rsid w:val="00252711"/>
    <w:rsid w:val="0025274E"/>
    <w:rsid w:val="002528FA"/>
    <w:rsid w:val="00252A0F"/>
    <w:rsid w:val="00253038"/>
    <w:rsid w:val="002541A6"/>
    <w:rsid w:val="00254AD4"/>
    <w:rsid w:val="00255B25"/>
    <w:rsid w:val="00256DF3"/>
    <w:rsid w:val="00260806"/>
    <w:rsid w:val="00261328"/>
    <w:rsid w:val="002620C3"/>
    <w:rsid w:val="00262D26"/>
    <w:rsid w:val="002633DC"/>
    <w:rsid w:val="00263441"/>
    <w:rsid w:val="0026390E"/>
    <w:rsid w:val="00263D77"/>
    <w:rsid w:val="002653F5"/>
    <w:rsid w:val="00265595"/>
    <w:rsid w:val="00265DB5"/>
    <w:rsid w:val="002672C6"/>
    <w:rsid w:val="00267700"/>
    <w:rsid w:val="00267DE4"/>
    <w:rsid w:val="002700F7"/>
    <w:rsid w:val="002705C5"/>
    <w:rsid w:val="00271B0A"/>
    <w:rsid w:val="00273853"/>
    <w:rsid w:val="00273DB7"/>
    <w:rsid w:val="00276144"/>
    <w:rsid w:val="0027634B"/>
    <w:rsid w:val="00276962"/>
    <w:rsid w:val="00280A50"/>
    <w:rsid w:val="00280A64"/>
    <w:rsid w:val="00281B3F"/>
    <w:rsid w:val="00282B86"/>
    <w:rsid w:val="00282EB3"/>
    <w:rsid w:val="002839B1"/>
    <w:rsid w:val="00283E2D"/>
    <w:rsid w:val="00283E5F"/>
    <w:rsid w:val="0028516E"/>
    <w:rsid w:val="00286C8B"/>
    <w:rsid w:val="00287DA5"/>
    <w:rsid w:val="00287F3E"/>
    <w:rsid w:val="00287FD7"/>
    <w:rsid w:val="0029064D"/>
    <w:rsid w:val="002908A5"/>
    <w:rsid w:val="00290DBA"/>
    <w:rsid w:val="0029137A"/>
    <w:rsid w:val="0029146A"/>
    <w:rsid w:val="002920DE"/>
    <w:rsid w:val="00292146"/>
    <w:rsid w:val="002921E0"/>
    <w:rsid w:val="0029271D"/>
    <w:rsid w:val="00292DF3"/>
    <w:rsid w:val="0029342B"/>
    <w:rsid w:val="0029342C"/>
    <w:rsid w:val="00293AE8"/>
    <w:rsid w:val="00293EBF"/>
    <w:rsid w:val="00295196"/>
    <w:rsid w:val="0029609E"/>
    <w:rsid w:val="002961ED"/>
    <w:rsid w:val="00297A40"/>
    <w:rsid w:val="00297B8B"/>
    <w:rsid w:val="002A086D"/>
    <w:rsid w:val="002A1029"/>
    <w:rsid w:val="002A15E0"/>
    <w:rsid w:val="002A2244"/>
    <w:rsid w:val="002A2CAC"/>
    <w:rsid w:val="002A2FF6"/>
    <w:rsid w:val="002A3679"/>
    <w:rsid w:val="002A379D"/>
    <w:rsid w:val="002A3D03"/>
    <w:rsid w:val="002A4024"/>
    <w:rsid w:val="002A46E0"/>
    <w:rsid w:val="002A4D46"/>
    <w:rsid w:val="002A4E46"/>
    <w:rsid w:val="002A4F17"/>
    <w:rsid w:val="002A50A7"/>
    <w:rsid w:val="002A5121"/>
    <w:rsid w:val="002A5500"/>
    <w:rsid w:val="002A597B"/>
    <w:rsid w:val="002A5993"/>
    <w:rsid w:val="002A78BE"/>
    <w:rsid w:val="002B11D1"/>
    <w:rsid w:val="002B1393"/>
    <w:rsid w:val="002B326D"/>
    <w:rsid w:val="002B4548"/>
    <w:rsid w:val="002B5304"/>
    <w:rsid w:val="002B6C76"/>
    <w:rsid w:val="002B6FF4"/>
    <w:rsid w:val="002B715E"/>
    <w:rsid w:val="002B71FD"/>
    <w:rsid w:val="002B76C9"/>
    <w:rsid w:val="002B7F3D"/>
    <w:rsid w:val="002C0114"/>
    <w:rsid w:val="002C065D"/>
    <w:rsid w:val="002C06C4"/>
    <w:rsid w:val="002C0BD5"/>
    <w:rsid w:val="002C0E46"/>
    <w:rsid w:val="002C17E3"/>
    <w:rsid w:val="002C195D"/>
    <w:rsid w:val="002C1B6E"/>
    <w:rsid w:val="002C1DF0"/>
    <w:rsid w:val="002C2885"/>
    <w:rsid w:val="002C38BE"/>
    <w:rsid w:val="002C3CF3"/>
    <w:rsid w:val="002C5437"/>
    <w:rsid w:val="002C5946"/>
    <w:rsid w:val="002C7C9A"/>
    <w:rsid w:val="002D197A"/>
    <w:rsid w:val="002D19B3"/>
    <w:rsid w:val="002D2EFE"/>
    <w:rsid w:val="002D397F"/>
    <w:rsid w:val="002D416C"/>
    <w:rsid w:val="002D431F"/>
    <w:rsid w:val="002D4380"/>
    <w:rsid w:val="002D4780"/>
    <w:rsid w:val="002D5589"/>
    <w:rsid w:val="002E0060"/>
    <w:rsid w:val="002E0B32"/>
    <w:rsid w:val="002E0B46"/>
    <w:rsid w:val="002E0BAB"/>
    <w:rsid w:val="002E2355"/>
    <w:rsid w:val="002E2828"/>
    <w:rsid w:val="002E31CB"/>
    <w:rsid w:val="002E3384"/>
    <w:rsid w:val="002E3690"/>
    <w:rsid w:val="002E41C8"/>
    <w:rsid w:val="002E4C06"/>
    <w:rsid w:val="002E5420"/>
    <w:rsid w:val="002E5C2E"/>
    <w:rsid w:val="002E5EFB"/>
    <w:rsid w:val="002E6028"/>
    <w:rsid w:val="002E674D"/>
    <w:rsid w:val="002E7697"/>
    <w:rsid w:val="002E7FD9"/>
    <w:rsid w:val="002F23B4"/>
    <w:rsid w:val="002F2C81"/>
    <w:rsid w:val="002F2CE5"/>
    <w:rsid w:val="002F30ED"/>
    <w:rsid w:val="002F36B4"/>
    <w:rsid w:val="002F392B"/>
    <w:rsid w:val="002F408B"/>
    <w:rsid w:val="002F41C4"/>
    <w:rsid w:val="002F468B"/>
    <w:rsid w:val="002F4733"/>
    <w:rsid w:val="002F5193"/>
    <w:rsid w:val="002F575D"/>
    <w:rsid w:val="002F5D2F"/>
    <w:rsid w:val="002F6007"/>
    <w:rsid w:val="002F74AB"/>
    <w:rsid w:val="002F7AB8"/>
    <w:rsid w:val="00300113"/>
    <w:rsid w:val="0030050A"/>
    <w:rsid w:val="00300BBC"/>
    <w:rsid w:val="00300E3C"/>
    <w:rsid w:val="0030243D"/>
    <w:rsid w:val="00302980"/>
    <w:rsid w:val="003032B2"/>
    <w:rsid w:val="0030371A"/>
    <w:rsid w:val="003039B8"/>
    <w:rsid w:val="0030526E"/>
    <w:rsid w:val="00305D16"/>
    <w:rsid w:val="0030633D"/>
    <w:rsid w:val="00306A37"/>
    <w:rsid w:val="00307797"/>
    <w:rsid w:val="00307B7B"/>
    <w:rsid w:val="00310F15"/>
    <w:rsid w:val="003111C4"/>
    <w:rsid w:val="0031174A"/>
    <w:rsid w:val="00311D92"/>
    <w:rsid w:val="00312724"/>
    <w:rsid w:val="00312C62"/>
    <w:rsid w:val="00312D7A"/>
    <w:rsid w:val="00313063"/>
    <w:rsid w:val="0031452D"/>
    <w:rsid w:val="003148CC"/>
    <w:rsid w:val="00314B11"/>
    <w:rsid w:val="00315050"/>
    <w:rsid w:val="003159D7"/>
    <w:rsid w:val="00315E60"/>
    <w:rsid w:val="003166AB"/>
    <w:rsid w:val="0031671F"/>
    <w:rsid w:val="00316DA5"/>
    <w:rsid w:val="003173DF"/>
    <w:rsid w:val="0031769A"/>
    <w:rsid w:val="00320CBA"/>
    <w:rsid w:val="0032103F"/>
    <w:rsid w:val="00322AB0"/>
    <w:rsid w:val="00324340"/>
    <w:rsid w:val="0032588F"/>
    <w:rsid w:val="003265C2"/>
    <w:rsid w:val="0032791D"/>
    <w:rsid w:val="003300EC"/>
    <w:rsid w:val="0033031E"/>
    <w:rsid w:val="003308E6"/>
    <w:rsid w:val="00330F1E"/>
    <w:rsid w:val="003313D9"/>
    <w:rsid w:val="00331C07"/>
    <w:rsid w:val="003321AF"/>
    <w:rsid w:val="003326C5"/>
    <w:rsid w:val="00332B2E"/>
    <w:rsid w:val="00332C04"/>
    <w:rsid w:val="0033366E"/>
    <w:rsid w:val="00333A82"/>
    <w:rsid w:val="0033412E"/>
    <w:rsid w:val="00335444"/>
    <w:rsid w:val="00335CCB"/>
    <w:rsid w:val="0033716D"/>
    <w:rsid w:val="003405BB"/>
    <w:rsid w:val="003405EE"/>
    <w:rsid w:val="00341868"/>
    <w:rsid w:val="00341892"/>
    <w:rsid w:val="003423CD"/>
    <w:rsid w:val="00342D29"/>
    <w:rsid w:val="00343F04"/>
    <w:rsid w:val="0034428E"/>
    <w:rsid w:val="00344A57"/>
    <w:rsid w:val="00344D8C"/>
    <w:rsid w:val="00344EBF"/>
    <w:rsid w:val="00344EE2"/>
    <w:rsid w:val="00345249"/>
    <w:rsid w:val="003453BF"/>
    <w:rsid w:val="003454A4"/>
    <w:rsid w:val="0034611F"/>
    <w:rsid w:val="003463F6"/>
    <w:rsid w:val="00346612"/>
    <w:rsid w:val="00346B55"/>
    <w:rsid w:val="00346CD5"/>
    <w:rsid w:val="00346CD8"/>
    <w:rsid w:val="00347D22"/>
    <w:rsid w:val="003504A5"/>
    <w:rsid w:val="00350555"/>
    <w:rsid w:val="003510AD"/>
    <w:rsid w:val="00353D0C"/>
    <w:rsid w:val="003547D5"/>
    <w:rsid w:val="00354970"/>
    <w:rsid w:val="003566E4"/>
    <w:rsid w:val="00356B91"/>
    <w:rsid w:val="0036052C"/>
    <w:rsid w:val="00360D68"/>
    <w:rsid w:val="00362013"/>
    <w:rsid w:val="00362EF7"/>
    <w:rsid w:val="003638B8"/>
    <w:rsid w:val="0036429B"/>
    <w:rsid w:val="00364FE8"/>
    <w:rsid w:val="00365DFC"/>
    <w:rsid w:val="00366431"/>
    <w:rsid w:val="00366BD5"/>
    <w:rsid w:val="00366CE1"/>
    <w:rsid w:val="003675F9"/>
    <w:rsid w:val="0037012B"/>
    <w:rsid w:val="00370610"/>
    <w:rsid w:val="00371145"/>
    <w:rsid w:val="00371610"/>
    <w:rsid w:val="0037178B"/>
    <w:rsid w:val="0037348F"/>
    <w:rsid w:val="003751AC"/>
    <w:rsid w:val="003759A7"/>
    <w:rsid w:val="00375CC0"/>
    <w:rsid w:val="00376922"/>
    <w:rsid w:val="00376E0A"/>
    <w:rsid w:val="003775A3"/>
    <w:rsid w:val="003779B9"/>
    <w:rsid w:val="00377DDA"/>
    <w:rsid w:val="00380A1D"/>
    <w:rsid w:val="0038187A"/>
    <w:rsid w:val="00381CA6"/>
    <w:rsid w:val="00381D18"/>
    <w:rsid w:val="003822F1"/>
    <w:rsid w:val="0038238B"/>
    <w:rsid w:val="00382D7F"/>
    <w:rsid w:val="00383C2C"/>
    <w:rsid w:val="003843A2"/>
    <w:rsid w:val="003845C8"/>
    <w:rsid w:val="003847F4"/>
    <w:rsid w:val="00385554"/>
    <w:rsid w:val="00385728"/>
    <w:rsid w:val="00386838"/>
    <w:rsid w:val="0038683B"/>
    <w:rsid w:val="00386BFE"/>
    <w:rsid w:val="00387533"/>
    <w:rsid w:val="00387651"/>
    <w:rsid w:val="00387D43"/>
    <w:rsid w:val="00387D7C"/>
    <w:rsid w:val="00387E0A"/>
    <w:rsid w:val="00390BC2"/>
    <w:rsid w:val="00391090"/>
    <w:rsid w:val="0039150C"/>
    <w:rsid w:val="00391E42"/>
    <w:rsid w:val="003920B5"/>
    <w:rsid w:val="00393119"/>
    <w:rsid w:val="003942CE"/>
    <w:rsid w:val="00395572"/>
    <w:rsid w:val="00395808"/>
    <w:rsid w:val="00395F96"/>
    <w:rsid w:val="00396C54"/>
    <w:rsid w:val="00396CB5"/>
    <w:rsid w:val="003A03A4"/>
    <w:rsid w:val="003A2033"/>
    <w:rsid w:val="003A4D3B"/>
    <w:rsid w:val="003A4E38"/>
    <w:rsid w:val="003A4E51"/>
    <w:rsid w:val="003A6056"/>
    <w:rsid w:val="003A6FEC"/>
    <w:rsid w:val="003A7A36"/>
    <w:rsid w:val="003B0280"/>
    <w:rsid w:val="003B02F8"/>
    <w:rsid w:val="003B0ED5"/>
    <w:rsid w:val="003B135B"/>
    <w:rsid w:val="003B1667"/>
    <w:rsid w:val="003B167C"/>
    <w:rsid w:val="003B1824"/>
    <w:rsid w:val="003B182B"/>
    <w:rsid w:val="003B1D65"/>
    <w:rsid w:val="003B2BCE"/>
    <w:rsid w:val="003B2DA2"/>
    <w:rsid w:val="003B30A0"/>
    <w:rsid w:val="003B3CA4"/>
    <w:rsid w:val="003B462B"/>
    <w:rsid w:val="003B60A2"/>
    <w:rsid w:val="003B60B4"/>
    <w:rsid w:val="003B7655"/>
    <w:rsid w:val="003B77EB"/>
    <w:rsid w:val="003B7979"/>
    <w:rsid w:val="003C0297"/>
    <w:rsid w:val="003C0864"/>
    <w:rsid w:val="003C0BEB"/>
    <w:rsid w:val="003C1039"/>
    <w:rsid w:val="003C11CF"/>
    <w:rsid w:val="003C270A"/>
    <w:rsid w:val="003C2E80"/>
    <w:rsid w:val="003C35D0"/>
    <w:rsid w:val="003C382F"/>
    <w:rsid w:val="003C3C69"/>
    <w:rsid w:val="003C3E0A"/>
    <w:rsid w:val="003C4A04"/>
    <w:rsid w:val="003C4A85"/>
    <w:rsid w:val="003C4C80"/>
    <w:rsid w:val="003C5D06"/>
    <w:rsid w:val="003C65C2"/>
    <w:rsid w:val="003C74EE"/>
    <w:rsid w:val="003C7574"/>
    <w:rsid w:val="003C7963"/>
    <w:rsid w:val="003C7A7A"/>
    <w:rsid w:val="003D2188"/>
    <w:rsid w:val="003D2BE5"/>
    <w:rsid w:val="003D2DD6"/>
    <w:rsid w:val="003D40BF"/>
    <w:rsid w:val="003D42F3"/>
    <w:rsid w:val="003D4FBC"/>
    <w:rsid w:val="003D5521"/>
    <w:rsid w:val="003D628E"/>
    <w:rsid w:val="003D6366"/>
    <w:rsid w:val="003D6385"/>
    <w:rsid w:val="003D6849"/>
    <w:rsid w:val="003D6EC4"/>
    <w:rsid w:val="003D7498"/>
    <w:rsid w:val="003D7B49"/>
    <w:rsid w:val="003E01A2"/>
    <w:rsid w:val="003E042C"/>
    <w:rsid w:val="003E08A9"/>
    <w:rsid w:val="003E0AE1"/>
    <w:rsid w:val="003E144B"/>
    <w:rsid w:val="003E2096"/>
    <w:rsid w:val="003E3B9E"/>
    <w:rsid w:val="003E426B"/>
    <w:rsid w:val="003E4CE3"/>
    <w:rsid w:val="003E50FB"/>
    <w:rsid w:val="003E51F2"/>
    <w:rsid w:val="003E55FB"/>
    <w:rsid w:val="003E600E"/>
    <w:rsid w:val="003E6ACC"/>
    <w:rsid w:val="003E7E1C"/>
    <w:rsid w:val="003F02EE"/>
    <w:rsid w:val="003F03EE"/>
    <w:rsid w:val="003F0E5B"/>
    <w:rsid w:val="003F11AC"/>
    <w:rsid w:val="003F1A60"/>
    <w:rsid w:val="003F1CC9"/>
    <w:rsid w:val="003F2AFE"/>
    <w:rsid w:val="003F43C0"/>
    <w:rsid w:val="003F48BB"/>
    <w:rsid w:val="003F4BF8"/>
    <w:rsid w:val="003F637E"/>
    <w:rsid w:val="003F654E"/>
    <w:rsid w:val="004000FD"/>
    <w:rsid w:val="00400955"/>
    <w:rsid w:val="00400FEF"/>
    <w:rsid w:val="00402081"/>
    <w:rsid w:val="0040243A"/>
    <w:rsid w:val="00402584"/>
    <w:rsid w:val="0040333F"/>
    <w:rsid w:val="00403821"/>
    <w:rsid w:val="00403C2A"/>
    <w:rsid w:val="004042D1"/>
    <w:rsid w:val="0040484F"/>
    <w:rsid w:val="00404B4D"/>
    <w:rsid w:val="00405078"/>
    <w:rsid w:val="0040528F"/>
    <w:rsid w:val="00406225"/>
    <w:rsid w:val="004065A1"/>
    <w:rsid w:val="004065C3"/>
    <w:rsid w:val="0040663F"/>
    <w:rsid w:val="0040664E"/>
    <w:rsid w:val="00406DC5"/>
    <w:rsid w:val="00406FA9"/>
    <w:rsid w:val="00407FB6"/>
    <w:rsid w:val="004101B5"/>
    <w:rsid w:val="004125E6"/>
    <w:rsid w:val="0041330C"/>
    <w:rsid w:val="004136B6"/>
    <w:rsid w:val="00414320"/>
    <w:rsid w:val="00415295"/>
    <w:rsid w:val="00415E13"/>
    <w:rsid w:val="004161D5"/>
    <w:rsid w:val="00416DEB"/>
    <w:rsid w:val="00417858"/>
    <w:rsid w:val="00417F51"/>
    <w:rsid w:val="00417FA9"/>
    <w:rsid w:val="00417FE4"/>
    <w:rsid w:val="00420E30"/>
    <w:rsid w:val="0042138F"/>
    <w:rsid w:val="00421F59"/>
    <w:rsid w:val="0042220E"/>
    <w:rsid w:val="0042240E"/>
    <w:rsid w:val="004229C5"/>
    <w:rsid w:val="00422E23"/>
    <w:rsid w:val="0042361F"/>
    <w:rsid w:val="00423B53"/>
    <w:rsid w:val="00423EFF"/>
    <w:rsid w:val="004248ED"/>
    <w:rsid w:val="00424DF6"/>
    <w:rsid w:val="00424EED"/>
    <w:rsid w:val="0042613F"/>
    <w:rsid w:val="004262EE"/>
    <w:rsid w:val="0042667F"/>
    <w:rsid w:val="0042685F"/>
    <w:rsid w:val="00426D44"/>
    <w:rsid w:val="00426F88"/>
    <w:rsid w:val="00427507"/>
    <w:rsid w:val="00430F02"/>
    <w:rsid w:val="00431A35"/>
    <w:rsid w:val="00431C6F"/>
    <w:rsid w:val="00431F53"/>
    <w:rsid w:val="004327DB"/>
    <w:rsid w:val="004328CE"/>
    <w:rsid w:val="00433814"/>
    <w:rsid w:val="004348E8"/>
    <w:rsid w:val="00435400"/>
    <w:rsid w:val="00437C4A"/>
    <w:rsid w:val="00443060"/>
    <w:rsid w:val="004436CF"/>
    <w:rsid w:val="00443E8C"/>
    <w:rsid w:val="00443FAD"/>
    <w:rsid w:val="004453AF"/>
    <w:rsid w:val="0044569C"/>
    <w:rsid w:val="0044588C"/>
    <w:rsid w:val="00446791"/>
    <w:rsid w:val="00446A45"/>
    <w:rsid w:val="00446F25"/>
    <w:rsid w:val="0044745C"/>
    <w:rsid w:val="0044764E"/>
    <w:rsid w:val="00450009"/>
    <w:rsid w:val="00450160"/>
    <w:rsid w:val="00450227"/>
    <w:rsid w:val="00450689"/>
    <w:rsid w:val="0045206F"/>
    <w:rsid w:val="004522BA"/>
    <w:rsid w:val="00452B80"/>
    <w:rsid w:val="004534AA"/>
    <w:rsid w:val="00453A77"/>
    <w:rsid w:val="00453FC0"/>
    <w:rsid w:val="00454184"/>
    <w:rsid w:val="00454F68"/>
    <w:rsid w:val="00455DB8"/>
    <w:rsid w:val="00456F3D"/>
    <w:rsid w:val="004573B7"/>
    <w:rsid w:val="00457844"/>
    <w:rsid w:val="00460509"/>
    <w:rsid w:val="0046063E"/>
    <w:rsid w:val="00461717"/>
    <w:rsid w:val="0046173F"/>
    <w:rsid w:val="00463C15"/>
    <w:rsid w:val="00463EC2"/>
    <w:rsid w:val="00464120"/>
    <w:rsid w:val="004657E6"/>
    <w:rsid w:val="00465D78"/>
    <w:rsid w:val="004668E2"/>
    <w:rsid w:val="00466A20"/>
    <w:rsid w:val="00466EC4"/>
    <w:rsid w:val="00470093"/>
    <w:rsid w:val="004704D1"/>
    <w:rsid w:val="00471A64"/>
    <w:rsid w:val="00472197"/>
    <w:rsid w:val="00472882"/>
    <w:rsid w:val="0047350C"/>
    <w:rsid w:val="00474475"/>
    <w:rsid w:val="00476638"/>
    <w:rsid w:val="00480434"/>
    <w:rsid w:val="004811B4"/>
    <w:rsid w:val="00481A99"/>
    <w:rsid w:val="00481CC0"/>
    <w:rsid w:val="00482C1F"/>
    <w:rsid w:val="004835FC"/>
    <w:rsid w:val="004841DB"/>
    <w:rsid w:val="0048448C"/>
    <w:rsid w:val="0048483D"/>
    <w:rsid w:val="004850EA"/>
    <w:rsid w:val="00486A16"/>
    <w:rsid w:val="00487024"/>
    <w:rsid w:val="004878E2"/>
    <w:rsid w:val="0049020A"/>
    <w:rsid w:val="0049096A"/>
    <w:rsid w:val="00490A95"/>
    <w:rsid w:val="00490C00"/>
    <w:rsid w:val="00491379"/>
    <w:rsid w:val="00491BA1"/>
    <w:rsid w:val="00494052"/>
    <w:rsid w:val="004948D9"/>
    <w:rsid w:val="00494E73"/>
    <w:rsid w:val="00494EE6"/>
    <w:rsid w:val="00495607"/>
    <w:rsid w:val="00496266"/>
    <w:rsid w:val="004969E7"/>
    <w:rsid w:val="00497406"/>
    <w:rsid w:val="004A01F9"/>
    <w:rsid w:val="004A071E"/>
    <w:rsid w:val="004A0C9F"/>
    <w:rsid w:val="004A10A7"/>
    <w:rsid w:val="004A1266"/>
    <w:rsid w:val="004A17AD"/>
    <w:rsid w:val="004A2B30"/>
    <w:rsid w:val="004A35A3"/>
    <w:rsid w:val="004A36FC"/>
    <w:rsid w:val="004A52E1"/>
    <w:rsid w:val="004A61D8"/>
    <w:rsid w:val="004A6547"/>
    <w:rsid w:val="004A6FA0"/>
    <w:rsid w:val="004A7F27"/>
    <w:rsid w:val="004B01E3"/>
    <w:rsid w:val="004B079A"/>
    <w:rsid w:val="004B15D6"/>
    <w:rsid w:val="004B3C7C"/>
    <w:rsid w:val="004B430D"/>
    <w:rsid w:val="004B4E60"/>
    <w:rsid w:val="004B5914"/>
    <w:rsid w:val="004B6276"/>
    <w:rsid w:val="004B71F5"/>
    <w:rsid w:val="004B721D"/>
    <w:rsid w:val="004B73DF"/>
    <w:rsid w:val="004B7A43"/>
    <w:rsid w:val="004B7C51"/>
    <w:rsid w:val="004C0DFF"/>
    <w:rsid w:val="004C1059"/>
    <w:rsid w:val="004C24A6"/>
    <w:rsid w:val="004C27D1"/>
    <w:rsid w:val="004C2B2F"/>
    <w:rsid w:val="004C366E"/>
    <w:rsid w:val="004C415A"/>
    <w:rsid w:val="004C420C"/>
    <w:rsid w:val="004C43E8"/>
    <w:rsid w:val="004C4704"/>
    <w:rsid w:val="004C4ABF"/>
    <w:rsid w:val="004C5A6C"/>
    <w:rsid w:val="004C669A"/>
    <w:rsid w:val="004C66D1"/>
    <w:rsid w:val="004C6CE9"/>
    <w:rsid w:val="004D077E"/>
    <w:rsid w:val="004D0B99"/>
    <w:rsid w:val="004D15A9"/>
    <w:rsid w:val="004D1842"/>
    <w:rsid w:val="004D1A42"/>
    <w:rsid w:val="004D30F8"/>
    <w:rsid w:val="004D37CA"/>
    <w:rsid w:val="004D47CD"/>
    <w:rsid w:val="004D496D"/>
    <w:rsid w:val="004D5736"/>
    <w:rsid w:val="004D6135"/>
    <w:rsid w:val="004D6C1C"/>
    <w:rsid w:val="004E10A4"/>
    <w:rsid w:val="004E18A3"/>
    <w:rsid w:val="004E2AC0"/>
    <w:rsid w:val="004E3437"/>
    <w:rsid w:val="004E3CF2"/>
    <w:rsid w:val="004E3D98"/>
    <w:rsid w:val="004E4240"/>
    <w:rsid w:val="004E663D"/>
    <w:rsid w:val="004E6B19"/>
    <w:rsid w:val="004E6C72"/>
    <w:rsid w:val="004E6C8D"/>
    <w:rsid w:val="004E700B"/>
    <w:rsid w:val="004E74ED"/>
    <w:rsid w:val="004E7788"/>
    <w:rsid w:val="004E791D"/>
    <w:rsid w:val="004E7D23"/>
    <w:rsid w:val="004E7DEF"/>
    <w:rsid w:val="004F1524"/>
    <w:rsid w:val="004F2474"/>
    <w:rsid w:val="004F2617"/>
    <w:rsid w:val="004F2918"/>
    <w:rsid w:val="004F422B"/>
    <w:rsid w:val="004F597F"/>
    <w:rsid w:val="004F686A"/>
    <w:rsid w:val="004F69FB"/>
    <w:rsid w:val="004F6EDE"/>
    <w:rsid w:val="004F77AE"/>
    <w:rsid w:val="004F784D"/>
    <w:rsid w:val="0050176A"/>
    <w:rsid w:val="00501B8A"/>
    <w:rsid w:val="00501F72"/>
    <w:rsid w:val="005021BA"/>
    <w:rsid w:val="00502B6B"/>
    <w:rsid w:val="0050325E"/>
    <w:rsid w:val="005035E7"/>
    <w:rsid w:val="00503834"/>
    <w:rsid w:val="00503CA9"/>
    <w:rsid w:val="00503F07"/>
    <w:rsid w:val="005040FF"/>
    <w:rsid w:val="00504BD9"/>
    <w:rsid w:val="0050564D"/>
    <w:rsid w:val="005057C0"/>
    <w:rsid w:val="005061BA"/>
    <w:rsid w:val="005061D0"/>
    <w:rsid w:val="005063CF"/>
    <w:rsid w:val="00506C1E"/>
    <w:rsid w:val="005072A1"/>
    <w:rsid w:val="00510F45"/>
    <w:rsid w:val="0051199C"/>
    <w:rsid w:val="00512512"/>
    <w:rsid w:val="005127F4"/>
    <w:rsid w:val="00512E05"/>
    <w:rsid w:val="005136BB"/>
    <w:rsid w:val="0051478B"/>
    <w:rsid w:val="005147EE"/>
    <w:rsid w:val="00514A36"/>
    <w:rsid w:val="00514A6F"/>
    <w:rsid w:val="005158D0"/>
    <w:rsid w:val="005163EA"/>
    <w:rsid w:val="005175DC"/>
    <w:rsid w:val="0051799C"/>
    <w:rsid w:val="00520491"/>
    <w:rsid w:val="005229D4"/>
    <w:rsid w:val="00522A1F"/>
    <w:rsid w:val="00522AC7"/>
    <w:rsid w:val="00522D39"/>
    <w:rsid w:val="00522E66"/>
    <w:rsid w:val="00523744"/>
    <w:rsid w:val="00523941"/>
    <w:rsid w:val="0052398E"/>
    <w:rsid w:val="005239C5"/>
    <w:rsid w:val="00523C55"/>
    <w:rsid w:val="005247CD"/>
    <w:rsid w:val="00524DF3"/>
    <w:rsid w:val="00524E8B"/>
    <w:rsid w:val="00525109"/>
    <w:rsid w:val="00525989"/>
    <w:rsid w:val="00526781"/>
    <w:rsid w:val="0052778E"/>
    <w:rsid w:val="00527831"/>
    <w:rsid w:val="00527F0A"/>
    <w:rsid w:val="00531523"/>
    <w:rsid w:val="00531861"/>
    <w:rsid w:val="005321D7"/>
    <w:rsid w:val="005340DD"/>
    <w:rsid w:val="00534677"/>
    <w:rsid w:val="00534991"/>
    <w:rsid w:val="00534DC7"/>
    <w:rsid w:val="00536739"/>
    <w:rsid w:val="0053689F"/>
    <w:rsid w:val="005376F7"/>
    <w:rsid w:val="00541A96"/>
    <w:rsid w:val="005425B4"/>
    <w:rsid w:val="00542C4A"/>
    <w:rsid w:val="0054323E"/>
    <w:rsid w:val="00543652"/>
    <w:rsid w:val="005437A2"/>
    <w:rsid w:val="005442F3"/>
    <w:rsid w:val="00544A0C"/>
    <w:rsid w:val="00546044"/>
    <w:rsid w:val="00546260"/>
    <w:rsid w:val="00546846"/>
    <w:rsid w:val="005469AD"/>
    <w:rsid w:val="00546C5E"/>
    <w:rsid w:val="00547099"/>
    <w:rsid w:val="005500E8"/>
    <w:rsid w:val="00551F5D"/>
    <w:rsid w:val="005524E8"/>
    <w:rsid w:val="005525B3"/>
    <w:rsid w:val="00552693"/>
    <w:rsid w:val="00552A27"/>
    <w:rsid w:val="00552AEE"/>
    <w:rsid w:val="0055352C"/>
    <w:rsid w:val="00553E3C"/>
    <w:rsid w:val="00553E7D"/>
    <w:rsid w:val="00553FDB"/>
    <w:rsid w:val="005540CB"/>
    <w:rsid w:val="005544B0"/>
    <w:rsid w:val="005545F3"/>
    <w:rsid w:val="00554715"/>
    <w:rsid w:val="00555A19"/>
    <w:rsid w:val="0055633A"/>
    <w:rsid w:val="005565CF"/>
    <w:rsid w:val="00561960"/>
    <w:rsid w:val="00561F74"/>
    <w:rsid w:val="00562D27"/>
    <w:rsid w:val="00562F46"/>
    <w:rsid w:val="00562F96"/>
    <w:rsid w:val="00563451"/>
    <w:rsid w:val="005638CC"/>
    <w:rsid w:val="0056397B"/>
    <w:rsid w:val="00565B58"/>
    <w:rsid w:val="00565C46"/>
    <w:rsid w:val="00565D4A"/>
    <w:rsid w:val="0056622E"/>
    <w:rsid w:val="005665D4"/>
    <w:rsid w:val="0056774D"/>
    <w:rsid w:val="00567776"/>
    <w:rsid w:val="005703F2"/>
    <w:rsid w:val="00570E87"/>
    <w:rsid w:val="005713B1"/>
    <w:rsid w:val="00571594"/>
    <w:rsid w:val="00571618"/>
    <w:rsid w:val="00573582"/>
    <w:rsid w:val="00573DE4"/>
    <w:rsid w:val="005744A5"/>
    <w:rsid w:val="00575D64"/>
    <w:rsid w:val="00575F93"/>
    <w:rsid w:val="0057658C"/>
    <w:rsid w:val="00577500"/>
    <w:rsid w:val="0057795B"/>
    <w:rsid w:val="00580CAF"/>
    <w:rsid w:val="0058152F"/>
    <w:rsid w:val="00581E91"/>
    <w:rsid w:val="00582331"/>
    <w:rsid w:val="0058281D"/>
    <w:rsid w:val="005831E0"/>
    <w:rsid w:val="00583312"/>
    <w:rsid w:val="00583BAA"/>
    <w:rsid w:val="00585BF1"/>
    <w:rsid w:val="00585FE8"/>
    <w:rsid w:val="00586A15"/>
    <w:rsid w:val="005911EF"/>
    <w:rsid w:val="0059127D"/>
    <w:rsid w:val="00591322"/>
    <w:rsid w:val="00591F29"/>
    <w:rsid w:val="00593265"/>
    <w:rsid w:val="00593A75"/>
    <w:rsid w:val="00593DDF"/>
    <w:rsid w:val="0059407A"/>
    <w:rsid w:val="00594E0B"/>
    <w:rsid w:val="00595238"/>
    <w:rsid w:val="00595239"/>
    <w:rsid w:val="005959B7"/>
    <w:rsid w:val="00597915"/>
    <w:rsid w:val="005A0A94"/>
    <w:rsid w:val="005A10F5"/>
    <w:rsid w:val="005A1552"/>
    <w:rsid w:val="005A167D"/>
    <w:rsid w:val="005A1E23"/>
    <w:rsid w:val="005A26A6"/>
    <w:rsid w:val="005A2BCC"/>
    <w:rsid w:val="005A2D18"/>
    <w:rsid w:val="005A2F2C"/>
    <w:rsid w:val="005A3A6B"/>
    <w:rsid w:val="005A422F"/>
    <w:rsid w:val="005A44F5"/>
    <w:rsid w:val="005A4DA5"/>
    <w:rsid w:val="005A51DF"/>
    <w:rsid w:val="005A55CB"/>
    <w:rsid w:val="005A690F"/>
    <w:rsid w:val="005A7292"/>
    <w:rsid w:val="005B0210"/>
    <w:rsid w:val="005B083E"/>
    <w:rsid w:val="005B09F2"/>
    <w:rsid w:val="005B21C8"/>
    <w:rsid w:val="005B23EF"/>
    <w:rsid w:val="005B25F7"/>
    <w:rsid w:val="005B2679"/>
    <w:rsid w:val="005B2751"/>
    <w:rsid w:val="005B37BE"/>
    <w:rsid w:val="005B396A"/>
    <w:rsid w:val="005B5906"/>
    <w:rsid w:val="005B5CDB"/>
    <w:rsid w:val="005B7995"/>
    <w:rsid w:val="005C06D3"/>
    <w:rsid w:val="005C07CF"/>
    <w:rsid w:val="005C088B"/>
    <w:rsid w:val="005C0B81"/>
    <w:rsid w:val="005C0E06"/>
    <w:rsid w:val="005C1767"/>
    <w:rsid w:val="005C1936"/>
    <w:rsid w:val="005C242D"/>
    <w:rsid w:val="005C246E"/>
    <w:rsid w:val="005C2C5D"/>
    <w:rsid w:val="005C30E4"/>
    <w:rsid w:val="005C3169"/>
    <w:rsid w:val="005C3491"/>
    <w:rsid w:val="005C3876"/>
    <w:rsid w:val="005C399F"/>
    <w:rsid w:val="005C41C4"/>
    <w:rsid w:val="005C444E"/>
    <w:rsid w:val="005C4DE3"/>
    <w:rsid w:val="005C5C2B"/>
    <w:rsid w:val="005C6071"/>
    <w:rsid w:val="005C621D"/>
    <w:rsid w:val="005C6387"/>
    <w:rsid w:val="005C659B"/>
    <w:rsid w:val="005C70C7"/>
    <w:rsid w:val="005C72F4"/>
    <w:rsid w:val="005D03C9"/>
    <w:rsid w:val="005D0425"/>
    <w:rsid w:val="005D08F5"/>
    <w:rsid w:val="005D10CC"/>
    <w:rsid w:val="005D10FB"/>
    <w:rsid w:val="005D2315"/>
    <w:rsid w:val="005D29E8"/>
    <w:rsid w:val="005D42F1"/>
    <w:rsid w:val="005D5458"/>
    <w:rsid w:val="005D565A"/>
    <w:rsid w:val="005D6866"/>
    <w:rsid w:val="005D6D82"/>
    <w:rsid w:val="005D6FF3"/>
    <w:rsid w:val="005D7281"/>
    <w:rsid w:val="005D73CB"/>
    <w:rsid w:val="005D7B58"/>
    <w:rsid w:val="005E05E4"/>
    <w:rsid w:val="005E0D68"/>
    <w:rsid w:val="005E2829"/>
    <w:rsid w:val="005E2B73"/>
    <w:rsid w:val="005E37A1"/>
    <w:rsid w:val="005E5023"/>
    <w:rsid w:val="005E58EF"/>
    <w:rsid w:val="005E6348"/>
    <w:rsid w:val="005E6FC0"/>
    <w:rsid w:val="005E759A"/>
    <w:rsid w:val="005F0B4F"/>
    <w:rsid w:val="005F355C"/>
    <w:rsid w:val="005F456B"/>
    <w:rsid w:val="005F4959"/>
    <w:rsid w:val="005F5D79"/>
    <w:rsid w:val="005F7994"/>
    <w:rsid w:val="00601008"/>
    <w:rsid w:val="00601068"/>
    <w:rsid w:val="0060222C"/>
    <w:rsid w:val="00602771"/>
    <w:rsid w:val="00602D3A"/>
    <w:rsid w:val="006035FF"/>
    <w:rsid w:val="00603CD6"/>
    <w:rsid w:val="00604637"/>
    <w:rsid w:val="00604A39"/>
    <w:rsid w:val="00604CB3"/>
    <w:rsid w:val="00604F98"/>
    <w:rsid w:val="00604FC5"/>
    <w:rsid w:val="00605314"/>
    <w:rsid w:val="0060646F"/>
    <w:rsid w:val="0060663E"/>
    <w:rsid w:val="006073C0"/>
    <w:rsid w:val="006079DA"/>
    <w:rsid w:val="00607AD0"/>
    <w:rsid w:val="006103C3"/>
    <w:rsid w:val="00610702"/>
    <w:rsid w:val="00611772"/>
    <w:rsid w:val="006120CB"/>
    <w:rsid w:val="00612314"/>
    <w:rsid w:val="006126AC"/>
    <w:rsid w:val="00613936"/>
    <w:rsid w:val="00614330"/>
    <w:rsid w:val="006144D0"/>
    <w:rsid w:val="0061470F"/>
    <w:rsid w:val="006156FE"/>
    <w:rsid w:val="00615AD3"/>
    <w:rsid w:val="0061605E"/>
    <w:rsid w:val="00616B1F"/>
    <w:rsid w:val="00617DEA"/>
    <w:rsid w:val="006200F9"/>
    <w:rsid w:val="00620E5A"/>
    <w:rsid w:val="006212A4"/>
    <w:rsid w:val="00621646"/>
    <w:rsid w:val="00621685"/>
    <w:rsid w:val="006221A9"/>
    <w:rsid w:val="006222BE"/>
    <w:rsid w:val="006225EE"/>
    <w:rsid w:val="0062267C"/>
    <w:rsid w:val="00622696"/>
    <w:rsid w:val="006229FB"/>
    <w:rsid w:val="00623AB8"/>
    <w:rsid w:val="00623E2C"/>
    <w:rsid w:val="006244AA"/>
    <w:rsid w:val="00624B6C"/>
    <w:rsid w:val="00625207"/>
    <w:rsid w:val="006261A7"/>
    <w:rsid w:val="00626491"/>
    <w:rsid w:val="006267BF"/>
    <w:rsid w:val="006268BB"/>
    <w:rsid w:val="00627948"/>
    <w:rsid w:val="006304C4"/>
    <w:rsid w:val="006307AC"/>
    <w:rsid w:val="00630885"/>
    <w:rsid w:val="0063166A"/>
    <w:rsid w:val="006319A3"/>
    <w:rsid w:val="006324DD"/>
    <w:rsid w:val="00632FD7"/>
    <w:rsid w:val="00633494"/>
    <w:rsid w:val="00633990"/>
    <w:rsid w:val="00633AC7"/>
    <w:rsid w:val="00633AF0"/>
    <w:rsid w:val="00633BBA"/>
    <w:rsid w:val="00634727"/>
    <w:rsid w:val="0063485C"/>
    <w:rsid w:val="00635782"/>
    <w:rsid w:val="00635D0E"/>
    <w:rsid w:val="00635FF1"/>
    <w:rsid w:val="0063656D"/>
    <w:rsid w:val="00636B0E"/>
    <w:rsid w:val="00636FE2"/>
    <w:rsid w:val="0063717D"/>
    <w:rsid w:val="0063718A"/>
    <w:rsid w:val="0063735A"/>
    <w:rsid w:val="00641058"/>
    <w:rsid w:val="0064195F"/>
    <w:rsid w:val="00641EAD"/>
    <w:rsid w:val="00642E2F"/>
    <w:rsid w:val="00642F72"/>
    <w:rsid w:val="006438F3"/>
    <w:rsid w:val="00643E0D"/>
    <w:rsid w:val="006444EC"/>
    <w:rsid w:val="00645288"/>
    <w:rsid w:val="00646367"/>
    <w:rsid w:val="00646C36"/>
    <w:rsid w:val="0064741D"/>
    <w:rsid w:val="006507B9"/>
    <w:rsid w:val="00650DCD"/>
    <w:rsid w:val="006512B5"/>
    <w:rsid w:val="006517A3"/>
    <w:rsid w:val="006524BC"/>
    <w:rsid w:val="0065268B"/>
    <w:rsid w:val="00653B84"/>
    <w:rsid w:val="00653D6D"/>
    <w:rsid w:val="00654B9A"/>
    <w:rsid w:val="00655799"/>
    <w:rsid w:val="0065617F"/>
    <w:rsid w:val="00656870"/>
    <w:rsid w:val="00657694"/>
    <w:rsid w:val="00657794"/>
    <w:rsid w:val="00657A0A"/>
    <w:rsid w:val="00660C64"/>
    <w:rsid w:val="00660E03"/>
    <w:rsid w:val="006613C4"/>
    <w:rsid w:val="00663136"/>
    <w:rsid w:val="0066370D"/>
    <w:rsid w:val="00664658"/>
    <w:rsid w:val="00664FCF"/>
    <w:rsid w:val="00665671"/>
    <w:rsid w:val="006658D3"/>
    <w:rsid w:val="006666CB"/>
    <w:rsid w:val="00667243"/>
    <w:rsid w:val="00670689"/>
    <w:rsid w:val="00671809"/>
    <w:rsid w:val="00671910"/>
    <w:rsid w:val="00672910"/>
    <w:rsid w:val="00674663"/>
    <w:rsid w:val="00674CC6"/>
    <w:rsid w:val="00675253"/>
    <w:rsid w:val="006753FC"/>
    <w:rsid w:val="00675952"/>
    <w:rsid w:val="00675C03"/>
    <w:rsid w:val="006767B3"/>
    <w:rsid w:val="00676D1F"/>
    <w:rsid w:val="00677511"/>
    <w:rsid w:val="00677993"/>
    <w:rsid w:val="00677CE0"/>
    <w:rsid w:val="00677EEF"/>
    <w:rsid w:val="00680508"/>
    <w:rsid w:val="0068106D"/>
    <w:rsid w:val="00681CEF"/>
    <w:rsid w:val="00682057"/>
    <w:rsid w:val="00682561"/>
    <w:rsid w:val="006827A2"/>
    <w:rsid w:val="006829D9"/>
    <w:rsid w:val="0068350C"/>
    <w:rsid w:val="006836A3"/>
    <w:rsid w:val="00684709"/>
    <w:rsid w:val="00684EAD"/>
    <w:rsid w:val="0068591F"/>
    <w:rsid w:val="006860AD"/>
    <w:rsid w:val="00686D91"/>
    <w:rsid w:val="00690495"/>
    <w:rsid w:val="006908F5"/>
    <w:rsid w:val="006914C2"/>
    <w:rsid w:val="00691D43"/>
    <w:rsid w:val="00692C21"/>
    <w:rsid w:val="00692CD4"/>
    <w:rsid w:val="00693423"/>
    <w:rsid w:val="00693A4A"/>
    <w:rsid w:val="00694A29"/>
    <w:rsid w:val="00694F77"/>
    <w:rsid w:val="00696811"/>
    <w:rsid w:val="00697141"/>
    <w:rsid w:val="006979E9"/>
    <w:rsid w:val="006A0807"/>
    <w:rsid w:val="006A0B00"/>
    <w:rsid w:val="006A0B19"/>
    <w:rsid w:val="006A0BBE"/>
    <w:rsid w:val="006A0BDC"/>
    <w:rsid w:val="006A0D77"/>
    <w:rsid w:val="006A10DC"/>
    <w:rsid w:val="006A2DD1"/>
    <w:rsid w:val="006A2E46"/>
    <w:rsid w:val="006A2FB1"/>
    <w:rsid w:val="006A3FF0"/>
    <w:rsid w:val="006A41A5"/>
    <w:rsid w:val="006A4FFA"/>
    <w:rsid w:val="006A5AC0"/>
    <w:rsid w:val="006A5BFF"/>
    <w:rsid w:val="006A5E31"/>
    <w:rsid w:val="006A5F9E"/>
    <w:rsid w:val="006A624C"/>
    <w:rsid w:val="006A67D8"/>
    <w:rsid w:val="006A6DCD"/>
    <w:rsid w:val="006A6F0C"/>
    <w:rsid w:val="006A76A8"/>
    <w:rsid w:val="006A7AAF"/>
    <w:rsid w:val="006B0078"/>
    <w:rsid w:val="006B019E"/>
    <w:rsid w:val="006B023F"/>
    <w:rsid w:val="006B06EB"/>
    <w:rsid w:val="006B1BB4"/>
    <w:rsid w:val="006B2325"/>
    <w:rsid w:val="006B3B04"/>
    <w:rsid w:val="006B3BA7"/>
    <w:rsid w:val="006B561A"/>
    <w:rsid w:val="006B63E3"/>
    <w:rsid w:val="006B6A28"/>
    <w:rsid w:val="006C04F6"/>
    <w:rsid w:val="006C0BC4"/>
    <w:rsid w:val="006C1730"/>
    <w:rsid w:val="006C1DEE"/>
    <w:rsid w:val="006C21DC"/>
    <w:rsid w:val="006C2D62"/>
    <w:rsid w:val="006C2FCD"/>
    <w:rsid w:val="006C321C"/>
    <w:rsid w:val="006C4010"/>
    <w:rsid w:val="006C475F"/>
    <w:rsid w:val="006C4EB7"/>
    <w:rsid w:val="006C5B80"/>
    <w:rsid w:val="006C5CA5"/>
    <w:rsid w:val="006C7A42"/>
    <w:rsid w:val="006D09BE"/>
    <w:rsid w:val="006D0CCB"/>
    <w:rsid w:val="006D12E8"/>
    <w:rsid w:val="006D15D9"/>
    <w:rsid w:val="006D160A"/>
    <w:rsid w:val="006D1769"/>
    <w:rsid w:val="006D1CAD"/>
    <w:rsid w:val="006D25AA"/>
    <w:rsid w:val="006D367F"/>
    <w:rsid w:val="006D3775"/>
    <w:rsid w:val="006D4B35"/>
    <w:rsid w:val="006D5271"/>
    <w:rsid w:val="006D589C"/>
    <w:rsid w:val="006D661E"/>
    <w:rsid w:val="006D6DF8"/>
    <w:rsid w:val="006D7D5E"/>
    <w:rsid w:val="006E23C5"/>
    <w:rsid w:val="006E254C"/>
    <w:rsid w:val="006E298A"/>
    <w:rsid w:val="006E3C67"/>
    <w:rsid w:val="006E41D6"/>
    <w:rsid w:val="006E4496"/>
    <w:rsid w:val="006E47CF"/>
    <w:rsid w:val="006E4992"/>
    <w:rsid w:val="006E4C6F"/>
    <w:rsid w:val="006E4EDE"/>
    <w:rsid w:val="006E512D"/>
    <w:rsid w:val="006E5614"/>
    <w:rsid w:val="006E5EE1"/>
    <w:rsid w:val="006E5F3B"/>
    <w:rsid w:val="006E72FD"/>
    <w:rsid w:val="006E7B07"/>
    <w:rsid w:val="006F04DC"/>
    <w:rsid w:val="006F102F"/>
    <w:rsid w:val="006F1553"/>
    <w:rsid w:val="006F1C5A"/>
    <w:rsid w:val="006F305A"/>
    <w:rsid w:val="006F3162"/>
    <w:rsid w:val="006F49C0"/>
    <w:rsid w:val="006F5140"/>
    <w:rsid w:val="006F6817"/>
    <w:rsid w:val="006F7362"/>
    <w:rsid w:val="006F7D97"/>
    <w:rsid w:val="00700CB2"/>
    <w:rsid w:val="00701141"/>
    <w:rsid w:val="007028B4"/>
    <w:rsid w:val="0070312E"/>
    <w:rsid w:val="00703B75"/>
    <w:rsid w:val="00703F9D"/>
    <w:rsid w:val="00705D29"/>
    <w:rsid w:val="00706143"/>
    <w:rsid w:val="007072D6"/>
    <w:rsid w:val="007076A7"/>
    <w:rsid w:val="00707767"/>
    <w:rsid w:val="00707D52"/>
    <w:rsid w:val="00710008"/>
    <w:rsid w:val="00710C29"/>
    <w:rsid w:val="007114EC"/>
    <w:rsid w:val="00711AB4"/>
    <w:rsid w:val="00712519"/>
    <w:rsid w:val="00712E21"/>
    <w:rsid w:val="007131E7"/>
    <w:rsid w:val="007132D0"/>
    <w:rsid w:val="0071451F"/>
    <w:rsid w:val="00714D62"/>
    <w:rsid w:val="00715CC5"/>
    <w:rsid w:val="0071674A"/>
    <w:rsid w:val="0071683A"/>
    <w:rsid w:val="00716D3B"/>
    <w:rsid w:val="007172EF"/>
    <w:rsid w:val="00720F48"/>
    <w:rsid w:val="0072118B"/>
    <w:rsid w:val="00721A47"/>
    <w:rsid w:val="00722143"/>
    <w:rsid w:val="007225E1"/>
    <w:rsid w:val="00723693"/>
    <w:rsid w:val="007239BE"/>
    <w:rsid w:val="00723EF2"/>
    <w:rsid w:val="0072494B"/>
    <w:rsid w:val="00725086"/>
    <w:rsid w:val="007250AC"/>
    <w:rsid w:val="0072540D"/>
    <w:rsid w:val="007264C9"/>
    <w:rsid w:val="00726612"/>
    <w:rsid w:val="00726DBB"/>
    <w:rsid w:val="00726E78"/>
    <w:rsid w:val="00726FF9"/>
    <w:rsid w:val="007270E4"/>
    <w:rsid w:val="00727DEF"/>
    <w:rsid w:val="00727F93"/>
    <w:rsid w:val="007310E6"/>
    <w:rsid w:val="007314BA"/>
    <w:rsid w:val="00731DD7"/>
    <w:rsid w:val="00731F4C"/>
    <w:rsid w:val="007327AD"/>
    <w:rsid w:val="0073335D"/>
    <w:rsid w:val="007337AB"/>
    <w:rsid w:val="007337B1"/>
    <w:rsid w:val="007337FC"/>
    <w:rsid w:val="007339BC"/>
    <w:rsid w:val="00733E0F"/>
    <w:rsid w:val="007342FF"/>
    <w:rsid w:val="00734FA6"/>
    <w:rsid w:val="00735719"/>
    <w:rsid w:val="00736620"/>
    <w:rsid w:val="00737389"/>
    <w:rsid w:val="00737551"/>
    <w:rsid w:val="00737756"/>
    <w:rsid w:val="007377BF"/>
    <w:rsid w:val="00737AA8"/>
    <w:rsid w:val="00741190"/>
    <w:rsid w:val="00741944"/>
    <w:rsid w:val="00741AB9"/>
    <w:rsid w:val="00743146"/>
    <w:rsid w:val="0074736E"/>
    <w:rsid w:val="00747C7D"/>
    <w:rsid w:val="00747FE3"/>
    <w:rsid w:val="0075020A"/>
    <w:rsid w:val="00751B5B"/>
    <w:rsid w:val="00751D32"/>
    <w:rsid w:val="007521FC"/>
    <w:rsid w:val="007524BE"/>
    <w:rsid w:val="0075261B"/>
    <w:rsid w:val="00752824"/>
    <w:rsid w:val="00752ACD"/>
    <w:rsid w:val="0075427C"/>
    <w:rsid w:val="007552F7"/>
    <w:rsid w:val="007554A8"/>
    <w:rsid w:val="00756322"/>
    <w:rsid w:val="00756FFA"/>
    <w:rsid w:val="0075748F"/>
    <w:rsid w:val="007575D2"/>
    <w:rsid w:val="00757694"/>
    <w:rsid w:val="00757758"/>
    <w:rsid w:val="00757776"/>
    <w:rsid w:val="00757E1B"/>
    <w:rsid w:val="00757F25"/>
    <w:rsid w:val="0076086D"/>
    <w:rsid w:val="00760F5C"/>
    <w:rsid w:val="00761E30"/>
    <w:rsid w:val="007626B0"/>
    <w:rsid w:val="007626C8"/>
    <w:rsid w:val="00762C63"/>
    <w:rsid w:val="00763B35"/>
    <w:rsid w:val="007647D8"/>
    <w:rsid w:val="00764A09"/>
    <w:rsid w:val="00765459"/>
    <w:rsid w:val="00765EFF"/>
    <w:rsid w:val="007669F5"/>
    <w:rsid w:val="007677AB"/>
    <w:rsid w:val="00767BAB"/>
    <w:rsid w:val="00767EE8"/>
    <w:rsid w:val="00770050"/>
    <w:rsid w:val="00770C7F"/>
    <w:rsid w:val="0077128F"/>
    <w:rsid w:val="00771921"/>
    <w:rsid w:val="00772283"/>
    <w:rsid w:val="007735F4"/>
    <w:rsid w:val="007745DE"/>
    <w:rsid w:val="0077473C"/>
    <w:rsid w:val="007754C2"/>
    <w:rsid w:val="00775DD9"/>
    <w:rsid w:val="00776394"/>
    <w:rsid w:val="0077799A"/>
    <w:rsid w:val="00777A44"/>
    <w:rsid w:val="00777F23"/>
    <w:rsid w:val="0078025B"/>
    <w:rsid w:val="0078132C"/>
    <w:rsid w:val="00782F41"/>
    <w:rsid w:val="00782FB6"/>
    <w:rsid w:val="00782FF5"/>
    <w:rsid w:val="0078538B"/>
    <w:rsid w:val="00786B29"/>
    <w:rsid w:val="007877B4"/>
    <w:rsid w:val="00787E43"/>
    <w:rsid w:val="007908C1"/>
    <w:rsid w:val="00790A18"/>
    <w:rsid w:val="00790D2B"/>
    <w:rsid w:val="00791C1D"/>
    <w:rsid w:val="00791C5C"/>
    <w:rsid w:val="00792290"/>
    <w:rsid w:val="00793EB9"/>
    <w:rsid w:val="007941D1"/>
    <w:rsid w:val="007953F9"/>
    <w:rsid w:val="0079612D"/>
    <w:rsid w:val="007961F1"/>
    <w:rsid w:val="00796C53"/>
    <w:rsid w:val="00797354"/>
    <w:rsid w:val="007A09E4"/>
    <w:rsid w:val="007A0CFB"/>
    <w:rsid w:val="007A106C"/>
    <w:rsid w:val="007A16C9"/>
    <w:rsid w:val="007A2A51"/>
    <w:rsid w:val="007A3058"/>
    <w:rsid w:val="007A3A2A"/>
    <w:rsid w:val="007A3F60"/>
    <w:rsid w:val="007A428C"/>
    <w:rsid w:val="007A4F73"/>
    <w:rsid w:val="007A56A7"/>
    <w:rsid w:val="007A5803"/>
    <w:rsid w:val="007A5DAD"/>
    <w:rsid w:val="007A77C9"/>
    <w:rsid w:val="007B189B"/>
    <w:rsid w:val="007B1BC1"/>
    <w:rsid w:val="007B20A1"/>
    <w:rsid w:val="007B2404"/>
    <w:rsid w:val="007B2A72"/>
    <w:rsid w:val="007B368E"/>
    <w:rsid w:val="007B3E1C"/>
    <w:rsid w:val="007B4841"/>
    <w:rsid w:val="007B4C77"/>
    <w:rsid w:val="007B6746"/>
    <w:rsid w:val="007B7023"/>
    <w:rsid w:val="007B7C17"/>
    <w:rsid w:val="007C0085"/>
    <w:rsid w:val="007C021E"/>
    <w:rsid w:val="007C0A63"/>
    <w:rsid w:val="007C0C07"/>
    <w:rsid w:val="007C0CB1"/>
    <w:rsid w:val="007C0D05"/>
    <w:rsid w:val="007C11CC"/>
    <w:rsid w:val="007C171F"/>
    <w:rsid w:val="007C208F"/>
    <w:rsid w:val="007C26DF"/>
    <w:rsid w:val="007C29F2"/>
    <w:rsid w:val="007C2C0B"/>
    <w:rsid w:val="007C2D32"/>
    <w:rsid w:val="007C33AC"/>
    <w:rsid w:val="007C369D"/>
    <w:rsid w:val="007C3D73"/>
    <w:rsid w:val="007C3EB1"/>
    <w:rsid w:val="007C5004"/>
    <w:rsid w:val="007C503A"/>
    <w:rsid w:val="007C59BF"/>
    <w:rsid w:val="007C6A67"/>
    <w:rsid w:val="007D021E"/>
    <w:rsid w:val="007D09BE"/>
    <w:rsid w:val="007D13EC"/>
    <w:rsid w:val="007D169E"/>
    <w:rsid w:val="007D1A04"/>
    <w:rsid w:val="007D2029"/>
    <w:rsid w:val="007D20B4"/>
    <w:rsid w:val="007D2AF1"/>
    <w:rsid w:val="007D30B0"/>
    <w:rsid w:val="007D324B"/>
    <w:rsid w:val="007D3D90"/>
    <w:rsid w:val="007D4129"/>
    <w:rsid w:val="007D422E"/>
    <w:rsid w:val="007D429E"/>
    <w:rsid w:val="007D67F5"/>
    <w:rsid w:val="007D695B"/>
    <w:rsid w:val="007D6B26"/>
    <w:rsid w:val="007D72D2"/>
    <w:rsid w:val="007D75EC"/>
    <w:rsid w:val="007E0C32"/>
    <w:rsid w:val="007E0CA3"/>
    <w:rsid w:val="007E3466"/>
    <w:rsid w:val="007E3C6D"/>
    <w:rsid w:val="007E3F58"/>
    <w:rsid w:val="007E5E7B"/>
    <w:rsid w:val="007E62BB"/>
    <w:rsid w:val="007E7CF3"/>
    <w:rsid w:val="007F10E3"/>
    <w:rsid w:val="007F1637"/>
    <w:rsid w:val="007F2954"/>
    <w:rsid w:val="007F2E5C"/>
    <w:rsid w:val="007F3C88"/>
    <w:rsid w:val="007F3FBD"/>
    <w:rsid w:val="007F4304"/>
    <w:rsid w:val="007F4740"/>
    <w:rsid w:val="007F4A8A"/>
    <w:rsid w:val="007F4DAC"/>
    <w:rsid w:val="007F4E79"/>
    <w:rsid w:val="007F5FBD"/>
    <w:rsid w:val="007F68C0"/>
    <w:rsid w:val="007F6DF1"/>
    <w:rsid w:val="007F6F26"/>
    <w:rsid w:val="007F7C86"/>
    <w:rsid w:val="00800776"/>
    <w:rsid w:val="008009FF"/>
    <w:rsid w:val="00801569"/>
    <w:rsid w:val="00802641"/>
    <w:rsid w:val="008049C9"/>
    <w:rsid w:val="00805A57"/>
    <w:rsid w:val="00805C1B"/>
    <w:rsid w:val="008068B2"/>
    <w:rsid w:val="00806AA1"/>
    <w:rsid w:val="008075CD"/>
    <w:rsid w:val="008077B7"/>
    <w:rsid w:val="00810F4E"/>
    <w:rsid w:val="0081129E"/>
    <w:rsid w:val="00811787"/>
    <w:rsid w:val="00811E74"/>
    <w:rsid w:val="0081278C"/>
    <w:rsid w:val="00812968"/>
    <w:rsid w:val="00812C4F"/>
    <w:rsid w:val="00813A80"/>
    <w:rsid w:val="00813B63"/>
    <w:rsid w:val="0081451E"/>
    <w:rsid w:val="00814971"/>
    <w:rsid w:val="0081511E"/>
    <w:rsid w:val="00815862"/>
    <w:rsid w:val="0082024E"/>
    <w:rsid w:val="0082036C"/>
    <w:rsid w:val="008212AC"/>
    <w:rsid w:val="008212DB"/>
    <w:rsid w:val="0082154B"/>
    <w:rsid w:val="008220BC"/>
    <w:rsid w:val="008234A0"/>
    <w:rsid w:val="00823523"/>
    <w:rsid w:val="00823DBD"/>
    <w:rsid w:val="00823E6C"/>
    <w:rsid w:val="00824156"/>
    <w:rsid w:val="00824729"/>
    <w:rsid w:val="00824C58"/>
    <w:rsid w:val="00824F0D"/>
    <w:rsid w:val="0082690C"/>
    <w:rsid w:val="00826E1F"/>
    <w:rsid w:val="0082751F"/>
    <w:rsid w:val="0082778C"/>
    <w:rsid w:val="00827963"/>
    <w:rsid w:val="00830306"/>
    <w:rsid w:val="008310AE"/>
    <w:rsid w:val="00831EF7"/>
    <w:rsid w:val="0083240F"/>
    <w:rsid w:val="008328FF"/>
    <w:rsid w:val="00832E33"/>
    <w:rsid w:val="008330DF"/>
    <w:rsid w:val="00833E13"/>
    <w:rsid w:val="00833F85"/>
    <w:rsid w:val="00834B46"/>
    <w:rsid w:val="00834D95"/>
    <w:rsid w:val="008351B5"/>
    <w:rsid w:val="00836076"/>
    <w:rsid w:val="00837534"/>
    <w:rsid w:val="008377C3"/>
    <w:rsid w:val="00837C87"/>
    <w:rsid w:val="00837D88"/>
    <w:rsid w:val="00837FE7"/>
    <w:rsid w:val="00840118"/>
    <w:rsid w:val="00840AA0"/>
    <w:rsid w:val="00840B0C"/>
    <w:rsid w:val="00840B27"/>
    <w:rsid w:val="00840B2E"/>
    <w:rsid w:val="00842100"/>
    <w:rsid w:val="00842201"/>
    <w:rsid w:val="00843AF1"/>
    <w:rsid w:val="00845ABC"/>
    <w:rsid w:val="00845D13"/>
    <w:rsid w:val="00846288"/>
    <w:rsid w:val="00846E8E"/>
    <w:rsid w:val="008470B4"/>
    <w:rsid w:val="0084748B"/>
    <w:rsid w:val="00850E60"/>
    <w:rsid w:val="00851632"/>
    <w:rsid w:val="00851A2A"/>
    <w:rsid w:val="00854981"/>
    <w:rsid w:val="00854A36"/>
    <w:rsid w:val="00854D84"/>
    <w:rsid w:val="00855922"/>
    <w:rsid w:val="00855C62"/>
    <w:rsid w:val="00856B31"/>
    <w:rsid w:val="00856C6F"/>
    <w:rsid w:val="00857DF2"/>
    <w:rsid w:val="00857F5F"/>
    <w:rsid w:val="0086032A"/>
    <w:rsid w:val="00860E5B"/>
    <w:rsid w:val="008611DF"/>
    <w:rsid w:val="00861C20"/>
    <w:rsid w:val="00861F59"/>
    <w:rsid w:val="00862143"/>
    <w:rsid w:val="0086217C"/>
    <w:rsid w:val="0086296E"/>
    <w:rsid w:val="00862EB4"/>
    <w:rsid w:val="008632A1"/>
    <w:rsid w:val="008637CD"/>
    <w:rsid w:val="00863845"/>
    <w:rsid w:val="00863D9D"/>
    <w:rsid w:val="008648C6"/>
    <w:rsid w:val="00865136"/>
    <w:rsid w:val="00866365"/>
    <w:rsid w:val="0086674F"/>
    <w:rsid w:val="00870011"/>
    <w:rsid w:val="0087013E"/>
    <w:rsid w:val="0087080B"/>
    <w:rsid w:val="00870A12"/>
    <w:rsid w:val="00871031"/>
    <w:rsid w:val="0087198E"/>
    <w:rsid w:val="008720DC"/>
    <w:rsid w:val="00872BF2"/>
    <w:rsid w:val="00872D5C"/>
    <w:rsid w:val="00873166"/>
    <w:rsid w:val="00873D3F"/>
    <w:rsid w:val="0087511F"/>
    <w:rsid w:val="008759A9"/>
    <w:rsid w:val="00876CB4"/>
    <w:rsid w:val="00877951"/>
    <w:rsid w:val="008779AA"/>
    <w:rsid w:val="00877FE2"/>
    <w:rsid w:val="008803E7"/>
    <w:rsid w:val="00880E53"/>
    <w:rsid w:val="00880EB4"/>
    <w:rsid w:val="00881300"/>
    <w:rsid w:val="008813D2"/>
    <w:rsid w:val="0088142A"/>
    <w:rsid w:val="00881CDD"/>
    <w:rsid w:val="00883190"/>
    <w:rsid w:val="0088353A"/>
    <w:rsid w:val="00883B5F"/>
    <w:rsid w:val="00884381"/>
    <w:rsid w:val="00885488"/>
    <w:rsid w:val="0088552E"/>
    <w:rsid w:val="008859F2"/>
    <w:rsid w:val="00885A5E"/>
    <w:rsid w:val="00885DFA"/>
    <w:rsid w:val="00886697"/>
    <w:rsid w:val="00886917"/>
    <w:rsid w:val="00886F47"/>
    <w:rsid w:val="008875E7"/>
    <w:rsid w:val="0088776A"/>
    <w:rsid w:val="00887D34"/>
    <w:rsid w:val="00890ADF"/>
    <w:rsid w:val="00890F8A"/>
    <w:rsid w:val="008910CA"/>
    <w:rsid w:val="00891361"/>
    <w:rsid w:val="0089237A"/>
    <w:rsid w:val="00893895"/>
    <w:rsid w:val="00894DAE"/>
    <w:rsid w:val="00894DC2"/>
    <w:rsid w:val="0089517A"/>
    <w:rsid w:val="008960D9"/>
    <w:rsid w:val="008966FC"/>
    <w:rsid w:val="008969BB"/>
    <w:rsid w:val="008975FF"/>
    <w:rsid w:val="00897ADE"/>
    <w:rsid w:val="00897C1F"/>
    <w:rsid w:val="008A06D3"/>
    <w:rsid w:val="008A08BD"/>
    <w:rsid w:val="008A0E87"/>
    <w:rsid w:val="008A0E8A"/>
    <w:rsid w:val="008A0F04"/>
    <w:rsid w:val="008A1BC4"/>
    <w:rsid w:val="008A2B35"/>
    <w:rsid w:val="008A3864"/>
    <w:rsid w:val="008A4A04"/>
    <w:rsid w:val="008A4FC6"/>
    <w:rsid w:val="008A628C"/>
    <w:rsid w:val="008A6302"/>
    <w:rsid w:val="008A6549"/>
    <w:rsid w:val="008A6ECD"/>
    <w:rsid w:val="008B11CA"/>
    <w:rsid w:val="008B2142"/>
    <w:rsid w:val="008B22B1"/>
    <w:rsid w:val="008B3679"/>
    <w:rsid w:val="008B3754"/>
    <w:rsid w:val="008B55B1"/>
    <w:rsid w:val="008B56A5"/>
    <w:rsid w:val="008B619F"/>
    <w:rsid w:val="008B6393"/>
    <w:rsid w:val="008B6A1B"/>
    <w:rsid w:val="008B7119"/>
    <w:rsid w:val="008B797B"/>
    <w:rsid w:val="008B79FF"/>
    <w:rsid w:val="008C019C"/>
    <w:rsid w:val="008C0321"/>
    <w:rsid w:val="008C1A67"/>
    <w:rsid w:val="008C1D41"/>
    <w:rsid w:val="008C229B"/>
    <w:rsid w:val="008C27A0"/>
    <w:rsid w:val="008C2DFE"/>
    <w:rsid w:val="008C33CA"/>
    <w:rsid w:val="008C3BF4"/>
    <w:rsid w:val="008C400B"/>
    <w:rsid w:val="008C4E6E"/>
    <w:rsid w:val="008C51DB"/>
    <w:rsid w:val="008C5327"/>
    <w:rsid w:val="008C54C1"/>
    <w:rsid w:val="008C60C1"/>
    <w:rsid w:val="008C6D8D"/>
    <w:rsid w:val="008C730A"/>
    <w:rsid w:val="008C75BB"/>
    <w:rsid w:val="008D017A"/>
    <w:rsid w:val="008D02FB"/>
    <w:rsid w:val="008D0F46"/>
    <w:rsid w:val="008D147C"/>
    <w:rsid w:val="008D1EBA"/>
    <w:rsid w:val="008D214A"/>
    <w:rsid w:val="008D221C"/>
    <w:rsid w:val="008D2A1C"/>
    <w:rsid w:val="008D2EBC"/>
    <w:rsid w:val="008D3602"/>
    <w:rsid w:val="008D3A2B"/>
    <w:rsid w:val="008D43BA"/>
    <w:rsid w:val="008D4AFD"/>
    <w:rsid w:val="008D515D"/>
    <w:rsid w:val="008D6104"/>
    <w:rsid w:val="008D61C2"/>
    <w:rsid w:val="008D67EA"/>
    <w:rsid w:val="008D7056"/>
    <w:rsid w:val="008D7465"/>
    <w:rsid w:val="008D7EB0"/>
    <w:rsid w:val="008E0600"/>
    <w:rsid w:val="008E1427"/>
    <w:rsid w:val="008E2F9D"/>
    <w:rsid w:val="008E4755"/>
    <w:rsid w:val="008E5169"/>
    <w:rsid w:val="008E5A0B"/>
    <w:rsid w:val="008E5A0F"/>
    <w:rsid w:val="008E5FE0"/>
    <w:rsid w:val="008E6A4C"/>
    <w:rsid w:val="008E706C"/>
    <w:rsid w:val="008F02B3"/>
    <w:rsid w:val="008F0377"/>
    <w:rsid w:val="008F042B"/>
    <w:rsid w:val="008F06A1"/>
    <w:rsid w:val="008F0731"/>
    <w:rsid w:val="008F1198"/>
    <w:rsid w:val="008F13CA"/>
    <w:rsid w:val="008F1A8F"/>
    <w:rsid w:val="008F2172"/>
    <w:rsid w:val="008F2F69"/>
    <w:rsid w:val="008F392D"/>
    <w:rsid w:val="008F3ABB"/>
    <w:rsid w:val="008F4D46"/>
    <w:rsid w:val="008F5966"/>
    <w:rsid w:val="008F5997"/>
    <w:rsid w:val="008F599E"/>
    <w:rsid w:val="008F653B"/>
    <w:rsid w:val="008F65F7"/>
    <w:rsid w:val="008F69B3"/>
    <w:rsid w:val="008F6F04"/>
    <w:rsid w:val="008F7229"/>
    <w:rsid w:val="008F7442"/>
    <w:rsid w:val="008F7ACD"/>
    <w:rsid w:val="00900F04"/>
    <w:rsid w:val="00902622"/>
    <w:rsid w:val="0090271A"/>
    <w:rsid w:val="00902D3F"/>
    <w:rsid w:val="0090407C"/>
    <w:rsid w:val="0090465E"/>
    <w:rsid w:val="009059F5"/>
    <w:rsid w:val="00905DAB"/>
    <w:rsid w:val="00905DAC"/>
    <w:rsid w:val="009068B1"/>
    <w:rsid w:val="00907694"/>
    <w:rsid w:val="009105CF"/>
    <w:rsid w:val="00910CAC"/>
    <w:rsid w:val="0091197E"/>
    <w:rsid w:val="00911BA1"/>
    <w:rsid w:val="00912244"/>
    <w:rsid w:val="00912897"/>
    <w:rsid w:val="00913401"/>
    <w:rsid w:val="00913B39"/>
    <w:rsid w:val="00914595"/>
    <w:rsid w:val="00914F0B"/>
    <w:rsid w:val="00915533"/>
    <w:rsid w:val="009156DF"/>
    <w:rsid w:val="00915A2E"/>
    <w:rsid w:val="00915D40"/>
    <w:rsid w:val="00915E42"/>
    <w:rsid w:val="00916246"/>
    <w:rsid w:val="0091687E"/>
    <w:rsid w:val="00916FDC"/>
    <w:rsid w:val="009178F4"/>
    <w:rsid w:val="009201CC"/>
    <w:rsid w:val="00920CC2"/>
    <w:rsid w:val="00921D34"/>
    <w:rsid w:val="00921DCE"/>
    <w:rsid w:val="00921EAB"/>
    <w:rsid w:val="00921F95"/>
    <w:rsid w:val="009222BE"/>
    <w:rsid w:val="009226B7"/>
    <w:rsid w:val="00922BC0"/>
    <w:rsid w:val="009235E5"/>
    <w:rsid w:val="00923730"/>
    <w:rsid w:val="00924D09"/>
    <w:rsid w:val="0092552C"/>
    <w:rsid w:val="00925EA1"/>
    <w:rsid w:val="009265C4"/>
    <w:rsid w:val="00926D9B"/>
    <w:rsid w:val="00926F1A"/>
    <w:rsid w:val="00927A7C"/>
    <w:rsid w:val="00927F8B"/>
    <w:rsid w:val="00930297"/>
    <w:rsid w:val="009306AD"/>
    <w:rsid w:val="009315EB"/>
    <w:rsid w:val="00931B61"/>
    <w:rsid w:val="00931E5F"/>
    <w:rsid w:val="009322BE"/>
    <w:rsid w:val="00932353"/>
    <w:rsid w:val="009323C0"/>
    <w:rsid w:val="009325F4"/>
    <w:rsid w:val="00932975"/>
    <w:rsid w:val="00934184"/>
    <w:rsid w:val="00934C23"/>
    <w:rsid w:val="0093618A"/>
    <w:rsid w:val="00936F06"/>
    <w:rsid w:val="009370C9"/>
    <w:rsid w:val="00937724"/>
    <w:rsid w:val="00937C65"/>
    <w:rsid w:val="00940E10"/>
    <w:rsid w:val="00941681"/>
    <w:rsid w:val="00942CF9"/>
    <w:rsid w:val="00942ED7"/>
    <w:rsid w:val="00943692"/>
    <w:rsid w:val="0094408F"/>
    <w:rsid w:val="009451E6"/>
    <w:rsid w:val="00945654"/>
    <w:rsid w:val="00945DE5"/>
    <w:rsid w:val="009470EE"/>
    <w:rsid w:val="00947757"/>
    <w:rsid w:val="00947FE8"/>
    <w:rsid w:val="00951392"/>
    <w:rsid w:val="00951A90"/>
    <w:rsid w:val="00951DA0"/>
    <w:rsid w:val="009529F0"/>
    <w:rsid w:val="00952FB0"/>
    <w:rsid w:val="00953F15"/>
    <w:rsid w:val="00954993"/>
    <w:rsid w:val="00954A32"/>
    <w:rsid w:val="00955853"/>
    <w:rsid w:val="00955AE2"/>
    <w:rsid w:val="00955F5D"/>
    <w:rsid w:val="0095676C"/>
    <w:rsid w:val="00956916"/>
    <w:rsid w:val="00957289"/>
    <w:rsid w:val="0095745B"/>
    <w:rsid w:val="0096065D"/>
    <w:rsid w:val="00960A5F"/>
    <w:rsid w:val="00960F5E"/>
    <w:rsid w:val="00961D87"/>
    <w:rsid w:val="00962377"/>
    <w:rsid w:val="009623C3"/>
    <w:rsid w:val="0096252B"/>
    <w:rsid w:val="00962D98"/>
    <w:rsid w:val="00963891"/>
    <w:rsid w:val="00963954"/>
    <w:rsid w:val="00963A02"/>
    <w:rsid w:val="00963E65"/>
    <w:rsid w:val="009643F2"/>
    <w:rsid w:val="00964C4F"/>
    <w:rsid w:val="0096590A"/>
    <w:rsid w:val="009665D2"/>
    <w:rsid w:val="009670C9"/>
    <w:rsid w:val="00970557"/>
    <w:rsid w:val="00970EAC"/>
    <w:rsid w:val="00971C66"/>
    <w:rsid w:val="00972BBB"/>
    <w:rsid w:val="00972CC6"/>
    <w:rsid w:val="00973DD3"/>
    <w:rsid w:val="009743D9"/>
    <w:rsid w:val="00975102"/>
    <w:rsid w:val="0097592F"/>
    <w:rsid w:val="00976EA4"/>
    <w:rsid w:val="009774A0"/>
    <w:rsid w:val="00977771"/>
    <w:rsid w:val="0098086E"/>
    <w:rsid w:val="00980932"/>
    <w:rsid w:val="00980B9B"/>
    <w:rsid w:val="009814ED"/>
    <w:rsid w:val="00981A33"/>
    <w:rsid w:val="009826CE"/>
    <w:rsid w:val="009829FA"/>
    <w:rsid w:val="009849F1"/>
    <w:rsid w:val="00984E54"/>
    <w:rsid w:val="00985943"/>
    <w:rsid w:val="0098705A"/>
    <w:rsid w:val="00987304"/>
    <w:rsid w:val="00987EFD"/>
    <w:rsid w:val="00990D78"/>
    <w:rsid w:val="00991200"/>
    <w:rsid w:val="009913AF"/>
    <w:rsid w:val="009914DA"/>
    <w:rsid w:val="00992474"/>
    <w:rsid w:val="00992CFA"/>
    <w:rsid w:val="00993ADC"/>
    <w:rsid w:val="00994106"/>
    <w:rsid w:val="00994509"/>
    <w:rsid w:val="0099582D"/>
    <w:rsid w:val="00996B8C"/>
    <w:rsid w:val="0099794A"/>
    <w:rsid w:val="009A0DD4"/>
    <w:rsid w:val="009A26DC"/>
    <w:rsid w:val="009A2B64"/>
    <w:rsid w:val="009A2D2A"/>
    <w:rsid w:val="009A323B"/>
    <w:rsid w:val="009A37E7"/>
    <w:rsid w:val="009A3CC3"/>
    <w:rsid w:val="009A45C2"/>
    <w:rsid w:val="009A471D"/>
    <w:rsid w:val="009A500D"/>
    <w:rsid w:val="009A513C"/>
    <w:rsid w:val="009A5C5D"/>
    <w:rsid w:val="009A7C1D"/>
    <w:rsid w:val="009B0758"/>
    <w:rsid w:val="009B0767"/>
    <w:rsid w:val="009B1522"/>
    <w:rsid w:val="009B5324"/>
    <w:rsid w:val="009B53E8"/>
    <w:rsid w:val="009B572D"/>
    <w:rsid w:val="009B5916"/>
    <w:rsid w:val="009B6561"/>
    <w:rsid w:val="009B68D9"/>
    <w:rsid w:val="009C0199"/>
    <w:rsid w:val="009C0434"/>
    <w:rsid w:val="009C1B4F"/>
    <w:rsid w:val="009C27EB"/>
    <w:rsid w:val="009C2E86"/>
    <w:rsid w:val="009C306A"/>
    <w:rsid w:val="009C386C"/>
    <w:rsid w:val="009C38E0"/>
    <w:rsid w:val="009C3A2C"/>
    <w:rsid w:val="009C3B33"/>
    <w:rsid w:val="009C443B"/>
    <w:rsid w:val="009C5107"/>
    <w:rsid w:val="009C58DA"/>
    <w:rsid w:val="009C60F8"/>
    <w:rsid w:val="009C6F08"/>
    <w:rsid w:val="009C7A8C"/>
    <w:rsid w:val="009D024A"/>
    <w:rsid w:val="009D095D"/>
    <w:rsid w:val="009D1852"/>
    <w:rsid w:val="009D1A2A"/>
    <w:rsid w:val="009D210D"/>
    <w:rsid w:val="009D284A"/>
    <w:rsid w:val="009D337A"/>
    <w:rsid w:val="009D34D9"/>
    <w:rsid w:val="009D42E1"/>
    <w:rsid w:val="009D44AF"/>
    <w:rsid w:val="009D4B3D"/>
    <w:rsid w:val="009D51EE"/>
    <w:rsid w:val="009D5238"/>
    <w:rsid w:val="009D5C38"/>
    <w:rsid w:val="009D5DC0"/>
    <w:rsid w:val="009D6DA3"/>
    <w:rsid w:val="009D73F2"/>
    <w:rsid w:val="009D7FEE"/>
    <w:rsid w:val="009E0D82"/>
    <w:rsid w:val="009E1154"/>
    <w:rsid w:val="009E14C5"/>
    <w:rsid w:val="009E1F97"/>
    <w:rsid w:val="009E31D4"/>
    <w:rsid w:val="009E3488"/>
    <w:rsid w:val="009E4058"/>
    <w:rsid w:val="009E4BCE"/>
    <w:rsid w:val="009E563F"/>
    <w:rsid w:val="009E5DAA"/>
    <w:rsid w:val="009E6563"/>
    <w:rsid w:val="009E711F"/>
    <w:rsid w:val="009E7185"/>
    <w:rsid w:val="009F114E"/>
    <w:rsid w:val="009F1BC6"/>
    <w:rsid w:val="009F223E"/>
    <w:rsid w:val="009F274B"/>
    <w:rsid w:val="009F3E37"/>
    <w:rsid w:val="009F68AA"/>
    <w:rsid w:val="009F7045"/>
    <w:rsid w:val="009F7077"/>
    <w:rsid w:val="009F7274"/>
    <w:rsid w:val="009F7B3C"/>
    <w:rsid w:val="009F7F22"/>
    <w:rsid w:val="00A012F7"/>
    <w:rsid w:val="00A01B4A"/>
    <w:rsid w:val="00A021B7"/>
    <w:rsid w:val="00A02883"/>
    <w:rsid w:val="00A02A6F"/>
    <w:rsid w:val="00A031C8"/>
    <w:rsid w:val="00A03872"/>
    <w:rsid w:val="00A039C1"/>
    <w:rsid w:val="00A046F0"/>
    <w:rsid w:val="00A046FD"/>
    <w:rsid w:val="00A0586F"/>
    <w:rsid w:val="00A05BCE"/>
    <w:rsid w:val="00A06732"/>
    <w:rsid w:val="00A07507"/>
    <w:rsid w:val="00A10AB7"/>
    <w:rsid w:val="00A10CA6"/>
    <w:rsid w:val="00A10CD2"/>
    <w:rsid w:val="00A113A6"/>
    <w:rsid w:val="00A119E9"/>
    <w:rsid w:val="00A11BAD"/>
    <w:rsid w:val="00A13916"/>
    <w:rsid w:val="00A13F0F"/>
    <w:rsid w:val="00A14012"/>
    <w:rsid w:val="00A14817"/>
    <w:rsid w:val="00A14C39"/>
    <w:rsid w:val="00A16402"/>
    <w:rsid w:val="00A20E01"/>
    <w:rsid w:val="00A21128"/>
    <w:rsid w:val="00A21339"/>
    <w:rsid w:val="00A225C9"/>
    <w:rsid w:val="00A22821"/>
    <w:rsid w:val="00A22878"/>
    <w:rsid w:val="00A2427D"/>
    <w:rsid w:val="00A24480"/>
    <w:rsid w:val="00A249A0"/>
    <w:rsid w:val="00A24BBB"/>
    <w:rsid w:val="00A25095"/>
    <w:rsid w:val="00A2569B"/>
    <w:rsid w:val="00A259FC"/>
    <w:rsid w:val="00A25F2B"/>
    <w:rsid w:val="00A26848"/>
    <w:rsid w:val="00A269D9"/>
    <w:rsid w:val="00A26D3E"/>
    <w:rsid w:val="00A2724E"/>
    <w:rsid w:val="00A278D1"/>
    <w:rsid w:val="00A27DE8"/>
    <w:rsid w:val="00A3010B"/>
    <w:rsid w:val="00A3013B"/>
    <w:rsid w:val="00A30F0F"/>
    <w:rsid w:val="00A314A2"/>
    <w:rsid w:val="00A31A27"/>
    <w:rsid w:val="00A31C24"/>
    <w:rsid w:val="00A32008"/>
    <w:rsid w:val="00A321C1"/>
    <w:rsid w:val="00A3401E"/>
    <w:rsid w:val="00A341BE"/>
    <w:rsid w:val="00A34250"/>
    <w:rsid w:val="00A34DF7"/>
    <w:rsid w:val="00A366F7"/>
    <w:rsid w:val="00A372F5"/>
    <w:rsid w:val="00A37595"/>
    <w:rsid w:val="00A40838"/>
    <w:rsid w:val="00A40C60"/>
    <w:rsid w:val="00A4173D"/>
    <w:rsid w:val="00A41C50"/>
    <w:rsid w:val="00A41D15"/>
    <w:rsid w:val="00A4293A"/>
    <w:rsid w:val="00A42C7F"/>
    <w:rsid w:val="00A439F9"/>
    <w:rsid w:val="00A441CE"/>
    <w:rsid w:val="00A44268"/>
    <w:rsid w:val="00A442F5"/>
    <w:rsid w:val="00A44D8D"/>
    <w:rsid w:val="00A44FC4"/>
    <w:rsid w:val="00A45CF1"/>
    <w:rsid w:val="00A46A0F"/>
    <w:rsid w:val="00A47AB6"/>
    <w:rsid w:val="00A5061B"/>
    <w:rsid w:val="00A5071D"/>
    <w:rsid w:val="00A51963"/>
    <w:rsid w:val="00A519A9"/>
    <w:rsid w:val="00A53401"/>
    <w:rsid w:val="00A53E05"/>
    <w:rsid w:val="00A53FED"/>
    <w:rsid w:val="00A54C47"/>
    <w:rsid w:val="00A54E86"/>
    <w:rsid w:val="00A559BC"/>
    <w:rsid w:val="00A55A4F"/>
    <w:rsid w:val="00A5608F"/>
    <w:rsid w:val="00A561EF"/>
    <w:rsid w:val="00A5635C"/>
    <w:rsid w:val="00A56555"/>
    <w:rsid w:val="00A56CA2"/>
    <w:rsid w:val="00A579EE"/>
    <w:rsid w:val="00A57B45"/>
    <w:rsid w:val="00A57DA5"/>
    <w:rsid w:val="00A609AD"/>
    <w:rsid w:val="00A60C8E"/>
    <w:rsid w:val="00A60CBE"/>
    <w:rsid w:val="00A61036"/>
    <w:rsid w:val="00A616FF"/>
    <w:rsid w:val="00A61BEC"/>
    <w:rsid w:val="00A625F1"/>
    <w:rsid w:val="00A63465"/>
    <w:rsid w:val="00A63939"/>
    <w:rsid w:val="00A6401F"/>
    <w:rsid w:val="00A6443E"/>
    <w:rsid w:val="00A648C1"/>
    <w:rsid w:val="00A64E82"/>
    <w:rsid w:val="00A65091"/>
    <w:rsid w:val="00A65DC3"/>
    <w:rsid w:val="00A6641A"/>
    <w:rsid w:val="00A66B22"/>
    <w:rsid w:val="00A66F27"/>
    <w:rsid w:val="00A67621"/>
    <w:rsid w:val="00A67B5D"/>
    <w:rsid w:val="00A7048C"/>
    <w:rsid w:val="00A70590"/>
    <w:rsid w:val="00A70DEB"/>
    <w:rsid w:val="00A717F0"/>
    <w:rsid w:val="00A72249"/>
    <w:rsid w:val="00A72336"/>
    <w:rsid w:val="00A72BA7"/>
    <w:rsid w:val="00A7373B"/>
    <w:rsid w:val="00A7376D"/>
    <w:rsid w:val="00A74437"/>
    <w:rsid w:val="00A76034"/>
    <w:rsid w:val="00A76ECC"/>
    <w:rsid w:val="00A773BA"/>
    <w:rsid w:val="00A81373"/>
    <w:rsid w:val="00A816D2"/>
    <w:rsid w:val="00A81D72"/>
    <w:rsid w:val="00A82BE9"/>
    <w:rsid w:val="00A83A26"/>
    <w:rsid w:val="00A844D6"/>
    <w:rsid w:val="00A8531C"/>
    <w:rsid w:val="00A85A30"/>
    <w:rsid w:val="00A8678E"/>
    <w:rsid w:val="00A86B22"/>
    <w:rsid w:val="00A86C99"/>
    <w:rsid w:val="00A87D87"/>
    <w:rsid w:val="00A90577"/>
    <w:rsid w:val="00A9073F"/>
    <w:rsid w:val="00A90765"/>
    <w:rsid w:val="00A90D1C"/>
    <w:rsid w:val="00A91649"/>
    <w:rsid w:val="00A91677"/>
    <w:rsid w:val="00A91D8D"/>
    <w:rsid w:val="00A92DC3"/>
    <w:rsid w:val="00A95E0D"/>
    <w:rsid w:val="00A9665F"/>
    <w:rsid w:val="00A976FA"/>
    <w:rsid w:val="00AA01C2"/>
    <w:rsid w:val="00AA1100"/>
    <w:rsid w:val="00AA1A70"/>
    <w:rsid w:val="00AA1A8C"/>
    <w:rsid w:val="00AA21DC"/>
    <w:rsid w:val="00AA2C35"/>
    <w:rsid w:val="00AA2D0C"/>
    <w:rsid w:val="00AA32E5"/>
    <w:rsid w:val="00AA3862"/>
    <w:rsid w:val="00AA41FF"/>
    <w:rsid w:val="00AA48E3"/>
    <w:rsid w:val="00AA49C1"/>
    <w:rsid w:val="00AA55A5"/>
    <w:rsid w:val="00AA56DE"/>
    <w:rsid w:val="00AA5884"/>
    <w:rsid w:val="00AA6557"/>
    <w:rsid w:val="00AA6B0F"/>
    <w:rsid w:val="00AA71CB"/>
    <w:rsid w:val="00AA747A"/>
    <w:rsid w:val="00AB13B8"/>
    <w:rsid w:val="00AB1C77"/>
    <w:rsid w:val="00AB2612"/>
    <w:rsid w:val="00AB2A24"/>
    <w:rsid w:val="00AB30D2"/>
    <w:rsid w:val="00AB327A"/>
    <w:rsid w:val="00AB3365"/>
    <w:rsid w:val="00AB34B8"/>
    <w:rsid w:val="00AB350F"/>
    <w:rsid w:val="00AB3F0B"/>
    <w:rsid w:val="00AB4018"/>
    <w:rsid w:val="00AB4372"/>
    <w:rsid w:val="00AB4473"/>
    <w:rsid w:val="00AB641E"/>
    <w:rsid w:val="00AB64C9"/>
    <w:rsid w:val="00AB7765"/>
    <w:rsid w:val="00AC04EE"/>
    <w:rsid w:val="00AC2081"/>
    <w:rsid w:val="00AC280B"/>
    <w:rsid w:val="00AC2D58"/>
    <w:rsid w:val="00AC3CCF"/>
    <w:rsid w:val="00AC4CC2"/>
    <w:rsid w:val="00AC4E42"/>
    <w:rsid w:val="00AC5D79"/>
    <w:rsid w:val="00AC5D82"/>
    <w:rsid w:val="00AC610A"/>
    <w:rsid w:val="00AC616F"/>
    <w:rsid w:val="00AC7750"/>
    <w:rsid w:val="00AD0136"/>
    <w:rsid w:val="00AD23E9"/>
    <w:rsid w:val="00AD388C"/>
    <w:rsid w:val="00AD51C8"/>
    <w:rsid w:val="00AD682C"/>
    <w:rsid w:val="00AD6929"/>
    <w:rsid w:val="00AD6BDB"/>
    <w:rsid w:val="00AE000A"/>
    <w:rsid w:val="00AE060C"/>
    <w:rsid w:val="00AE1A49"/>
    <w:rsid w:val="00AE1A67"/>
    <w:rsid w:val="00AE1B05"/>
    <w:rsid w:val="00AE21E4"/>
    <w:rsid w:val="00AE27D7"/>
    <w:rsid w:val="00AE287C"/>
    <w:rsid w:val="00AE29C8"/>
    <w:rsid w:val="00AE639A"/>
    <w:rsid w:val="00AE6555"/>
    <w:rsid w:val="00AE6689"/>
    <w:rsid w:val="00AE68CC"/>
    <w:rsid w:val="00AE6E78"/>
    <w:rsid w:val="00AE7382"/>
    <w:rsid w:val="00AE7D4E"/>
    <w:rsid w:val="00AF0168"/>
    <w:rsid w:val="00AF0582"/>
    <w:rsid w:val="00AF0FFC"/>
    <w:rsid w:val="00AF10B9"/>
    <w:rsid w:val="00AF1209"/>
    <w:rsid w:val="00AF17E2"/>
    <w:rsid w:val="00AF1A65"/>
    <w:rsid w:val="00AF2450"/>
    <w:rsid w:val="00AF2B8D"/>
    <w:rsid w:val="00AF2E14"/>
    <w:rsid w:val="00AF2ED0"/>
    <w:rsid w:val="00AF3125"/>
    <w:rsid w:val="00AF31FE"/>
    <w:rsid w:val="00AF348C"/>
    <w:rsid w:val="00AF47AD"/>
    <w:rsid w:val="00AF528A"/>
    <w:rsid w:val="00AF547D"/>
    <w:rsid w:val="00AF5587"/>
    <w:rsid w:val="00AF5F89"/>
    <w:rsid w:val="00AF6D50"/>
    <w:rsid w:val="00AF7307"/>
    <w:rsid w:val="00B000F2"/>
    <w:rsid w:val="00B0092A"/>
    <w:rsid w:val="00B00997"/>
    <w:rsid w:val="00B01642"/>
    <w:rsid w:val="00B01838"/>
    <w:rsid w:val="00B022EF"/>
    <w:rsid w:val="00B030A2"/>
    <w:rsid w:val="00B03198"/>
    <w:rsid w:val="00B0473C"/>
    <w:rsid w:val="00B052F0"/>
    <w:rsid w:val="00B05F6B"/>
    <w:rsid w:val="00B06095"/>
    <w:rsid w:val="00B06264"/>
    <w:rsid w:val="00B062B5"/>
    <w:rsid w:val="00B063C6"/>
    <w:rsid w:val="00B0780E"/>
    <w:rsid w:val="00B07D26"/>
    <w:rsid w:val="00B10074"/>
    <w:rsid w:val="00B1033E"/>
    <w:rsid w:val="00B10998"/>
    <w:rsid w:val="00B11795"/>
    <w:rsid w:val="00B123C5"/>
    <w:rsid w:val="00B14373"/>
    <w:rsid w:val="00B1583F"/>
    <w:rsid w:val="00B165D9"/>
    <w:rsid w:val="00B16B49"/>
    <w:rsid w:val="00B17574"/>
    <w:rsid w:val="00B17B9F"/>
    <w:rsid w:val="00B17F95"/>
    <w:rsid w:val="00B200FE"/>
    <w:rsid w:val="00B202E5"/>
    <w:rsid w:val="00B2181C"/>
    <w:rsid w:val="00B21860"/>
    <w:rsid w:val="00B21BC6"/>
    <w:rsid w:val="00B21E9F"/>
    <w:rsid w:val="00B21F08"/>
    <w:rsid w:val="00B220A1"/>
    <w:rsid w:val="00B22254"/>
    <w:rsid w:val="00B2244F"/>
    <w:rsid w:val="00B22932"/>
    <w:rsid w:val="00B23608"/>
    <w:rsid w:val="00B23D0D"/>
    <w:rsid w:val="00B23F8F"/>
    <w:rsid w:val="00B241FA"/>
    <w:rsid w:val="00B243FA"/>
    <w:rsid w:val="00B24A3C"/>
    <w:rsid w:val="00B25337"/>
    <w:rsid w:val="00B25F6F"/>
    <w:rsid w:val="00B2662A"/>
    <w:rsid w:val="00B2684F"/>
    <w:rsid w:val="00B271DB"/>
    <w:rsid w:val="00B27228"/>
    <w:rsid w:val="00B2769C"/>
    <w:rsid w:val="00B27E5A"/>
    <w:rsid w:val="00B311B5"/>
    <w:rsid w:val="00B32997"/>
    <w:rsid w:val="00B32DA2"/>
    <w:rsid w:val="00B34E32"/>
    <w:rsid w:val="00B35001"/>
    <w:rsid w:val="00B357E9"/>
    <w:rsid w:val="00B36748"/>
    <w:rsid w:val="00B3717C"/>
    <w:rsid w:val="00B37873"/>
    <w:rsid w:val="00B37B90"/>
    <w:rsid w:val="00B400B7"/>
    <w:rsid w:val="00B40E2E"/>
    <w:rsid w:val="00B416FD"/>
    <w:rsid w:val="00B41BD4"/>
    <w:rsid w:val="00B430CB"/>
    <w:rsid w:val="00B43309"/>
    <w:rsid w:val="00B44040"/>
    <w:rsid w:val="00B44A25"/>
    <w:rsid w:val="00B450D9"/>
    <w:rsid w:val="00B45B58"/>
    <w:rsid w:val="00B4631D"/>
    <w:rsid w:val="00B46A05"/>
    <w:rsid w:val="00B47D3F"/>
    <w:rsid w:val="00B519BA"/>
    <w:rsid w:val="00B52986"/>
    <w:rsid w:val="00B53338"/>
    <w:rsid w:val="00B53C44"/>
    <w:rsid w:val="00B53D61"/>
    <w:rsid w:val="00B53E63"/>
    <w:rsid w:val="00B54741"/>
    <w:rsid w:val="00B55026"/>
    <w:rsid w:val="00B56403"/>
    <w:rsid w:val="00B56816"/>
    <w:rsid w:val="00B56982"/>
    <w:rsid w:val="00B56E10"/>
    <w:rsid w:val="00B57A69"/>
    <w:rsid w:val="00B601A7"/>
    <w:rsid w:val="00B614EA"/>
    <w:rsid w:val="00B616B5"/>
    <w:rsid w:val="00B616D9"/>
    <w:rsid w:val="00B61B41"/>
    <w:rsid w:val="00B61CF7"/>
    <w:rsid w:val="00B626DB"/>
    <w:rsid w:val="00B629D4"/>
    <w:rsid w:val="00B62D3C"/>
    <w:rsid w:val="00B62DB1"/>
    <w:rsid w:val="00B63018"/>
    <w:rsid w:val="00B63751"/>
    <w:rsid w:val="00B647D7"/>
    <w:rsid w:val="00B64B77"/>
    <w:rsid w:val="00B651AB"/>
    <w:rsid w:val="00B65399"/>
    <w:rsid w:val="00B65B64"/>
    <w:rsid w:val="00B6635C"/>
    <w:rsid w:val="00B66470"/>
    <w:rsid w:val="00B6649B"/>
    <w:rsid w:val="00B66598"/>
    <w:rsid w:val="00B66740"/>
    <w:rsid w:val="00B66BB8"/>
    <w:rsid w:val="00B66D08"/>
    <w:rsid w:val="00B70266"/>
    <w:rsid w:val="00B7044C"/>
    <w:rsid w:val="00B70D00"/>
    <w:rsid w:val="00B7129B"/>
    <w:rsid w:val="00B723C0"/>
    <w:rsid w:val="00B727F2"/>
    <w:rsid w:val="00B72A82"/>
    <w:rsid w:val="00B7333A"/>
    <w:rsid w:val="00B73C0E"/>
    <w:rsid w:val="00B74134"/>
    <w:rsid w:val="00B755D9"/>
    <w:rsid w:val="00B761A2"/>
    <w:rsid w:val="00B76245"/>
    <w:rsid w:val="00B76432"/>
    <w:rsid w:val="00B7682F"/>
    <w:rsid w:val="00B76F26"/>
    <w:rsid w:val="00B770E1"/>
    <w:rsid w:val="00B7774B"/>
    <w:rsid w:val="00B77F6A"/>
    <w:rsid w:val="00B800FE"/>
    <w:rsid w:val="00B80CF5"/>
    <w:rsid w:val="00B8162D"/>
    <w:rsid w:val="00B81ABC"/>
    <w:rsid w:val="00B81BCC"/>
    <w:rsid w:val="00B81E9D"/>
    <w:rsid w:val="00B81FFB"/>
    <w:rsid w:val="00B826EF"/>
    <w:rsid w:val="00B82E62"/>
    <w:rsid w:val="00B83168"/>
    <w:rsid w:val="00B842AD"/>
    <w:rsid w:val="00B84BB9"/>
    <w:rsid w:val="00B858B5"/>
    <w:rsid w:val="00B864B9"/>
    <w:rsid w:val="00B868EE"/>
    <w:rsid w:val="00B86F34"/>
    <w:rsid w:val="00B87D20"/>
    <w:rsid w:val="00B90196"/>
    <w:rsid w:val="00B92A49"/>
    <w:rsid w:val="00B9357D"/>
    <w:rsid w:val="00B93F2B"/>
    <w:rsid w:val="00B96624"/>
    <w:rsid w:val="00B96D40"/>
    <w:rsid w:val="00B97C0D"/>
    <w:rsid w:val="00BA01E7"/>
    <w:rsid w:val="00BA034F"/>
    <w:rsid w:val="00BA1249"/>
    <w:rsid w:val="00BA13BA"/>
    <w:rsid w:val="00BA1F72"/>
    <w:rsid w:val="00BA2183"/>
    <w:rsid w:val="00BA2933"/>
    <w:rsid w:val="00BA29EE"/>
    <w:rsid w:val="00BA380B"/>
    <w:rsid w:val="00BA3F06"/>
    <w:rsid w:val="00BA4996"/>
    <w:rsid w:val="00BA4AD1"/>
    <w:rsid w:val="00BA577F"/>
    <w:rsid w:val="00BA673C"/>
    <w:rsid w:val="00BA6783"/>
    <w:rsid w:val="00BA7F3E"/>
    <w:rsid w:val="00BB020D"/>
    <w:rsid w:val="00BB057C"/>
    <w:rsid w:val="00BB0BDC"/>
    <w:rsid w:val="00BB16DB"/>
    <w:rsid w:val="00BB176E"/>
    <w:rsid w:val="00BB1A72"/>
    <w:rsid w:val="00BB1DE5"/>
    <w:rsid w:val="00BB33BB"/>
    <w:rsid w:val="00BB47FA"/>
    <w:rsid w:val="00BB5455"/>
    <w:rsid w:val="00BB5F73"/>
    <w:rsid w:val="00BB6C63"/>
    <w:rsid w:val="00BB794C"/>
    <w:rsid w:val="00BB799A"/>
    <w:rsid w:val="00BB7E56"/>
    <w:rsid w:val="00BC2270"/>
    <w:rsid w:val="00BC26CA"/>
    <w:rsid w:val="00BC314B"/>
    <w:rsid w:val="00BC408D"/>
    <w:rsid w:val="00BC43C6"/>
    <w:rsid w:val="00BC45D8"/>
    <w:rsid w:val="00BC5B33"/>
    <w:rsid w:val="00BC5E1B"/>
    <w:rsid w:val="00BC7176"/>
    <w:rsid w:val="00BC7A90"/>
    <w:rsid w:val="00BD1EE6"/>
    <w:rsid w:val="00BD2823"/>
    <w:rsid w:val="00BD2DCB"/>
    <w:rsid w:val="00BD31A2"/>
    <w:rsid w:val="00BD3C47"/>
    <w:rsid w:val="00BD3F4F"/>
    <w:rsid w:val="00BD42A3"/>
    <w:rsid w:val="00BD5140"/>
    <w:rsid w:val="00BD5EC7"/>
    <w:rsid w:val="00BD60AB"/>
    <w:rsid w:val="00BD6E92"/>
    <w:rsid w:val="00BD781D"/>
    <w:rsid w:val="00BD7A07"/>
    <w:rsid w:val="00BD7A99"/>
    <w:rsid w:val="00BE0E6E"/>
    <w:rsid w:val="00BE1473"/>
    <w:rsid w:val="00BE2EA1"/>
    <w:rsid w:val="00BE3CCE"/>
    <w:rsid w:val="00BE43E9"/>
    <w:rsid w:val="00BE471A"/>
    <w:rsid w:val="00BE4962"/>
    <w:rsid w:val="00BE6657"/>
    <w:rsid w:val="00BE7385"/>
    <w:rsid w:val="00BF0537"/>
    <w:rsid w:val="00BF12E7"/>
    <w:rsid w:val="00BF3212"/>
    <w:rsid w:val="00BF35F8"/>
    <w:rsid w:val="00BF43A3"/>
    <w:rsid w:val="00BF521C"/>
    <w:rsid w:val="00BF57C2"/>
    <w:rsid w:val="00BF69F5"/>
    <w:rsid w:val="00C003F1"/>
    <w:rsid w:val="00C00AE2"/>
    <w:rsid w:val="00C00BF5"/>
    <w:rsid w:val="00C020CA"/>
    <w:rsid w:val="00C04D2F"/>
    <w:rsid w:val="00C05A98"/>
    <w:rsid w:val="00C05B4D"/>
    <w:rsid w:val="00C06C3E"/>
    <w:rsid w:val="00C070A3"/>
    <w:rsid w:val="00C0733C"/>
    <w:rsid w:val="00C07978"/>
    <w:rsid w:val="00C07A30"/>
    <w:rsid w:val="00C10722"/>
    <w:rsid w:val="00C12780"/>
    <w:rsid w:val="00C131B3"/>
    <w:rsid w:val="00C13774"/>
    <w:rsid w:val="00C13DF8"/>
    <w:rsid w:val="00C149A6"/>
    <w:rsid w:val="00C15F4E"/>
    <w:rsid w:val="00C16195"/>
    <w:rsid w:val="00C1663C"/>
    <w:rsid w:val="00C16EC3"/>
    <w:rsid w:val="00C171D8"/>
    <w:rsid w:val="00C1762F"/>
    <w:rsid w:val="00C2053E"/>
    <w:rsid w:val="00C20596"/>
    <w:rsid w:val="00C206ED"/>
    <w:rsid w:val="00C20B4E"/>
    <w:rsid w:val="00C20B8F"/>
    <w:rsid w:val="00C20C20"/>
    <w:rsid w:val="00C21D46"/>
    <w:rsid w:val="00C229CA"/>
    <w:rsid w:val="00C22FA7"/>
    <w:rsid w:val="00C23773"/>
    <w:rsid w:val="00C243DE"/>
    <w:rsid w:val="00C250D5"/>
    <w:rsid w:val="00C256FD"/>
    <w:rsid w:val="00C25B97"/>
    <w:rsid w:val="00C260DD"/>
    <w:rsid w:val="00C30DF6"/>
    <w:rsid w:val="00C31826"/>
    <w:rsid w:val="00C3334C"/>
    <w:rsid w:val="00C34E43"/>
    <w:rsid w:val="00C35F44"/>
    <w:rsid w:val="00C36341"/>
    <w:rsid w:val="00C3645E"/>
    <w:rsid w:val="00C369EA"/>
    <w:rsid w:val="00C37892"/>
    <w:rsid w:val="00C40213"/>
    <w:rsid w:val="00C40503"/>
    <w:rsid w:val="00C4088C"/>
    <w:rsid w:val="00C40958"/>
    <w:rsid w:val="00C40C7C"/>
    <w:rsid w:val="00C426A1"/>
    <w:rsid w:val="00C42A3F"/>
    <w:rsid w:val="00C4412D"/>
    <w:rsid w:val="00C44BD5"/>
    <w:rsid w:val="00C47039"/>
    <w:rsid w:val="00C4744D"/>
    <w:rsid w:val="00C4769B"/>
    <w:rsid w:val="00C47C00"/>
    <w:rsid w:val="00C5004D"/>
    <w:rsid w:val="00C500E9"/>
    <w:rsid w:val="00C520C6"/>
    <w:rsid w:val="00C52B1A"/>
    <w:rsid w:val="00C53721"/>
    <w:rsid w:val="00C541F8"/>
    <w:rsid w:val="00C54796"/>
    <w:rsid w:val="00C54E12"/>
    <w:rsid w:val="00C558B4"/>
    <w:rsid w:val="00C55BDA"/>
    <w:rsid w:val="00C55E87"/>
    <w:rsid w:val="00C5729F"/>
    <w:rsid w:val="00C60B47"/>
    <w:rsid w:val="00C60BFB"/>
    <w:rsid w:val="00C60FBE"/>
    <w:rsid w:val="00C613B9"/>
    <w:rsid w:val="00C62166"/>
    <w:rsid w:val="00C6283E"/>
    <w:rsid w:val="00C62EA8"/>
    <w:rsid w:val="00C637E6"/>
    <w:rsid w:val="00C63FB4"/>
    <w:rsid w:val="00C64063"/>
    <w:rsid w:val="00C65EE5"/>
    <w:rsid w:val="00C662AE"/>
    <w:rsid w:val="00C6650E"/>
    <w:rsid w:val="00C6679E"/>
    <w:rsid w:val="00C667E2"/>
    <w:rsid w:val="00C6686F"/>
    <w:rsid w:val="00C67269"/>
    <w:rsid w:val="00C67E00"/>
    <w:rsid w:val="00C70D8E"/>
    <w:rsid w:val="00C70ED6"/>
    <w:rsid w:val="00C710EB"/>
    <w:rsid w:val="00C71916"/>
    <w:rsid w:val="00C720AA"/>
    <w:rsid w:val="00C720FF"/>
    <w:rsid w:val="00C728D8"/>
    <w:rsid w:val="00C73BB8"/>
    <w:rsid w:val="00C73CE3"/>
    <w:rsid w:val="00C745FF"/>
    <w:rsid w:val="00C74610"/>
    <w:rsid w:val="00C74810"/>
    <w:rsid w:val="00C74A5D"/>
    <w:rsid w:val="00C74B7A"/>
    <w:rsid w:val="00C74C5D"/>
    <w:rsid w:val="00C75864"/>
    <w:rsid w:val="00C75DFF"/>
    <w:rsid w:val="00C75FDE"/>
    <w:rsid w:val="00C7681C"/>
    <w:rsid w:val="00C7724C"/>
    <w:rsid w:val="00C81753"/>
    <w:rsid w:val="00C817B8"/>
    <w:rsid w:val="00C8376E"/>
    <w:rsid w:val="00C84636"/>
    <w:rsid w:val="00C84A9F"/>
    <w:rsid w:val="00C84EC0"/>
    <w:rsid w:val="00C85ECD"/>
    <w:rsid w:val="00C871D0"/>
    <w:rsid w:val="00C8759A"/>
    <w:rsid w:val="00C90844"/>
    <w:rsid w:val="00C90E1E"/>
    <w:rsid w:val="00C912CC"/>
    <w:rsid w:val="00C92AD2"/>
    <w:rsid w:val="00C92D7C"/>
    <w:rsid w:val="00C92D82"/>
    <w:rsid w:val="00C93C75"/>
    <w:rsid w:val="00C96140"/>
    <w:rsid w:val="00C96A5D"/>
    <w:rsid w:val="00C975CA"/>
    <w:rsid w:val="00C97717"/>
    <w:rsid w:val="00C97FAE"/>
    <w:rsid w:val="00CA066A"/>
    <w:rsid w:val="00CA17DF"/>
    <w:rsid w:val="00CA2087"/>
    <w:rsid w:val="00CA2D88"/>
    <w:rsid w:val="00CA3A7C"/>
    <w:rsid w:val="00CA3FD7"/>
    <w:rsid w:val="00CA456A"/>
    <w:rsid w:val="00CA5532"/>
    <w:rsid w:val="00CA62A9"/>
    <w:rsid w:val="00CA63F4"/>
    <w:rsid w:val="00CA6928"/>
    <w:rsid w:val="00CA6A11"/>
    <w:rsid w:val="00CA76E0"/>
    <w:rsid w:val="00CA7846"/>
    <w:rsid w:val="00CA7959"/>
    <w:rsid w:val="00CB1725"/>
    <w:rsid w:val="00CB2374"/>
    <w:rsid w:val="00CB2C95"/>
    <w:rsid w:val="00CB398F"/>
    <w:rsid w:val="00CB3AA9"/>
    <w:rsid w:val="00CB411E"/>
    <w:rsid w:val="00CB57F1"/>
    <w:rsid w:val="00CB692F"/>
    <w:rsid w:val="00CB7840"/>
    <w:rsid w:val="00CB7A13"/>
    <w:rsid w:val="00CC0517"/>
    <w:rsid w:val="00CC3790"/>
    <w:rsid w:val="00CC3C25"/>
    <w:rsid w:val="00CC4126"/>
    <w:rsid w:val="00CC5156"/>
    <w:rsid w:val="00CC644B"/>
    <w:rsid w:val="00CC6FC6"/>
    <w:rsid w:val="00CC7194"/>
    <w:rsid w:val="00CC7CB6"/>
    <w:rsid w:val="00CD050B"/>
    <w:rsid w:val="00CD0827"/>
    <w:rsid w:val="00CD100F"/>
    <w:rsid w:val="00CD1F0F"/>
    <w:rsid w:val="00CD2445"/>
    <w:rsid w:val="00CD378E"/>
    <w:rsid w:val="00CD38E7"/>
    <w:rsid w:val="00CD3D42"/>
    <w:rsid w:val="00CD3ED3"/>
    <w:rsid w:val="00CD3EEC"/>
    <w:rsid w:val="00CD42B7"/>
    <w:rsid w:val="00CD536E"/>
    <w:rsid w:val="00CD6548"/>
    <w:rsid w:val="00CD7389"/>
    <w:rsid w:val="00CD7581"/>
    <w:rsid w:val="00CE0234"/>
    <w:rsid w:val="00CE1093"/>
    <w:rsid w:val="00CE1AED"/>
    <w:rsid w:val="00CE26B2"/>
    <w:rsid w:val="00CE288C"/>
    <w:rsid w:val="00CE3905"/>
    <w:rsid w:val="00CE3B06"/>
    <w:rsid w:val="00CE44EF"/>
    <w:rsid w:val="00CE4914"/>
    <w:rsid w:val="00CE52F8"/>
    <w:rsid w:val="00CE579D"/>
    <w:rsid w:val="00CE6076"/>
    <w:rsid w:val="00CE63FA"/>
    <w:rsid w:val="00CE6E5B"/>
    <w:rsid w:val="00CE77D8"/>
    <w:rsid w:val="00CE77DF"/>
    <w:rsid w:val="00CE79E5"/>
    <w:rsid w:val="00CF2651"/>
    <w:rsid w:val="00CF2682"/>
    <w:rsid w:val="00CF3272"/>
    <w:rsid w:val="00CF3B86"/>
    <w:rsid w:val="00CF466A"/>
    <w:rsid w:val="00CF4D6A"/>
    <w:rsid w:val="00CF6555"/>
    <w:rsid w:val="00CF723F"/>
    <w:rsid w:val="00CF79AB"/>
    <w:rsid w:val="00CF7AA8"/>
    <w:rsid w:val="00D00125"/>
    <w:rsid w:val="00D00921"/>
    <w:rsid w:val="00D00C85"/>
    <w:rsid w:val="00D01244"/>
    <w:rsid w:val="00D017FB"/>
    <w:rsid w:val="00D01841"/>
    <w:rsid w:val="00D02659"/>
    <w:rsid w:val="00D03116"/>
    <w:rsid w:val="00D032BF"/>
    <w:rsid w:val="00D03D86"/>
    <w:rsid w:val="00D03E7B"/>
    <w:rsid w:val="00D0404B"/>
    <w:rsid w:val="00D041D0"/>
    <w:rsid w:val="00D044D0"/>
    <w:rsid w:val="00D04DAE"/>
    <w:rsid w:val="00D04DBC"/>
    <w:rsid w:val="00D06025"/>
    <w:rsid w:val="00D06813"/>
    <w:rsid w:val="00D07543"/>
    <w:rsid w:val="00D07A04"/>
    <w:rsid w:val="00D07EED"/>
    <w:rsid w:val="00D100EE"/>
    <w:rsid w:val="00D10119"/>
    <w:rsid w:val="00D1067D"/>
    <w:rsid w:val="00D11897"/>
    <w:rsid w:val="00D124B4"/>
    <w:rsid w:val="00D13001"/>
    <w:rsid w:val="00D13127"/>
    <w:rsid w:val="00D134B4"/>
    <w:rsid w:val="00D138C7"/>
    <w:rsid w:val="00D13B49"/>
    <w:rsid w:val="00D13D81"/>
    <w:rsid w:val="00D15C45"/>
    <w:rsid w:val="00D16628"/>
    <w:rsid w:val="00D16B81"/>
    <w:rsid w:val="00D17502"/>
    <w:rsid w:val="00D17A28"/>
    <w:rsid w:val="00D20F5B"/>
    <w:rsid w:val="00D224D2"/>
    <w:rsid w:val="00D239CA"/>
    <w:rsid w:val="00D245AE"/>
    <w:rsid w:val="00D24F44"/>
    <w:rsid w:val="00D26225"/>
    <w:rsid w:val="00D26A53"/>
    <w:rsid w:val="00D27659"/>
    <w:rsid w:val="00D27714"/>
    <w:rsid w:val="00D27945"/>
    <w:rsid w:val="00D310B4"/>
    <w:rsid w:val="00D31214"/>
    <w:rsid w:val="00D31385"/>
    <w:rsid w:val="00D323E3"/>
    <w:rsid w:val="00D327EB"/>
    <w:rsid w:val="00D328C8"/>
    <w:rsid w:val="00D328F3"/>
    <w:rsid w:val="00D34C7B"/>
    <w:rsid w:val="00D355DC"/>
    <w:rsid w:val="00D355FC"/>
    <w:rsid w:val="00D363D0"/>
    <w:rsid w:val="00D373CC"/>
    <w:rsid w:val="00D40529"/>
    <w:rsid w:val="00D40749"/>
    <w:rsid w:val="00D40930"/>
    <w:rsid w:val="00D40972"/>
    <w:rsid w:val="00D427B6"/>
    <w:rsid w:val="00D42952"/>
    <w:rsid w:val="00D42C03"/>
    <w:rsid w:val="00D42CA0"/>
    <w:rsid w:val="00D42DCF"/>
    <w:rsid w:val="00D4602A"/>
    <w:rsid w:val="00D4631D"/>
    <w:rsid w:val="00D4708D"/>
    <w:rsid w:val="00D4713E"/>
    <w:rsid w:val="00D4726D"/>
    <w:rsid w:val="00D475CF"/>
    <w:rsid w:val="00D4761B"/>
    <w:rsid w:val="00D477D6"/>
    <w:rsid w:val="00D47DAA"/>
    <w:rsid w:val="00D47DD8"/>
    <w:rsid w:val="00D501F7"/>
    <w:rsid w:val="00D50315"/>
    <w:rsid w:val="00D50AA4"/>
    <w:rsid w:val="00D516E6"/>
    <w:rsid w:val="00D5193B"/>
    <w:rsid w:val="00D51CC9"/>
    <w:rsid w:val="00D526D5"/>
    <w:rsid w:val="00D531AA"/>
    <w:rsid w:val="00D53244"/>
    <w:rsid w:val="00D556F2"/>
    <w:rsid w:val="00D55A3B"/>
    <w:rsid w:val="00D562AE"/>
    <w:rsid w:val="00D573C8"/>
    <w:rsid w:val="00D57B30"/>
    <w:rsid w:val="00D57E7F"/>
    <w:rsid w:val="00D60498"/>
    <w:rsid w:val="00D618E5"/>
    <w:rsid w:val="00D61CE2"/>
    <w:rsid w:val="00D6216A"/>
    <w:rsid w:val="00D634FE"/>
    <w:rsid w:val="00D638F0"/>
    <w:rsid w:val="00D639CC"/>
    <w:rsid w:val="00D641D1"/>
    <w:rsid w:val="00D643DB"/>
    <w:rsid w:val="00D65112"/>
    <w:rsid w:val="00D6524C"/>
    <w:rsid w:val="00D6605B"/>
    <w:rsid w:val="00D661BB"/>
    <w:rsid w:val="00D6691D"/>
    <w:rsid w:val="00D66948"/>
    <w:rsid w:val="00D669A1"/>
    <w:rsid w:val="00D66D78"/>
    <w:rsid w:val="00D67DD3"/>
    <w:rsid w:val="00D7064A"/>
    <w:rsid w:val="00D7222F"/>
    <w:rsid w:val="00D72392"/>
    <w:rsid w:val="00D73191"/>
    <w:rsid w:val="00D739F4"/>
    <w:rsid w:val="00D73C9D"/>
    <w:rsid w:val="00D73E79"/>
    <w:rsid w:val="00D74C7B"/>
    <w:rsid w:val="00D75694"/>
    <w:rsid w:val="00D7603C"/>
    <w:rsid w:val="00D76C53"/>
    <w:rsid w:val="00D7700B"/>
    <w:rsid w:val="00D77C91"/>
    <w:rsid w:val="00D77E2F"/>
    <w:rsid w:val="00D813D5"/>
    <w:rsid w:val="00D81B37"/>
    <w:rsid w:val="00D81FAC"/>
    <w:rsid w:val="00D844FE"/>
    <w:rsid w:val="00D853D8"/>
    <w:rsid w:val="00D85BCD"/>
    <w:rsid w:val="00D86E09"/>
    <w:rsid w:val="00D87FD3"/>
    <w:rsid w:val="00D91294"/>
    <w:rsid w:val="00D92A17"/>
    <w:rsid w:val="00D92C0D"/>
    <w:rsid w:val="00D9301F"/>
    <w:rsid w:val="00D94845"/>
    <w:rsid w:val="00D95707"/>
    <w:rsid w:val="00D95BAE"/>
    <w:rsid w:val="00D961BE"/>
    <w:rsid w:val="00D9644B"/>
    <w:rsid w:val="00D9649D"/>
    <w:rsid w:val="00D96AAA"/>
    <w:rsid w:val="00D97E90"/>
    <w:rsid w:val="00DA1C1A"/>
    <w:rsid w:val="00DA1F9F"/>
    <w:rsid w:val="00DA270F"/>
    <w:rsid w:val="00DA285B"/>
    <w:rsid w:val="00DA31F6"/>
    <w:rsid w:val="00DA33DB"/>
    <w:rsid w:val="00DA46A2"/>
    <w:rsid w:val="00DA5150"/>
    <w:rsid w:val="00DA5463"/>
    <w:rsid w:val="00DA5B7F"/>
    <w:rsid w:val="00DA673D"/>
    <w:rsid w:val="00DB09B5"/>
    <w:rsid w:val="00DB18A3"/>
    <w:rsid w:val="00DB1FC5"/>
    <w:rsid w:val="00DB2B45"/>
    <w:rsid w:val="00DB3E9D"/>
    <w:rsid w:val="00DB4290"/>
    <w:rsid w:val="00DB4BDB"/>
    <w:rsid w:val="00DB5E66"/>
    <w:rsid w:val="00DB61F7"/>
    <w:rsid w:val="00DB6626"/>
    <w:rsid w:val="00DB7416"/>
    <w:rsid w:val="00DB7A09"/>
    <w:rsid w:val="00DB7C52"/>
    <w:rsid w:val="00DB7CB0"/>
    <w:rsid w:val="00DB7F57"/>
    <w:rsid w:val="00DC0BB5"/>
    <w:rsid w:val="00DC0DE5"/>
    <w:rsid w:val="00DC0F21"/>
    <w:rsid w:val="00DC0FBE"/>
    <w:rsid w:val="00DC1818"/>
    <w:rsid w:val="00DC2F4E"/>
    <w:rsid w:val="00DC4183"/>
    <w:rsid w:val="00DC4A61"/>
    <w:rsid w:val="00DC628C"/>
    <w:rsid w:val="00DC63F6"/>
    <w:rsid w:val="00DC7A0D"/>
    <w:rsid w:val="00DC7AA3"/>
    <w:rsid w:val="00DC7C74"/>
    <w:rsid w:val="00DD07FB"/>
    <w:rsid w:val="00DD099C"/>
    <w:rsid w:val="00DD09CE"/>
    <w:rsid w:val="00DD0D03"/>
    <w:rsid w:val="00DD146F"/>
    <w:rsid w:val="00DD1744"/>
    <w:rsid w:val="00DD2049"/>
    <w:rsid w:val="00DD299B"/>
    <w:rsid w:val="00DD32D9"/>
    <w:rsid w:val="00DD374D"/>
    <w:rsid w:val="00DD3E37"/>
    <w:rsid w:val="00DD4E1C"/>
    <w:rsid w:val="00DD5616"/>
    <w:rsid w:val="00DD5CDE"/>
    <w:rsid w:val="00DD5D66"/>
    <w:rsid w:val="00DD609A"/>
    <w:rsid w:val="00DD619C"/>
    <w:rsid w:val="00DD65F7"/>
    <w:rsid w:val="00DD6D7E"/>
    <w:rsid w:val="00DD76F1"/>
    <w:rsid w:val="00DD79B2"/>
    <w:rsid w:val="00DE0674"/>
    <w:rsid w:val="00DE0763"/>
    <w:rsid w:val="00DE0895"/>
    <w:rsid w:val="00DE1433"/>
    <w:rsid w:val="00DE1798"/>
    <w:rsid w:val="00DE21E2"/>
    <w:rsid w:val="00DE253A"/>
    <w:rsid w:val="00DE438A"/>
    <w:rsid w:val="00DE50F0"/>
    <w:rsid w:val="00DE51F3"/>
    <w:rsid w:val="00DE6253"/>
    <w:rsid w:val="00DE6C68"/>
    <w:rsid w:val="00DE6E49"/>
    <w:rsid w:val="00DE73D2"/>
    <w:rsid w:val="00DF0350"/>
    <w:rsid w:val="00DF0E13"/>
    <w:rsid w:val="00DF0E42"/>
    <w:rsid w:val="00DF0F43"/>
    <w:rsid w:val="00DF179A"/>
    <w:rsid w:val="00DF1FED"/>
    <w:rsid w:val="00DF2845"/>
    <w:rsid w:val="00DF2A19"/>
    <w:rsid w:val="00DF3AC9"/>
    <w:rsid w:val="00DF4578"/>
    <w:rsid w:val="00DF4EC3"/>
    <w:rsid w:val="00DF5AD6"/>
    <w:rsid w:val="00DF5F63"/>
    <w:rsid w:val="00DF669E"/>
    <w:rsid w:val="00DF6CD1"/>
    <w:rsid w:val="00DF6F66"/>
    <w:rsid w:val="00DF7EFA"/>
    <w:rsid w:val="00E00B4B"/>
    <w:rsid w:val="00E0113A"/>
    <w:rsid w:val="00E0128A"/>
    <w:rsid w:val="00E012A9"/>
    <w:rsid w:val="00E016AA"/>
    <w:rsid w:val="00E0340C"/>
    <w:rsid w:val="00E03873"/>
    <w:rsid w:val="00E03A06"/>
    <w:rsid w:val="00E03FC1"/>
    <w:rsid w:val="00E03FCE"/>
    <w:rsid w:val="00E04523"/>
    <w:rsid w:val="00E04985"/>
    <w:rsid w:val="00E05272"/>
    <w:rsid w:val="00E05ADA"/>
    <w:rsid w:val="00E060D9"/>
    <w:rsid w:val="00E06570"/>
    <w:rsid w:val="00E07748"/>
    <w:rsid w:val="00E07CB5"/>
    <w:rsid w:val="00E07E13"/>
    <w:rsid w:val="00E1062E"/>
    <w:rsid w:val="00E10E3E"/>
    <w:rsid w:val="00E10EA4"/>
    <w:rsid w:val="00E11254"/>
    <w:rsid w:val="00E11C92"/>
    <w:rsid w:val="00E1251B"/>
    <w:rsid w:val="00E13A51"/>
    <w:rsid w:val="00E13FD0"/>
    <w:rsid w:val="00E13FD7"/>
    <w:rsid w:val="00E16540"/>
    <w:rsid w:val="00E16A6E"/>
    <w:rsid w:val="00E17B20"/>
    <w:rsid w:val="00E200D5"/>
    <w:rsid w:val="00E20219"/>
    <w:rsid w:val="00E20276"/>
    <w:rsid w:val="00E20DE5"/>
    <w:rsid w:val="00E212B9"/>
    <w:rsid w:val="00E226DD"/>
    <w:rsid w:val="00E22738"/>
    <w:rsid w:val="00E24866"/>
    <w:rsid w:val="00E24C22"/>
    <w:rsid w:val="00E253D8"/>
    <w:rsid w:val="00E256CC"/>
    <w:rsid w:val="00E2578F"/>
    <w:rsid w:val="00E25882"/>
    <w:rsid w:val="00E26157"/>
    <w:rsid w:val="00E2652E"/>
    <w:rsid w:val="00E27023"/>
    <w:rsid w:val="00E27269"/>
    <w:rsid w:val="00E27476"/>
    <w:rsid w:val="00E30785"/>
    <w:rsid w:val="00E30ADC"/>
    <w:rsid w:val="00E30D1A"/>
    <w:rsid w:val="00E30E4C"/>
    <w:rsid w:val="00E31F90"/>
    <w:rsid w:val="00E327C5"/>
    <w:rsid w:val="00E32C80"/>
    <w:rsid w:val="00E3482C"/>
    <w:rsid w:val="00E34AB0"/>
    <w:rsid w:val="00E34E58"/>
    <w:rsid w:val="00E35181"/>
    <w:rsid w:val="00E364A9"/>
    <w:rsid w:val="00E36ECD"/>
    <w:rsid w:val="00E40218"/>
    <w:rsid w:val="00E4034E"/>
    <w:rsid w:val="00E40917"/>
    <w:rsid w:val="00E40A12"/>
    <w:rsid w:val="00E40ED4"/>
    <w:rsid w:val="00E413F1"/>
    <w:rsid w:val="00E414D3"/>
    <w:rsid w:val="00E41F3D"/>
    <w:rsid w:val="00E4266D"/>
    <w:rsid w:val="00E42F1C"/>
    <w:rsid w:val="00E43F18"/>
    <w:rsid w:val="00E450B2"/>
    <w:rsid w:val="00E4555B"/>
    <w:rsid w:val="00E45F6B"/>
    <w:rsid w:val="00E46559"/>
    <w:rsid w:val="00E46CE2"/>
    <w:rsid w:val="00E47D23"/>
    <w:rsid w:val="00E50E5C"/>
    <w:rsid w:val="00E51C8A"/>
    <w:rsid w:val="00E53784"/>
    <w:rsid w:val="00E53F5F"/>
    <w:rsid w:val="00E54A22"/>
    <w:rsid w:val="00E553C4"/>
    <w:rsid w:val="00E5587D"/>
    <w:rsid w:val="00E55BA9"/>
    <w:rsid w:val="00E5645B"/>
    <w:rsid w:val="00E56D88"/>
    <w:rsid w:val="00E56E5D"/>
    <w:rsid w:val="00E5709C"/>
    <w:rsid w:val="00E605FB"/>
    <w:rsid w:val="00E608AF"/>
    <w:rsid w:val="00E61744"/>
    <w:rsid w:val="00E61E67"/>
    <w:rsid w:val="00E61FB4"/>
    <w:rsid w:val="00E623FF"/>
    <w:rsid w:val="00E632AA"/>
    <w:rsid w:val="00E63C62"/>
    <w:rsid w:val="00E64B30"/>
    <w:rsid w:val="00E64DF0"/>
    <w:rsid w:val="00E64E88"/>
    <w:rsid w:val="00E6532B"/>
    <w:rsid w:val="00E66564"/>
    <w:rsid w:val="00E66744"/>
    <w:rsid w:val="00E672AD"/>
    <w:rsid w:val="00E67948"/>
    <w:rsid w:val="00E67F21"/>
    <w:rsid w:val="00E702A6"/>
    <w:rsid w:val="00E709B5"/>
    <w:rsid w:val="00E71FB3"/>
    <w:rsid w:val="00E7230A"/>
    <w:rsid w:val="00E7260B"/>
    <w:rsid w:val="00E74274"/>
    <w:rsid w:val="00E74626"/>
    <w:rsid w:val="00E7499E"/>
    <w:rsid w:val="00E74C58"/>
    <w:rsid w:val="00E7527D"/>
    <w:rsid w:val="00E755CC"/>
    <w:rsid w:val="00E755EA"/>
    <w:rsid w:val="00E75892"/>
    <w:rsid w:val="00E77606"/>
    <w:rsid w:val="00E77E65"/>
    <w:rsid w:val="00E77FDC"/>
    <w:rsid w:val="00E80A74"/>
    <w:rsid w:val="00E80B41"/>
    <w:rsid w:val="00E80BBF"/>
    <w:rsid w:val="00E80FC7"/>
    <w:rsid w:val="00E81948"/>
    <w:rsid w:val="00E81DF2"/>
    <w:rsid w:val="00E82005"/>
    <w:rsid w:val="00E832EC"/>
    <w:rsid w:val="00E83325"/>
    <w:rsid w:val="00E845CA"/>
    <w:rsid w:val="00E84853"/>
    <w:rsid w:val="00E84F68"/>
    <w:rsid w:val="00E84FA2"/>
    <w:rsid w:val="00E859BF"/>
    <w:rsid w:val="00E85CC8"/>
    <w:rsid w:val="00E86C31"/>
    <w:rsid w:val="00E9016A"/>
    <w:rsid w:val="00E9042A"/>
    <w:rsid w:val="00E90B25"/>
    <w:rsid w:val="00E90B5A"/>
    <w:rsid w:val="00E922E9"/>
    <w:rsid w:val="00E936D6"/>
    <w:rsid w:val="00E94809"/>
    <w:rsid w:val="00E94C22"/>
    <w:rsid w:val="00E969B8"/>
    <w:rsid w:val="00E97C2E"/>
    <w:rsid w:val="00E97EE0"/>
    <w:rsid w:val="00EA061A"/>
    <w:rsid w:val="00EA19C3"/>
    <w:rsid w:val="00EA24C3"/>
    <w:rsid w:val="00EA24C7"/>
    <w:rsid w:val="00EA2517"/>
    <w:rsid w:val="00EA39E5"/>
    <w:rsid w:val="00EA3C5E"/>
    <w:rsid w:val="00EA60D0"/>
    <w:rsid w:val="00EA61CB"/>
    <w:rsid w:val="00EA6567"/>
    <w:rsid w:val="00EA752D"/>
    <w:rsid w:val="00EA796A"/>
    <w:rsid w:val="00EA7C33"/>
    <w:rsid w:val="00EA7CBD"/>
    <w:rsid w:val="00EB0BF1"/>
    <w:rsid w:val="00EB0E47"/>
    <w:rsid w:val="00EB1E84"/>
    <w:rsid w:val="00EB2FAD"/>
    <w:rsid w:val="00EB4299"/>
    <w:rsid w:val="00EB4453"/>
    <w:rsid w:val="00EB4D64"/>
    <w:rsid w:val="00EB4F26"/>
    <w:rsid w:val="00EB57B8"/>
    <w:rsid w:val="00EB5912"/>
    <w:rsid w:val="00EB6B1C"/>
    <w:rsid w:val="00EB6E76"/>
    <w:rsid w:val="00EB7182"/>
    <w:rsid w:val="00EB72E0"/>
    <w:rsid w:val="00EC0362"/>
    <w:rsid w:val="00EC0A46"/>
    <w:rsid w:val="00EC217C"/>
    <w:rsid w:val="00EC4892"/>
    <w:rsid w:val="00EC5A91"/>
    <w:rsid w:val="00EC5D64"/>
    <w:rsid w:val="00EC65AF"/>
    <w:rsid w:val="00EC6B9C"/>
    <w:rsid w:val="00EC716B"/>
    <w:rsid w:val="00EC7338"/>
    <w:rsid w:val="00EC7778"/>
    <w:rsid w:val="00ED095D"/>
    <w:rsid w:val="00ED0CC3"/>
    <w:rsid w:val="00ED0F36"/>
    <w:rsid w:val="00ED1152"/>
    <w:rsid w:val="00ED2167"/>
    <w:rsid w:val="00ED27D0"/>
    <w:rsid w:val="00ED46D1"/>
    <w:rsid w:val="00ED5040"/>
    <w:rsid w:val="00ED5C73"/>
    <w:rsid w:val="00ED6CC2"/>
    <w:rsid w:val="00EE0165"/>
    <w:rsid w:val="00EE0429"/>
    <w:rsid w:val="00EE07A0"/>
    <w:rsid w:val="00EE0921"/>
    <w:rsid w:val="00EE09FF"/>
    <w:rsid w:val="00EE1770"/>
    <w:rsid w:val="00EE1A97"/>
    <w:rsid w:val="00EE22C4"/>
    <w:rsid w:val="00EE3BA1"/>
    <w:rsid w:val="00EE4403"/>
    <w:rsid w:val="00EE5FE3"/>
    <w:rsid w:val="00EE60B4"/>
    <w:rsid w:val="00EE6710"/>
    <w:rsid w:val="00EE6D35"/>
    <w:rsid w:val="00EE7491"/>
    <w:rsid w:val="00EF0872"/>
    <w:rsid w:val="00EF08F7"/>
    <w:rsid w:val="00EF1159"/>
    <w:rsid w:val="00EF2528"/>
    <w:rsid w:val="00EF26F2"/>
    <w:rsid w:val="00EF2AA6"/>
    <w:rsid w:val="00EF2D78"/>
    <w:rsid w:val="00EF3286"/>
    <w:rsid w:val="00EF336D"/>
    <w:rsid w:val="00EF3CB5"/>
    <w:rsid w:val="00EF3E33"/>
    <w:rsid w:val="00EF4552"/>
    <w:rsid w:val="00EF4AF8"/>
    <w:rsid w:val="00EF5036"/>
    <w:rsid w:val="00EF5A70"/>
    <w:rsid w:val="00EF60B9"/>
    <w:rsid w:val="00EF6259"/>
    <w:rsid w:val="00EF6F56"/>
    <w:rsid w:val="00F00A3A"/>
    <w:rsid w:val="00F01550"/>
    <w:rsid w:val="00F02745"/>
    <w:rsid w:val="00F02B30"/>
    <w:rsid w:val="00F02D4D"/>
    <w:rsid w:val="00F045F5"/>
    <w:rsid w:val="00F05ED5"/>
    <w:rsid w:val="00F0757D"/>
    <w:rsid w:val="00F07B9A"/>
    <w:rsid w:val="00F07BC5"/>
    <w:rsid w:val="00F07F7B"/>
    <w:rsid w:val="00F10957"/>
    <w:rsid w:val="00F10C49"/>
    <w:rsid w:val="00F1132D"/>
    <w:rsid w:val="00F11799"/>
    <w:rsid w:val="00F1207B"/>
    <w:rsid w:val="00F12502"/>
    <w:rsid w:val="00F13701"/>
    <w:rsid w:val="00F13818"/>
    <w:rsid w:val="00F145BD"/>
    <w:rsid w:val="00F15654"/>
    <w:rsid w:val="00F158E9"/>
    <w:rsid w:val="00F15BB1"/>
    <w:rsid w:val="00F174E1"/>
    <w:rsid w:val="00F17AE3"/>
    <w:rsid w:val="00F20BD1"/>
    <w:rsid w:val="00F2120F"/>
    <w:rsid w:val="00F22B22"/>
    <w:rsid w:val="00F231CC"/>
    <w:rsid w:val="00F2320C"/>
    <w:rsid w:val="00F23B43"/>
    <w:rsid w:val="00F240B1"/>
    <w:rsid w:val="00F24172"/>
    <w:rsid w:val="00F2498C"/>
    <w:rsid w:val="00F24C70"/>
    <w:rsid w:val="00F2566F"/>
    <w:rsid w:val="00F26A96"/>
    <w:rsid w:val="00F26B8F"/>
    <w:rsid w:val="00F27F26"/>
    <w:rsid w:val="00F307BA"/>
    <w:rsid w:val="00F32B9F"/>
    <w:rsid w:val="00F32E8B"/>
    <w:rsid w:val="00F33360"/>
    <w:rsid w:val="00F3356F"/>
    <w:rsid w:val="00F33B95"/>
    <w:rsid w:val="00F34292"/>
    <w:rsid w:val="00F348D0"/>
    <w:rsid w:val="00F34A78"/>
    <w:rsid w:val="00F34CA2"/>
    <w:rsid w:val="00F34D56"/>
    <w:rsid w:val="00F34D88"/>
    <w:rsid w:val="00F34E45"/>
    <w:rsid w:val="00F351B5"/>
    <w:rsid w:val="00F3578A"/>
    <w:rsid w:val="00F36026"/>
    <w:rsid w:val="00F3678D"/>
    <w:rsid w:val="00F37B92"/>
    <w:rsid w:val="00F37C98"/>
    <w:rsid w:val="00F403E3"/>
    <w:rsid w:val="00F4165B"/>
    <w:rsid w:val="00F431AB"/>
    <w:rsid w:val="00F4336C"/>
    <w:rsid w:val="00F44600"/>
    <w:rsid w:val="00F44640"/>
    <w:rsid w:val="00F4471C"/>
    <w:rsid w:val="00F45154"/>
    <w:rsid w:val="00F4532B"/>
    <w:rsid w:val="00F45406"/>
    <w:rsid w:val="00F45790"/>
    <w:rsid w:val="00F46855"/>
    <w:rsid w:val="00F46E2B"/>
    <w:rsid w:val="00F47A6D"/>
    <w:rsid w:val="00F50324"/>
    <w:rsid w:val="00F50DBB"/>
    <w:rsid w:val="00F512FB"/>
    <w:rsid w:val="00F51588"/>
    <w:rsid w:val="00F515F3"/>
    <w:rsid w:val="00F52331"/>
    <w:rsid w:val="00F5317D"/>
    <w:rsid w:val="00F53BFA"/>
    <w:rsid w:val="00F559D3"/>
    <w:rsid w:val="00F55D66"/>
    <w:rsid w:val="00F56CF8"/>
    <w:rsid w:val="00F5739C"/>
    <w:rsid w:val="00F57FAF"/>
    <w:rsid w:val="00F610AB"/>
    <w:rsid w:val="00F61263"/>
    <w:rsid w:val="00F62416"/>
    <w:rsid w:val="00F62C49"/>
    <w:rsid w:val="00F62F46"/>
    <w:rsid w:val="00F6310E"/>
    <w:rsid w:val="00F63939"/>
    <w:rsid w:val="00F64B70"/>
    <w:rsid w:val="00F66AC9"/>
    <w:rsid w:val="00F66D31"/>
    <w:rsid w:val="00F71191"/>
    <w:rsid w:val="00F71AEC"/>
    <w:rsid w:val="00F71D35"/>
    <w:rsid w:val="00F72160"/>
    <w:rsid w:val="00F72278"/>
    <w:rsid w:val="00F72867"/>
    <w:rsid w:val="00F72905"/>
    <w:rsid w:val="00F73388"/>
    <w:rsid w:val="00F73DA6"/>
    <w:rsid w:val="00F74AF7"/>
    <w:rsid w:val="00F752E0"/>
    <w:rsid w:val="00F75BE6"/>
    <w:rsid w:val="00F75D2C"/>
    <w:rsid w:val="00F762E2"/>
    <w:rsid w:val="00F773DF"/>
    <w:rsid w:val="00F7743F"/>
    <w:rsid w:val="00F808E1"/>
    <w:rsid w:val="00F80A42"/>
    <w:rsid w:val="00F80ED6"/>
    <w:rsid w:val="00F81B93"/>
    <w:rsid w:val="00F828AC"/>
    <w:rsid w:val="00F82C9C"/>
    <w:rsid w:val="00F83147"/>
    <w:rsid w:val="00F831CA"/>
    <w:rsid w:val="00F83E0B"/>
    <w:rsid w:val="00F83EBC"/>
    <w:rsid w:val="00F85148"/>
    <w:rsid w:val="00F85333"/>
    <w:rsid w:val="00F85532"/>
    <w:rsid w:val="00F85A02"/>
    <w:rsid w:val="00F87039"/>
    <w:rsid w:val="00F8723A"/>
    <w:rsid w:val="00F90360"/>
    <w:rsid w:val="00F92456"/>
    <w:rsid w:val="00F924F3"/>
    <w:rsid w:val="00F92B25"/>
    <w:rsid w:val="00F92DF5"/>
    <w:rsid w:val="00F935C0"/>
    <w:rsid w:val="00F9415F"/>
    <w:rsid w:val="00F94F49"/>
    <w:rsid w:val="00F95083"/>
    <w:rsid w:val="00F95990"/>
    <w:rsid w:val="00F95F5A"/>
    <w:rsid w:val="00F95FB4"/>
    <w:rsid w:val="00F96D60"/>
    <w:rsid w:val="00F976C1"/>
    <w:rsid w:val="00F97AB7"/>
    <w:rsid w:val="00F97C33"/>
    <w:rsid w:val="00FA006A"/>
    <w:rsid w:val="00FA00AB"/>
    <w:rsid w:val="00FA2D76"/>
    <w:rsid w:val="00FA32C0"/>
    <w:rsid w:val="00FA3C27"/>
    <w:rsid w:val="00FA4578"/>
    <w:rsid w:val="00FA4BA5"/>
    <w:rsid w:val="00FA5249"/>
    <w:rsid w:val="00FA54B5"/>
    <w:rsid w:val="00FA54DF"/>
    <w:rsid w:val="00FA5E10"/>
    <w:rsid w:val="00FA67D2"/>
    <w:rsid w:val="00FB13C4"/>
    <w:rsid w:val="00FB1438"/>
    <w:rsid w:val="00FB1506"/>
    <w:rsid w:val="00FB1C00"/>
    <w:rsid w:val="00FB2CF4"/>
    <w:rsid w:val="00FB312F"/>
    <w:rsid w:val="00FB5FC4"/>
    <w:rsid w:val="00FB7DA6"/>
    <w:rsid w:val="00FB7EED"/>
    <w:rsid w:val="00FC0148"/>
    <w:rsid w:val="00FC0F6D"/>
    <w:rsid w:val="00FC13AF"/>
    <w:rsid w:val="00FC1459"/>
    <w:rsid w:val="00FC1DB6"/>
    <w:rsid w:val="00FC1F9D"/>
    <w:rsid w:val="00FC26E7"/>
    <w:rsid w:val="00FC26F9"/>
    <w:rsid w:val="00FC2E3A"/>
    <w:rsid w:val="00FC3303"/>
    <w:rsid w:val="00FC3E02"/>
    <w:rsid w:val="00FC459A"/>
    <w:rsid w:val="00FC4DEE"/>
    <w:rsid w:val="00FC4EC0"/>
    <w:rsid w:val="00FC759C"/>
    <w:rsid w:val="00FD053F"/>
    <w:rsid w:val="00FD0F52"/>
    <w:rsid w:val="00FD1530"/>
    <w:rsid w:val="00FD1A08"/>
    <w:rsid w:val="00FD1DFF"/>
    <w:rsid w:val="00FD2781"/>
    <w:rsid w:val="00FD2997"/>
    <w:rsid w:val="00FD2D5B"/>
    <w:rsid w:val="00FD2ED6"/>
    <w:rsid w:val="00FD4768"/>
    <w:rsid w:val="00FD4D12"/>
    <w:rsid w:val="00FD4F86"/>
    <w:rsid w:val="00FD5A0D"/>
    <w:rsid w:val="00FD63CA"/>
    <w:rsid w:val="00FD67E9"/>
    <w:rsid w:val="00FD67F7"/>
    <w:rsid w:val="00FD7C00"/>
    <w:rsid w:val="00FE07F1"/>
    <w:rsid w:val="00FE0B0E"/>
    <w:rsid w:val="00FE0C53"/>
    <w:rsid w:val="00FE103D"/>
    <w:rsid w:val="00FE1973"/>
    <w:rsid w:val="00FE4C39"/>
    <w:rsid w:val="00FE4EED"/>
    <w:rsid w:val="00FE4F39"/>
    <w:rsid w:val="00FE5130"/>
    <w:rsid w:val="00FE53DD"/>
    <w:rsid w:val="00FE5AEA"/>
    <w:rsid w:val="00FE6505"/>
    <w:rsid w:val="00FE6E2A"/>
    <w:rsid w:val="00FF0B82"/>
    <w:rsid w:val="00FF127D"/>
    <w:rsid w:val="00FF1886"/>
    <w:rsid w:val="00FF1FB0"/>
    <w:rsid w:val="00FF3DAF"/>
    <w:rsid w:val="00FF5024"/>
    <w:rsid w:val="00FF5C37"/>
    <w:rsid w:val="00FF6CA9"/>
    <w:rsid w:val="00FF70C2"/>
    <w:rsid w:val="00FF727E"/>
    <w:rsid w:val="00FF7CBF"/>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BF68D"/>
  <w15:docId w15:val="{D26FF41D-04F8-4F1B-A9F6-BAA66019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B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95E0D"/>
    <w:pPr>
      <w:tabs>
        <w:tab w:val="center" w:pos="4320"/>
        <w:tab w:val="right" w:pos="8640"/>
      </w:tabs>
    </w:pPr>
  </w:style>
  <w:style w:type="character" w:customStyle="1" w:styleId="HeaderChar">
    <w:name w:val="Header Char"/>
    <w:link w:val="Header"/>
    <w:semiHidden/>
    <w:rsid w:val="00A95E0D"/>
    <w:rPr>
      <w:rFonts w:ascii="Times New Roman" w:eastAsia="Times New Roman" w:hAnsi="Times New Roman" w:cs="Times New Roman"/>
      <w:sz w:val="24"/>
      <w:szCs w:val="20"/>
    </w:rPr>
  </w:style>
  <w:style w:type="paragraph" w:styleId="BodyText">
    <w:name w:val="Body Text"/>
    <w:basedOn w:val="Normal"/>
    <w:link w:val="BodyTextChar"/>
    <w:semiHidden/>
    <w:rsid w:val="00A95E0D"/>
  </w:style>
  <w:style w:type="character" w:customStyle="1" w:styleId="BodyTextChar">
    <w:name w:val="Body Text Char"/>
    <w:link w:val="BodyText"/>
    <w:semiHidden/>
    <w:rsid w:val="00A95E0D"/>
    <w:rPr>
      <w:rFonts w:ascii="Arial" w:eastAsia="Times New Roman" w:hAnsi="Arial" w:cs="Times New Roman"/>
      <w:sz w:val="24"/>
      <w:szCs w:val="20"/>
    </w:rPr>
  </w:style>
  <w:style w:type="paragraph" w:styleId="Footer">
    <w:name w:val="footer"/>
    <w:basedOn w:val="Normal"/>
    <w:link w:val="FooterChar"/>
    <w:uiPriority w:val="99"/>
    <w:rsid w:val="00A95E0D"/>
    <w:pPr>
      <w:tabs>
        <w:tab w:val="center" w:pos="4320"/>
        <w:tab w:val="right" w:pos="8640"/>
      </w:tabs>
    </w:pPr>
  </w:style>
  <w:style w:type="character" w:customStyle="1" w:styleId="FooterChar">
    <w:name w:val="Footer Char"/>
    <w:link w:val="Footer"/>
    <w:uiPriority w:val="99"/>
    <w:rsid w:val="00A95E0D"/>
    <w:rPr>
      <w:rFonts w:ascii="Arial" w:eastAsia="Times New Roman" w:hAnsi="Arial" w:cs="Times New Roman"/>
      <w:sz w:val="20"/>
      <w:szCs w:val="20"/>
    </w:rPr>
  </w:style>
  <w:style w:type="character" w:styleId="Hyperlink">
    <w:name w:val="Hyperlink"/>
    <w:uiPriority w:val="99"/>
    <w:unhideWhenUsed/>
    <w:rsid w:val="005442F3"/>
    <w:rPr>
      <w:color w:val="0563C1"/>
      <w:u w:val="single"/>
    </w:rPr>
  </w:style>
  <w:style w:type="paragraph" w:styleId="BalloonText">
    <w:name w:val="Balloon Text"/>
    <w:basedOn w:val="Normal"/>
    <w:link w:val="BalloonTextChar"/>
    <w:uiPriority w:val="99"/>
    <w:semiHidden/>
    <w:unhideWhenUsed/>
    <w:rsid w:val="00A72249"/>
    <w:rPr>
      <w:rFonts w:ascii="Segoe UI" w:hAnsi="Segoe UI" w:cs="Segoe UI"/>
      <w:sz w:val="18"/>
      <w:szCs w:val="18"/>
    </w:rPr>
  </w:style>
  <w:style w:type="character" w:customStyle="1" w:styleId="BalloonTextChar">
    <w:name w:val="Balloon Text Char"/>
    <w:link w:val="BalloonText"/>
    <w:uiPriority w:val="99"/>
    <w:semiHidden/>
    <w:rsid w:val="00A72249"/>
    <w:rPr>
      <w:rFonts w:ascii="Segoe UI" w:eastAsia="Times New Roman" w:hAnsi="Segoe UI" w:cs="Segoe UI"/>
      <w:sz w:val="18"/>
      <w:szCs w:val="18"/>
    </w:rPr>
  </w:style>
  <w:style w:type="paragraph" w:customStyle="1" w:styleId="Default">
    <w:name w:val="Default"/>
    <w:rsid w:val="00E11C92"/>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7D422E"/>
    <w:rPr>
      <w:sz w:val="16"/>
      <w:szCs w:val="16"/>
    </w:rPr>
  </w:style>
  <w:style w:type="paragraph" w:styleId="CommentText">
    <w:name w:val="annotation text"/>
    <w:basedOn w:val="Normal"/>
    <w:link w:val="CommentTextChar"/>
    <w:uiPriority w:val="99"/>
    <w:unhideWhenUsed/>
    <w:rsid w:val="007D422E"/>
  </w:style>
  <w:style w:type="character" w:customStyle="1" w:styleId="CommentTextChar">
    <w:name w:val="Comment Text Char"/>
    <w:link w:val="CommentText"/>
    <w:uiPriority w:val="99"/>
    <w:rsid w:val="007D422E"/>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7D422E"/>
    <w:rPr>
      <w:b/>
      <w:bCs/>
    </w:rPr>
  </w:style>
  <w:style w:type="character" w:customStyle="1" w:styleId="CommentSubjectChar">
    <w:name w:val="Comment Subject Char"/>
    <w:link w:val="CommentSubject"/>
    <w:uiPriority w:val="99"/>
    <w:semiHidden/>
    <w:rsid w:val="007D422E"/>
    <w:rPr>
      <w:rFonts w:ascii="Arial" w:eastAsia="Times New Roman" w:hAnsi="Arial"/>
      <w:b/>
      <w:bCs/>
    </w:rPr>
  </w:style>
  <w:style w:type="paragraph" w:styleId="Revision">
    <w:name w:val="Revision"/>
    <w:hidden/>
    <w:uiPriority w:val="99"/>
    <w:semiHidden/>
    <w:rsid w:val="001712E7"/>
    <w:rPr>
      <w:rFonts w:ascii="Times New Roman" w:eastAsia="Times New Roman" w:hAnsi="Times New Roman"/>
      <w:sz w:val="24"/>
      <w:szCs w:val="24"/>
    </w:rPr>
  </w:style>
  <w:style w:type="paragraph" w:styleId="ListParagraph">
    <w:name w:val="List Paragraph"/>
    <w:basedOn w:val="Normal"/>
    <w:uiPriority w:val="34"/>
    <w:qFormat/>
    <w:rsid w:val="00E226DD"/>
    <w:pPr>
      <w:ind w:left="720"/>
    </w:pPr>
  </w:style>
  <w:style w:type="paragraph" w:styleId="FootnoteText">
    <w:name w:val="footnote text"/>
    <w:basedOn w:val="Normal"/>
    <w:link w:val="FootnoteTextChar"/>
    <w:uiPriority w:val="99"/>
    <w:semiHidden/>
    <w:unhideWhenUsed/>
    <w:rsid w:val="002027A2"/>
    <w:rPr>
      <w:sz w:val="20"/>
      <w:szCs w:val="20"/>
    </w:rPr>
  </w:style>
  <w:style w:type="character" w:customStyle="1" w:styleId="FootnoteTextChar">
    <w:name w:val="Footnote Text Char"/>
    <w:basedOn w:val="DefaultParagraphFont"/>
    <w:link w:val="FootnoteText"/>
    <w:uiPriority w:val="99"/>
    <w:semiHidden/>
    <w:rsid w:val="002027A2"/>
    <w:rPr>
      <w:rFonts w:ascii="Times New Roman" w:eastAsia="Times New Roman" w:hAnsi="Times New Roman"/>
    </w:rPr>
  </w:style>
  <w:style w:type="character" w:styleId="FootnoteReference">
    <w:name w:val="footnote reference"/>
    <w:basedOn w:val="DefaultParagraphFont"/>
    <w:uiPriority w:val="99"/>
    <w:semiHidden/>
    <w:unhideWhenUsed/>
    <w:rsid w:val="002027A2"/>
    <w:rPr>
      <w:vertAlign w:val="superscript"/>
    </w:rPr>
  </w:style>
  <w:style w:type="character" w:styleId="UnresolvedMention">
    <w:name w:val="Unresolved Mention"/>
    <w:basedOn w:val="DefaultParagraphFont"/>
    <w:uiPriority w:val="99"/>
    <w:semiHidden/>
    <w:unhideWhenUsed/>
    <w:rsid w:val="00DC1818"/>
    <w:rPr>
      <w:color w:val="605E5C"/>
      <w:shd w:val="clear" w:color="auto" w:fill="E1DFDD"/>
    </w:rPr>
  </w:style>
  <w:style w:type="character" w:styleId="FollowedHyperlink">
    <w:name w:val="FollowedHyperlink"/>
    <w:basedOn w:val="DefaultParagraphFont"/>
    <w:uiPriority w:val="99"/>
    <w:semiHidden/>
    <w:unhideWhenUsed/>
    <w:rsid w:val="006904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29284">
      <w:bodyDiv w:val="1"/>
      <w:marLeft w:val="0"/>
      <w:marRight w:val="0"/>
      <w:marTop w:val="0"/>
      <w:marBottom w:val="0"/>
      <w:divBdr>
        <w:top w:val="none" w:sz="0" w:space="0" w:color="auto"/>
        <w:left w:val="none" w:sz="0" w:space="0" w:color="auto"/>
        <w:bottom w:val="none" w:sz="0" w:space="0" w:color="auto"/>
        <w:right w:val="none" w:sz="0" w:space="0" w:color="auto"/>
      </w:divBdr>
    </w:div>
    <w:div w:id="310910991">
      <w:bodyDiv w:val="1"/>
      <w:marLeft w:val="0"/>
      <w:marRight w:val="0"/>
      <w:marTop w:val="0"/>
      <w:marBottom w:val="0"/>
      <w:divBdr>
        <w:top w:val="none" w:sz="0" w:space="0" w:color="auto"/>
        <w:left w:val="none" w:sz="0" w:space="0" w:color="auto"/>
        <w:bottom w:val="none" w:sz="0" w:space="0" w:color="auto"/>
        <w:right w:val="none" w:sz="0" w:space="0" w:color="auto"/>
      </w:divBdr>
    </w:div>
    <w:div w:id="1006127172">
      <w:bodyDiv w:val="1"/>
      <w:marLeft w:val="0"/>
      <w:marRight w:val="0"/>
      <w:marTop w:val="0"/>
      <w:marBottom w:val="0"/>
      <w:divBdr>
        <w:top w:val="none" w:sz="0" w:space="0" w:color="auto"/>
        <w:left w:val="none" w:sz="0" w:space="0" w:color="auto"/>
        <w:bottom w:val="none" w:sz="0" w:space="0" w:color="auto"/>
        <w:right w:val="none" w:sz="0" w:space="0" w:color="auto"/>
      </w:divBdr>
    </w:div>
    <w:div w:id="1346439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9D1DF3D2ACE4CAE1A10EB892273A5" ma:contentTypeVersion="12" ma:contentTypeDescription="Create a new document." ma:contentTypeScope="" ma:versionID="3551c7b234ce695b9b741cfb98d89c13">
  <xsd:schema xmlns:xsd="http://www.w3.org/2001/XMLSchema" xmlns:xs="http://www.w3.org/2001/XMLSchema" xmlns:p="http://schemas.microsoft.com/office/2006/metadata/properties" xmlns:ns3="e34b2455-2897-442f-8d3a-d4786ee56ac7" targetNamespace="http://schemas.microsoft.com/office/2006/metadata/properties" ma:root="true" ma:fieldsID="6312ee05b06d9d0c14cbdd3f57de0875" ns3:_="">
    <xsd:import namespace="e34b2455-2897-442f-8d3a-d4786ee56ac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b2455-2897-442f-8d3a-d4786ee56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34b2455-2897-442f-8d3a-d4786ee56ac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CBEB9-9678-432F-A01F-73709E99C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b2455-2897-442f-8d3a-d4786ee56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1FFF4-56EA-419A-9B00-84672F8FFA06}">
  <ds:schemaRefs>
    <ds:schemaRef ds:uri="http://schemas.microsoft.com/office/2006/metadata/properties"/>
    <ds:schemaRef ds:uri="http://schemas.microsoft.com/office/infopath/2007/PartnerControls"/>
    <ds:schemaRef ds:uri="e34b2455-2897-442f-8d3a-d4786ee56ac7"/>
  </ds:schemaRefs>
</ds:datastoreItem>
</file>

<file path=customXml/itemProps3.xml><?xml version="1.0" encoding="utf-8"?>
<ds:datastoreItem xmlns:ds="http://schemas.openxmlformats.org/officeDocument/2006/customXml" ds:itemID="{DA1E2DE2-0203-431C-B202-048957D4A833}">
  <ds:schemaRefs>
    <ds:schemaRef ds:uri="http://schemas.openxmlformats.org/officeDocument/2006/bibliography"/>
  </ds:schemaRefs>
</ds:datastoreItem>
</file>

<file path=customXml/itemProps4.xml><?xml version="1.0" encoding="utf-8"?>
<ds:datastoreItem xmlns:ds="http://schemas.openxmlformats.org/officeDocument/2006/customXml" ds:itemID="{4BC646BE-C6AD-43E9-B6CC-E031842B27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2909</TotalTime>
  <Pages>6</Pages>
  <Words>1987</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Dante DeNault</cp:lastModifiedBy>
  <cp:revision>735</cp:revision>
  <cp:lastPrinted>2025-10-02T18:25:00Z</cp:lastPrinted>
  <dcterms:created xsi:type="dcterms:W3CDTF">2025-10-02T19:28:00Z</dcterms:created>
  <dcterms:modified xsi:type="dcterms:W3CDTF">2026-06-08T14:51:00Z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0x010100FE89D1DF3D2ACE4CAE1A10EB892273A5</vt:lpwstr>
  </property>
</Properties>
</file>