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CC99" w14:textId="0DFDB6D9" w:rsidR="008F6D17" w:rsidRPr="00AD1491" w:rsidRDefault="008F6D17" w:rsidP="008F6D17">
      <w:pPr>
        <w:jc w:val="right"/>
        <w:rPr>
          <w:rFonts w:ascii="Garamond" w:hAnsi="Garamond"/>
          <w:sz w:val="22"/>
          <w:szCs w:val="22"/>
        </w:rPr>
      </w:pPr>
      <w:r w:rsidRPr="00AD1491">
        <w:rPr>
          <w:rFonts w:ascii="Garamond" w:hAnsi="Garamond"/>
          <w:sz w:val="22"/>
          <w:szCs w:val="22"/>
        </w:rPr>
        <w:t>Town of Richmond</w:t>
      </w:r>
    </w:p>
    <w:p w14:paraId="49FBC287" w14:textId="77777777" w:rsidR="008F6D17" w:rsidRPr="00AD1491" w:rsidRDefault="008F6D17" w:rsidP="008F6D17">
      <w:pPr>
        <w:jc w:val="right"/>
        <w:rPr>
          <w:rFonts w:ascii="Garamond" w:hAnsi="Garamond"/>
          <w:sz w:val="22"/>
          <w:szCs w:val="22"/>
        </w:rPr>
      </w:pPr>
      <w:r w:rsidRPr="00AD1491">
        <w:rPr>
          <w:rFonts w:ascii="Garamond" w:hAnsi="Garamond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8F46400" wp14:editId="4DBCF306">
            <wp:simplePos x="0" y="0"/>
            <wp:positionH relativeFrom="column">
              <wp:posOffset>-29845</wp:posOffset>
            </wp:positionH>
            <wp:positionV relativeFrom="page">
              <wp:posOffset>323850</wp:posOffset>
            </wp:positionV>
            <wp:extent cx="1214120" cy="1137285"/>
            <wp:effectExtent l="0" t="0" r="0" b="0"/>
            <wp:wrapTight wrapText="right">
              <wp:wrapPolygon edited="0">
                <wp:start x="0" y="0"/>
                <wp:lineTo x="0" y="21347"/>
                <wp:lineTo x="21351" y="21347"/>
                <wp:lineTo x="21351" y="0"/>
                <wp:lineTo x="0" y="0"/>
              </wp:wrapPolygon>
            </wp:wrapTight>
            <wp:docPr id="3" name="Picture 2" descr="A black and white logo with a building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and white logo with a building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13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1491">
        <w:rPr>
          <w:rFonts w:ascii="Garamond" w:hAnsi="Garamond"/>
          <w:sz w:val="22"/>
          <w:szCs w:val="22"/>
        </w:rPr>
        <w:t xml:space="preserve"> Planning &amp; Zoning Office</w:t>
      </w:r>
    </w:p>
    <w:p w14:paraId="5A6290AE" w14:textId="77777777" w:rsidR="008F6D17" w:rsidRPr="00AD1491" w:rsidRDefault="008F6D17" w:rsidP="008F6D17">
      <w:pPr>
        <w:jc w:val="right"/>
        <w:rPr>
          <w:rFonts w:ascii="Garamond" w:hAnsi="Garamond"/>
          <w:sz w:val="22"/>
          <w:szCs w:val="22"/>
        </w:rPr>
      </w:pPr>
      <w:r w:rsidRPr="00AD1491">
        <w:rPr>
          <w:rFonts w:ascii="Garamond" w:hAnsi="Garamond"/>
          <w:sz w:val="22"/>
          <w:szCs w:val="22"/>
        </w:rPr>
        <w:t>203 Bridge Street, P.O. Box 285</w:t>
      </w:r>
    </w:p>
    <w:p w14:paraId="12554E23" w14:textId="77777777" w:rsidR="008F6D17" w:rsidRPr="00AD1491" w:rsidRDefault="008F6D17" w:rsidP="008F6D17">
      <w:pPr>
        <w:jc w:val="right"/>
        <w:rPr>
          <w:rFonts w:ascii="Garamond" w:hAnsi="Garamond"/>
          <w:sz w:val="22"/>
          <w:szCs w:val="22"/>
        </w:rPr>
      </w:pPr>
      <w:r w:rsidRPr="00AD1491">
        <w:rPr>
          <w:rFonts w:ascii="Garamond" w:hAnsi="Garamond"/>
          <w:sz w:val="22"/>
          <w:szCs w:val="22"/>
        </w:rPr>
        <w:t>Richmond, VT 05477</w:t>
      </w:r>
    </w:p>
    <w:p w14:paraId="6DA34FE8" w14:textId="77777777" w:rsidR="008F6D17" w:rsidRPr="00AD1491" w:rsidRDefault="008F6D17" w:rsidP="008F6D17">
      <w:pPr>
        <w:jc w:val="right"/>
        <w:rPr>
          <w:rFonts w:ascii="Garamond" w:hAnsi="Garamond"/>
          <w:sz w:val="22"/>
          <w:szCs w:val="22"/>
        </w:rPr>
      </w:pPr>
      <w:r w:rsidRPr="00AD1491">
        <w:rPr>
          <w:rFonts w:ascii="Garamond" w:hAnsi="Garamond"/>
          <w:sz w:val="22"/>
          <w:szCs w:val="22"/>
        </w:rPr>
        <w:t>www.richmondvt.gov</w:t>
      </w:r>
    </w:p>
    <w:p w14:paraId="2D3D6427" w14:textId="77777777" w:rsidR="008F6D17" w:rsidRPr="008F6D17" w:rsidRDefault="008F6D17" w:rsidP="008F6D17">
      <w:pPr>
        <w:jc w:val="right"/>
        <w:rPr>
          <w:rFonts w:ascii="Garamond" w:hAnsi="Garamond"/>
          <w:b/>
        </w:rPr>
      </w:pPr>
      <w:r w:rsidRPr="008F6D17"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0BBD0" wp14:editId="79C1DBE6">
                <wp:simplePos x="0" y="0"/>
                <wp:positionH relativeFrom="column">
                  <wp:posOffset>-66675</wp:posOffset>
                </wp:positionH>
                <wp:positionV relativeFrom="paragraph">
                  <wp:posOffset>154305</wp:posOffset>
                </wp:positionV>
                <wp:extent cx="5943600" cy="0"/>
                <wp:effectExtent l="19050" t="15240" r="19050" b="13335"/>
                <wp:wrapNone/>
                <wp:docPr id="12342198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9353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2.15pt" to="462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" strokeweight="2pt"/>
            </w:pict>
          </mc:Fallback>
        </mc:AlternateContent>
      </w:r>
    </w:p>
    <w:p w14:paraId="27380329" w14:textId="77777777" w:rsidR="008F6D17" w:rsidRPr="00C04955" w:rsidRDefault="008F6D17" w:rsidP="008F6D17">
      <w:pPr>
        <w:rPr>
          <w:rFonts w:ascii="Garamond" w:hAnsi="Garamond"/>
          <w:b/>
          <w:sz w:val="36"/>
          <w:szCs w:val="36"/>
        </w:rPr>
      </w:pPr>
    </w:p>
    <w:p w14:paraId="244B069A" w14:textId="2E02FA32" w:rsidR="008F6D17" w:rsidRPr="008F6D17" w:rsidRDefault="008F6D17" w:rsidP="00F24B4A">
      <w:pPr>
        <w:jc w:val="center"/>
        <w:rPr>
          <w:rFonts w:ascii="Garamond" w:hAnsi="Garamond"/>
          <w:b/>
          <w:spacing w:val="-3"/>
          <w:sz w:val="36"/>
          <w:szCs w:val="36"/>
        </w:rPr>
      </w:pPr>
      <w:r w:rsidRPr="008F6D17">
        <w:rPr>
          <w:rFonts w:ascii="Garamond" w:hAnsi="Garamond"/>
          <w:b/>
          <w:spacing w:val="-3"/>
          <w:sz w:val="36"/>
          <w:szCs w:val="36"/>
        </w:rPr>
        <w:t>Richmond</w:t>
      </w:r>
      <w:r w:rsidR="00AD1491">
        <w:rPr>
          <w:rFonts w:ascii="Garamond" w:hAnsi="Garamond"/>
          <w:b/>
          <w:spacing w:val="-3"/>
          <w:sz w:val="36"/>
          <w:szCs w:val="36"/>
        </w:rPr>
        <w:t xml:space="preserve"> </w:t>
      </w:r>
      <w:r w:rsidRPr="008F6D17">
        <w:rPr>
          <w:rFonts w:ascii="Garamond" w:hAnsi="Garamond"/>
          <w:b/>
          <w:spacing w:val="-3"/>
          <w:sz w:val="36"/>
          <w:szCs w:val="36"/>
        </w:rPr>
        <w:t>Development Review Board</w:t>
      </w:r>
      <w:r w:rsidR="003E7679">
        <w:rPr>
          <w:rFonts w:ascii="Garamond" w:hAnsi="Garamond"/>
          <w:b/>
          <w:spacing w:val="-3"/>
          <w:sz w:val="36"/>
          <w:szCs w:val="36"/>
        </w:rPr>
        <w:t xml:space="preserve"> </w:t>
      </w:r>
    </w:p>
    <w:p w14:paraId="704FFB1E" w14:textId="701807CF" w:rsidR="00AD1491" w:rsidRDefault="00C70E68" w:rsidP="00F24B4A">
      <w:pPr>
        <w:jc w:val="center"/>
        <w:rPr>
          <w:rFonts w:ascii="Garamond" w:hAnsi="Garamond"/>
          <w:b/>
          <w:spacing w:val="-3"/>
          <w:sz w:val="36"/>
          <w:szCs w:val="36"/>
        </w:rPr>
      </w:pPr>
      <w:bookmarkStart w:id="0" w:name="_Hlk134178871"/>
      <w:r>
        <w:rPr>
          <w:rFonts w:ascii="Garamond" w:hAnsi="Garamond"/>
          <w:b/>
          <w:spacing w:val="-3"/>
          <w:sz w:val="36"/>
          <w:szCs w:val="36"/>
        </w:rPr>
        <w:t>Staff Notes</w:t>
      </w:r>
      <w:r w:rsidR="00733FE7">
        <w:rPr>
          <w:rFonts w:ascii="Garamond" w:hAnsi="Garamond"/>
          <w:b/>
          <w:spacing w:val="-3"/>
          <w:sz w:val="36"/>
          <w:szCs w:val="36"/>
        </w:rPr>
        <w:t xml:space="preserve"> </w:t>
      </w:r>
      <w:r w:rsidR="00AC4575">
        <w:rPr>
          <w:rFonts w:ascii="Garamond" w:hAnsi="Garamond"/>
          <w:b/>
          <w:spacing w:val="-3"/>
          <w:sz w:val="36"/>
          <w:szCs w:val="36"/>
        </w:rPr>
        <w:t>on Item One</w:t>
      </w:r>
    </w:p>
    <w:p w14:paraId="4A9E1428" w14:textId="23DAAD9A" w:rsidR="00733FE7" w:rsidRDefault="00733FE7" w:rsidP="00733FE7">
      <w:pPr>
        <w:jc w:val="center"/>
        <w:rPr>
          <w:rFonts w:ascii="Garamond" w:hAnsi="Garamond"/>
          <w:b/>
          <w:spacing w:val="-3"/>
          <w:sz w:val="36"/>
          <w:szCs w:val="36"/>
        </w:rPr>
      </w:pPr>
      <w:r>
        <w:rPr>
          <w:rFonts w:ascii="Garamond" w:hAnsi="Garamond"/>
          <w:b/>
          <w:spacing w:val="-3"/>
          <w:sz w:val="36"/>
          <w:szCs w:val="36"/>
        </w:rPr>
        <w:t xml:space="preserve">SP2026-001 </w:t>
      </w:r>
      <w:r w:rsidR="008218D7">
        <w:rPr>
          <w:rFonts w:ascii="Garamond" w:hAnsi="Garamond"/>
          <w:b/>
          <w:spacing w:val="-3"/>
          <w:sz w:val="36"/>
          <w:szCs w:val="36"/>
        </w:rPr>
        <w:t>(</w:t>
      </w:r>
      <w:r>
        <w:rPr>
          <w:rFonts w:ascii="Garamond" w:hAnsi="Garamond"/>
          <w:b/>
          <w:spacing w:val="-3"/>
          <w:sz w:val="36"/>
          <w:szCs w:val="36"/>
        </w:rPr>
        <w:t>Vermont Land Trust</w:t>
      </w:r>
      <w:r w:rsidR="008218D7">
        <w:rPr>
          <w:rFonts w:ascii="Garamond" w:hAnsi="Garamond"/>
          <w:b/>
          <w:spacing w:val="-3"/>
          <w:sz w:val="36"/>
          <w:szCs w:val="36"/>
        </w:rPr>
        <w:t>)</w:t>
      </w:r>
    </w:p>
    <w:p w14:paraId="222F7630" w14:textId="3822FF6C" w:rsidR="00AD1491" w:rsidRPr="00AD1491" w:rsidRDefault="00AD1491" w:rsidP="00F24B4A">
      <w:pPr>
        <w:jc w:val="center"/>
        <w:rPr>
          <w:rFonts w:ascii="Garamond" w:hAnsi="Garamond"/>
          <w:b/>
          <w:spacing w:val="-3"/>
          <w:sz w:val="36"/>
          <w:szCs w:val="36"/>
        </w:rPr>
      </w:pPr>
    </w:p>
    <w:p w14:paraId="77259870" w14:textId="40475288" w:rsidR="008F6D17" w:rsidRPr="008F6D17" w:rsidRDefault="008F6D17" w:rsidP="008F6D17">
      <w:pPr>
        <w:tabs>
          <w:tab w:val="left" w:pos="6440"/>
        </w:tabs>
        <w:spacing w:after="160" w:line="259" w:lineRule="auto"/>
        <w:rPr>
          <w:rFonts w:ascii="Garamond" w:hAnsi="Garamond"/>
        </w:rPr>
      </w:pPr>
      <w:r w:rsidRPr="008F6D17">
        <w:rPr>
          <w:rFonts w:ascii="Garamond" w:hAnsi="Garamond"/>
          <w:u w:val="single"/>
        </w:rPr>
        <w:t>APPLICANT</w:t>
      </w:r>
      <w:r w:rsidRPr="008F6D17">
        <w:rPr>
          <w:rFonts w:ascii="Garamond" w:hAnsi="Garamond"/>
        </w:rPr>
        <w:t xml:space="preserve">: </w:t>
      </w:r>
      <w:r w:rsidR="00617C94">
        <w:rPr>
          <w:rFonts w:ascii="Garamond" w:hAnsi="Garamond"/>
        </w:rPr>
        <w:t>Vermont Land Trust</w:t>
      </w:r>
      <w:proofErr w:type="gramStart"/>
      <w:r w:rsidR="00A772CA">
        <w:rPr>
          <w:rFonts w:ascii="Garamond" w:hAnsi="Garamond"/>
        </w:rPr>
        <w:t>,</w:t>
      </w:r>
      <w:r w:rsidR="00957689">
        <w:rPr>
          <w:rFonts w:ascii="Garamond" w:hAnsi="Garamond"/>
        </w:rPr>
        <w:t xml:space="preserve"> </w:t>
      </w:r>
      <w:r w:rsidR="00A772CA">
        <w:rPr>
          <w:rFonts w:ascii="Garamond" w:hAnsi="Garamond"/>
        </w:rPr>
        <w:t>c/o</w:t>
      </w:r>
      <w:proofErr w:type="gramEnd"/>
      <w:r w:rsidR="00A772CA">
        <w:rPr>
          <w:rFonts w:ascii="Garamond" w:hAnsi="Garamond"/>
        </w:rPr>
        <w:t xml:space="preserve"> </w:t>
      </w:r>
      <w:r w:rsidR="00957689">
        <w:rPr>
          <w:rFonts w:ascii="Garamond" w:hAnsi="Garamond"/>
        </w:rPr>
        <w:t>Facilities Director</w:t>
      </w:r>
      <w:r w:rsidR="00A772CA">
        <w:rPr>
          <w:rFonts w:ascii="Garamond" w:hAnsi="Garamond"/>
        </w:rPr>
        <w:t xml:space="preserve"> Ryan Diehl. </w:t>
      </w:r>
    </w:p>
    <w:p w14:paraId="78560861" w14:textId="2652E8B3" w:rsidR="008F6D17" w:rsidRPr="008F6D17" w:rsidRDefault="008F6D17" w:rsidP="008F6D17">
      <w:pPr>
        <w:spacing w:after="160" w:line="259" w:lineRule="auto"/>
        <w:rPr>
          <w:rFonts w:ascii="Garamond" w:hAnsi="Garamond"/>
        </w:rPr>
      </w:pPr>
      <w:r w:rsidRPr="008F6D17">
        <w:rPr>
          <w:rFonts w:ascii="Garamond" w:hAnsi="Garamond"/>
          <w:u w:val="single"/>
        </w:rPr>
        <w:t>RE</w:t>
      </w:r>
      <w:r w:rsidRPr="008F6D17">
        <w:rPr>
          <w:rFonts w:ascii="Garamond" w:hAnsi="Garamond"/>
        </w:rPr>
        <w:t xml:space="preserve">: </w:t>
      </w:r>
      <w:bookmarkStart w:id="1" w:name="_Hlk160603817"/>
      <w:bookmarkStart w:id="2" w:name="_Hlk152271010"/>
      <w:bookmarkEnd w:id="0"/>
      <w:r w:rsidR="00F81225">
        <w:rPr>
          <w:rFonts w:ascii="Garamond" w:hAnsi="Garamond"/>
        </w:rPr>
        <w:t>Site Plan</w:t>
      </w:r>
      <w:r w:rsidR="00031DDA">
        <w:rPr>
          <w:rFonts w:ascii="Garamond" w:hAnsi="Garamond"/>
        </w:rPr>
        <w:t xml:space="preserve"> Review</w:t>
      </w:r>
      <w:r w:rsidR="00F67FCC">
        <w:rPr>
          <w:rFonts w:ascii="Garamond" w:hAnsi="Garamond"/>
        </w:rPr>
        <w:t xml:space="preserve">, </w:t>
      </w:r>
      <w:r w:rsidR="00675920">
        <w:rPr>
          <w:rFonts w:ascii="Garamond" w:hAnsi="Garamond"/>
        </w:rPr>
        <w:t>SP</w:t>
      </w:r>
      <w:r w:rsidR="00F67FCC">
        <w:rPr>
          <w:rFonts w:ascii="Garamond" w:hAnsi="Garamond"/>
        </w:rPr>
        <w:t>2026-001</w:t>
      </w:r>
      <w:r w:rsidR="00675920">
        <w:rPr>
          <w:rFonts w:ascii="Garamond" w:hAnsi="Garamond"/>
        </w:rPr>
        <w:t>.</w:t>
      </w:r>
    </w:p>
    <w:p w14:paraId="178C6FA5" w14:textId="4AC5206D" w:rsidR="008F6D17" w:rsidRPr="008F6D17" w:rsidRDefault="008F6D17" w:rsidP="008F6D17">
      <w:pPr>
        <w:spacing w:after="160" w:line="259" w:lineRule="auto"/>
        <w:rPr>
          <w:rFonts w:ascii="Garamond" w:eastAsia="Calibri" w:hAnsi="Garamond"/>
        </w:rPr>
      </w:pPr>
      <w:r w:rsidRPr="008F6D17">
        <w:rPr>
          <w:rFonts w:ascii="Garamond" w:hAnsi="Garamond"/>
          <w:u w:val="single"/>
        </w:rPr>
        <w:t>DATE</w:t>
      </w:r>
      <w:r w:rsidRPr="008F6D17">
        <w:rPr>
          <w:rFonts w:ascii="Garamond" w:hAnsi="Garamond"/>
        </w:rPr>
        <w:t xml:space="preserve">: </w:t>
      </w:r>
      <w:r w:rsidR="00617C94">
        <w:rPr>
          <w:rFonts w:ascii="Garamond" w:hAnsi="Garamond"/>
        </w:rPr>
        <w:t xml:space="preserve">February 11, 2026. </w:t>
      </w:r>
    </w:p>
    <w:bookmarkEnd w:id="1"/>
    <w:p w14:paraId="01A3D0E8" w14:textId="6F1D3095" w:rsidR="008F6D17" w:rsidRPr="008F6D17" w:rsidRDefault="008F6D17" w:rsidP="008F6D17">
      <w:pPr>
        <w:tabs>
          <w:tab w:val="left" w:pos="7650"/>
        </w:tabs>
        <w:spacing w:after="160" w:line="259" w:lineRule="auto"/>
        <w:rPr>
          <w:rFonts w:ascii="Garamond" w:eastAsia="Calibri" w:hAnsi="Garamond"/>
        </w:rPr>
      </w:pPr>
      <w:r w:rsidRPr="008F6D17">
        <w:rPr>
          <w:rFonts w:ascii="Garamond" w:eastAsia="Calibri" w:hAnsi="Garamond"/>
          <w:u w:val="single"/>
        </w:rPr>
        <w:t>LOCATION</w:t>
      </w:r>
      <w:r w:rsidR="00A772CA">
        <w:rPr>
          <w:rFonts w:ascii="Garamond" w:eastAsia="Calibri" w:hAnsi="Garamond"/>
        </w:rPr>
        <w:t xml:space="preserve">: </w:t>
      </w:r>
      <w:r w:rsidR="00A71CB5">
        <w:rPr>
          <w:rFonts w:ascii="Garamond" w:eastAsia="Calibri" w:hAnsi="Garamond"/>
        </w:rPr>
        <w:t>226 Bridge Street, Richmond, VT</w:t>
      </w:r>
      <w:r w:rsidR="005477E8">
        <w:rPr>
          <w:rFonts w:ascii="Garamond" w:eastAsia="Calibri" w:hAnsi="Garamond"/>
        </w:rPr>
        <w:t xml:space="preserve"> 05466.</w:t>
      </w:r>
    </w:p>
    <w:p w14:paraId="0491FE18" w14:textId="37F399B1" w:rsidR="008F6D17" w:rsidRPr="008F6D17" w:rsidRDefault="008F6D17" w:rsidP="008F6D17">
      <w:pPr>
        <w:spacing w:after="160" w:line="259" w:lineRule="auto"/>
        <w:rPr>
          <w:rFonts w:ascii="Garamond" w:eastAsia="Calibri" w:hAnsi="Garamond"/>
        </w:rPr>
      </w:pPr>
      <w:r w:rsidRPr="008F6D17">
        <w:rPr>
          <w:rFonts w:ascii="Garamond" w:eastAsia="Calibri" w:hAnsi="Garamond"/>
          <w:u w:val="single"/>
        </w:rPr>
        <w:t>PARCEL ID</w:t>
      </w:r>
      <w:r w:rsidRPr="008F6D17">
        <w:rPr>
          <w:rFonts w:ascii="Garamond" w:eastAsia="Calibri" w:hAnsi="Garamond"/>
        </w:rPr>
        <w:t xml:space="preserve">: </w:t>
      </w:r>
      <w:r w:rsidR="005477E8">
        <w:rPr>
          <w:rFonts w:ascii="Garamond" w:eastAsia="Calibri" w:hAnsi="Garamond"/>
        </w:rPr>
        <w:t xml:space="preserve">BR0266. </w:t>
      </w:r>
    </w:p>
    <w:bookmarkEnd w:id="2"/>
    <w:p w14:paraId="6FCD9FD4" w14:textId="4CA5DC39" w:rsidR="008F6D17" w:rsidRPr="008F6D17" w:rsidRDefault="008F6D17" w:rsidP="008F6D17">
      <w:pPr>
        <w:rPr>
          <w:rFonts w:ascii="Garamond" w:hAnsi="Garamond"/>
        </w:rPr>
      </w:pPr>
      <w:r w:rsidRPr="008F6D17">
        <w:rPr>
          <w:rFonts w:ascii="Garamond" w:hAnsi="Garamond"/>
          <w:u w:val="single"/>
        </w:rPr>
        <w:t>EXISTING ZONING</w:t>
      </w:r>
      <w:r w:rsidRPr="008F6D17">
        <w:rPr>
          <w:rFonts w:ascii="Garamond" w:hAnsi="Garamond"/>
        </w:rPr>
        <w:t xml:space="preserve">: </w:t>
      </w:r>
      <w:r w:rsidR="005032EE">
        <w:rPr>
          <w:rFonts w:ascii="Garamond" w:hAnsi="Garamond"/>
        </w:rPr>
        <w:t>Village Residential Commercial (V</w:t>
      </w:r>
      <w:r w:rsidR="002F7880">
        <w:rPr>
          <w:rFonts w:ascii="Garamond" w:hAnsi="Garamond"/>
        </w:rPr>
        <w:t xml:space="preserve"> </w:t>
      </w:r>
      <w:r w:rsidR="005032EE">
        <w:rPr>
          <w:rFonts w:ascii="Garamond" w:hAnsi="Garamond"/>
        </w:rPr>
        <w:t>R</w:t>
      </w:r>
      <w:r w:rsidR="002F7880">
        <w:rPr>
          <w:rFonts w:ascii="Garamond" w:hAnsi="Garamond"/>
        </w:rPr>
        <w:t>/</w:t>
      </w:r>
      <w:r w:rsidR="005032EE">
        <w:rPr>
          <w:rFonts w:ascii="Garamond" w:hAnsi="Garamond"/>
        </w:rPr>
        <w:t xml:space="preserve">C). </w:t>
      </w:r>
    </w:p>
    <w:p w14:paraId="3E798DCC" w14:textId="77777777" w:rsidR="008F6D17" w:rsidRPr="008F6D17" w:rsidRDefault="008F6D17" w:rsidP="008F6D17">
      <w:pPr>
        <w:rPr>
          <w:rFonts w:ascii="Garamond" w:hAnsi="Garamond"/>
        </w:rPr>
      </w:pPr>
    </w:p>
    <w:p w14:paraId="58419669" w14:textId="6F0B1D68" w:rsidR="008F6D17" w:rsidRPr="008F6D17" w:rsidRDefault="008F6D17" w:rsidP="008F6D17">
      <w:pPr>
        <w:pStyle w:val="ListParagraph"/>
        <w:numPr>
          <w:ilvl w:val="0"/>
          <w:numId w:val="2"/>
        </w:numPr>
        <w:contextualSpacing w:val="0"/>
        <w:rPr>
          <w:rFonts w:ascii="Garamond" w:hAnsi="Garamond"/>
        </w:rPr>
      </w:pPr>
      <w:r w:rsidRPr="008F6D17">
        <w:rPr>
          <w:rFonts w:ascii="Garamond" w:hAnsi="Garamond"/>
          <w:i/>
          <w:iCs/>
          <w:u w:val="single"/>
        </w:rPr>
        <w:t>FLOOD HAZARD OVERLAY DISTRICT (FHOD)</w:t>
      </w:r>
      <w:r w:rsidRPr="009E51CE">
        <w:rPr>
          <w:rFonts w:ascii="Garamond" w:hAnsi="Garamond"/>
          <w:i/>
          <w:iCs/>
        </w:rPr>
        <w:t>?</w:t>
      </w:r>
      <w:r w:rsidRPr="009E51CE">
        <w:rPr>
          <w:rFonts w:ascii="Garamond" w:hAnsi="Garamond"/>
        </w:rPr>
        <w:t xml:space="preserve"> </w:t>
      </w:r>
      <w:r w:rsidR="009E51CE" w:rsidRPr="009E51CE">
        <w:rPr>
          <w:rFonts w:ascii="Garamond" w:hAnsi="Garamond"/>
        </w:rPr>
        <w:t>Yes</w:t>
      </w:r>
      <w:r w:rsidR="009E51CE">
        <w:rPr>
          <w:rFonts w:ascii="Garamond" w:hAnsi="Garamond"/>
        </w:rPr>
        <w:t>—S</w:t>
      </w:r>
      <w:r w:rsidRPr="008F6D17">
        <w:rPr>
          <w:rFonts w:ascii="Garamond" w:hAnsi="Garamond"/>
        </w:rPr>
        <w:t>pecial Flood Hazard Area.</w:t>
      </w:r>
    </w:p>
    <w:p w14:paraId="67342909" w14:textId="77777777" w:rsidR="008F6D17" w:rsidRPr="008F6D17" w:rsidRDefault="008F6D17" w:rsidP="008F6D17">
      <w:pPr>
        <w:pStyle w:val="ListParagraph"/>
        <w:rPr>
          <w:rFonts w:ascii="Garamond" w:hAnsi="Garamond"/>
        </w:rPr>
      </w:pPr>
    </w:p>
    <w:p w14:paraId="571737E1" w14:textId="77777777" w:rsidR="008F6D17" w:rsidRPr="008F6D17" w:rsidRDefault="008F6D17" w:rsidP="008F6D17">
      <w:pPr>
        <w:pStyle w:val="ListParagraph"/>
        <w:numPr>
          <w:ilvl w:val="0"/>
          <w:numId w:val="2"/>
        </w:numPr>
        <w:contextualSpacing w:val="0"/>
        <w:rPr>
          <w:rFonts w:ascii="Garamond" w:hAnsi="Garamond"/>
        </w:rPr>
      </w:pPr>
      <w:r w:rsidRPr="008F6D17">
        <w:rPr>
          <w:rFonts w:ascii="Garamond" w:hAnsi="Garamond"/>
          <w:i/>
          <w:iCs/>
          <w:u w:val="single"/>
        </w:rPr>
        <w:t>SHORELINE PROTECTION OVERLAY DISTRICT</w:t>
      </w:r>
      <w:r w:rsidRPr="009E51CE">
        <w:rPr>
          <w:rFonts w:ascii="Garamond" w:hAnsi="Garamond"/>
          <w:i/>
          <w:iCs/>
        </w:rPr>
        <w:t>?</w:t>
      </w:r>
      <w:r w:rsidRPr="009E51CE">
        <w:rPr>
          <w:rFonts w:ascii="Garamond" w:hAnsi="Garamond"/>
        </w:rPr>
        <w:t xml:space="preserve"> </w:t>
      </w:r>
      <w:r w:rsidRPr="008F6D17">
        <w:rPr>
          <w:rFonts w:ascii="Garamond" w:hAnsi="Garamond"/>
        </w:rPr>
        <w:t xml:space="preserve">No. </w:t>
      </w:r>
    </w:p>
    <w:p w14:paraId="30C78503" w14:textId="77777777" w:rsidR="008F6D17" w:rsidRPr="008F6D17" w:rsidRDefault="008F6D17" w:rsidP="008F6D17">
      <w:pPr>
        <w:ind w:left="2790" w:hanging="2790"/>
        <w:rPr>
          <w:rFonts w:ascii="Garamond" w:hAnsi="Garamond"/>
        </w:rPr>
      </w:pPr>
    </w:p>
    <w:p w14:paraId="7146887F" w14:textId="77777777" w:rsidR="008F6D17" w:rsidRPr="00AE34B0" w:rsidRDefault="008F6D17" w:rsidP="008F6D17">
      <w:pPr>
        <w:rPr>
          <w:rFonts w:ascii="Garamond" w:hAnsi="Garamond"/>
          <w:bCs/>
        </w:rPr>
      </w:pPr>
      <w:r w:rsidRPr="00AE34B0">
        <w:rPr>
          <w:rFonts w:ascii="Garamond" w:hAnsi="Garamond"/>
          <w:bCs/>
          <w:u w:val="single"/>
        </w:rPr>
        <w:t>PROCEDURAL HISTORY</w:t>
      </w:r>
      <w:r w:rsidRPr="00AE34B0">
        <w:rPr>
          <w:rFonts w:ascii="Garamond" w:hAnsi="Garamond"/>
          <w:bCs/>
        </w:rPr>
        <w:t>:</w:t>
      </w:r>
    </w:p>
    <w:p w14:paraId="30C6F603" w14:textId="70673530" w:rsidR="008F6D17" w:rsidRPr="00AE34B0" w:rsidRDefault="008F6D17" w:rsidP="008F6D17">
      <w:pPr>
        <w:numPr>
          <w:ilvl w:val="0"/>
          <w:numId w:val="1"/>
        </w:numPr>
        <w:rPr>
          <w:rFonts w:ascii="Garamond" w:hAnsi="Garamond"/>
          <w:bCs/>
        </w:rPr>
      </w:pPr>
      <w:r w:rsidRPr="00AE34B0">
        <w:rPr>
          <w:rFonts w:ascii="Garamond" w:hAnsi="Garamond"/>
          <w:bCs/>
        </w:rPr>
        <w:t>Pre-submission meeting held</w:t>
      </w:r>
      <w:r w:rsidR="00D60A80" w:rsidRPr="00AE34B0">
        <w:rPr>
          <w:rFonts w:ascii="Garamond" w:hAnsi="Garamond"/>
          <w:bCs/>
        </w:rPr>
        <w:t xml:space="preserve"> with </w:t>
      </w:r>
      <w:r w:rsidR="0071225F" w:rsidRPr="00AE34B0">
        <w:rPr>
          <w:rFonts w:ascii="Garamond" w:hAnsi="Garamond"/>
          <w:bCs/>
        </w:rPr>
        <w:t xml:space="preserve">Staff on </w:t>
      </w:r>
      <w:r w:rsidR="00A74C68" w:rsidRPr="00AE34B0">
        <w:rPr>
          <w:rFonts w:ascii="Garamond" w:hAnsi="Garamond"/>
          <w:bCs/>
        </w:rPr>
        <w:t>November</w:t>
      </w:r>
      <w:r w:rsidR="0071225F" w:rsidRPr="00AE34B0">
        <w:rPr>
          <w:rFonts w:ascii="Garamond" w:hAnsi="Garamond"/>
          <w:bCs/>
        </w:rPr>
        <w:t xml:space="preserve"> 7, 202</w:t>
      </w:r>
      <w:r w:rsidR="00A74C68" w:rsidRPr="00AE34B0">
        <w:rPr>
          <w:rFonts w:ascii="Garamond" w:hAnsi="Garamond"/>
          <w:bCs/>
        </w:rPr>
        <w:t>5</w:t>
      </w:r>
      <w:r w:rsidR="0071225F" w:rsidRPr="00AE34B0">
        <w:rPr>
          <w:rFonts w:ascii="Garamond" w:hAnsi="Garamond"/>
          <w:bCs/>
        </w:rPr>
        <w:t xml:space="preserve">. </w:t>
      </w:r>
    </w:p>
    <w:p w14:paraId="5BD8A742" w14:textId="488560DA" w:rsidR="008F6D17" w:rsidRPr="00AE34B0" w:rsidRDefault="008F6D17" w:rsidP="008F6D17">
      <w:pPr>
        <w:numPr>
          <w:ilvl w:val="0"/>
          <w:numId w:val="1"/>
        </w:numPr>
        <w:rPr>
          <w:rFonts w:ascii="Garamond" w:hAnsi="Garamond"/>
          <w:bCs/>
        </w:rPr>
      </w:pPr>
      <w:r w:rsidRPr="00AE34B0">
        <w:rPr>
          <w:rFonts w:ascii="Garamond" w:hAnsi="Garamond"/>
          <w:bCs/>
        </w:rPr>
        <w:t>CUR Application finalized and accepted for DRB review</w:t>
      </w:r>
      <w:r w:rsidR="00D22EE6">
        <w:rPr>
          <w:rFonts w:ascii="Garamond" w:hAnsi="Garamond"/>
          <w:bCs/>
        </w:rPr>
        <w:t xml:space="preserve"> on</w:t>
      </w:r>
      <w:r w:rsidRPr="00AE34B0">
        <w:rPr>
          <w:rFonts w:ascii="Garamond" w:hAnsi="Garamond"/>
          <w:bCs/>
        </w:rPr>
        <w:t xml:space="preserve"> </w:t>
      </w:r>
      <w:r w:rsidR="00BF10C7" w:rsidRPr="00AE34B0">
        <w:rPr>
          <w:rFonts w:ascii="Garamond" w:hAnsi="Garamond"/>
          <w:bCs/>
        </w:rPr>
        <w:t xml:space="preserve">January </w:t>
      </w:r>
      <w:r w:rsidR="00890272" w:rsidRPr="00AE34B0">
        <w:rPr>
          <w:rFonts w:ascii="Garamond" w:hAnsi="Garamond"/>
          <w:bCs/>
        </w:rPr>
        <w:t xml:space="preserve">23, 2026. </w:t>
      </w:r>
    </w:p>
    <w:p w14:paraId="21956479" w14:textId="18782BA5" w:rsidR="008F6D17" w:rsidRPr="00AE34B0" w:rsidRDefault="008F6D17" w:rsidP="008F6D17">
      <w:pPr>
        <w:numPr>
          <w:ilvl w:val="0"/>
          <w:numId w:val="1"/>
        </w:numPr>
        <w:rPr>
          <w:rFonts w:ascii="Garamond" w:hAnsi="Garamond"/>
          <w:bCs/>
        </w:rPr>
      </w:pPr>
      <w:r w:rsidRPr="00AE34B0">
        <w:rPr>
          <w:rFonts w:ascii="Garamond" w:hAnsi="Garamond"/>
          <w:bCs/>
        </w:rPr>
        <w:t xml:space="preserve">Public notice mailed to Applicant and Adjoining Property Owners on </w:t>
      </w:r>
      <w:r w:rsidR="00890272" w:rsidRPr="00AE34B0">
        <w:rPr>
          <w:rFonts w:ascii="Garamond" w:hAnsi="Garamond"/>
          <w:bCs/>
        </w:rPr>
        <w:t xml:space="preserve">January 27, 2026. </w:t>
      </w:r>
    </w:p>
    <w:p w14:paraId="7B3C3318" w14:textId="65D05F96" w:rsidR="008F6D17" w:rsidRPr="00AE34B0" w:rsidRDefault="008F6D17" w:rsidP="008F6D17">
      <w:pPr>
        <w:numPr>
          <w:ilvl w:val="0"/>
          <w:numId w:val="1"/>
        </w:numPr>
        <w:rPr>
          <w:rFonts w:ascii="Garamond" w:hAnsi="Garamond"/>
          <w:bCs/>
        </w:rPr>
      </w:pPr>
      <w:r w:rsidRPr="00AE34B0">
        <w:rPr>
          <w:rFonts w:ascii="Garamond" w:hAnsi="Garamond"/>
          <w:bCs/>
        </w:rPr>
        <w:t xml:space="preserve">Public notice </w:t>
      </w:r>
      <w:proofErr w:type="gramStart"/>
      <w:r w:rsidRPr="00AE34B0">
        <w:rPr>
          <w:rFonts w:ascii="Garamond" w:hAnsi="Garamond"/>
          <w:bCs/>
        </w:rPr>
        <w:t>posted</w:t>
      </w:r>
      <w:proofErr w:type="gramEnd"/>
      <w:r w:rsidRPr="00AE34B0">
        <w:rPr>
          <w:rFonts w:ascii="Garamond" w:hAnsi="Garamond"/>
          <w:bCs/>
        </w:rPr>
        <w:t xml:space="preserve"> on the Town’s website and at three (3) public locations within the municipality on </w:t>
      </w:r>
      <w:r w:rsidR="00AC0EBC" w:rsidRPr="00AE34B0">
        <w:rPr>
          <w:rFonts w:ascii="Garamond" w:hAnsi="Garamond"/>
          <w:bCs/>
        </w:rPr>
        <w:t xml:space="preserve">January 27, 2026. </w:t>
      </w:r>
    </w:p>
    <w:p w14:paraId="4F812850" w14:textId="7C8A0C0B" w:rsidR="008F6D17" w:rsidRPr="00AE34B0" w:rsidRDefault="008F6D17" w:rsidP="008F6D17">
      <w:pPr>
        <w:numPr>
          <w:ilvl w:val="0"/>
          <w:numId w:val="1"/>
        </w:numPr>
        <w:rPr>
          <w:rFonts w:ascii="Garamond" w:hAnsi="Garamond"/>
          <w:bCs/>
        </w:rPr>
      </w:pPr>
      <w:r w:rsidRPr="00AE34B0">
        <w:rPr>
          <w:rFonts w:ascii="Garamond" w:hAnsi="Garamond"/>
          <w:bCs/>
        </w:rPr>
        <w:t xml:space="preserve">Public notice placed in Seven Days, the Town of Richmond’s publication of general circulation, on </w:t>
      </w:r>
      <w:r w:rsidR="00AC0EBC" w:rsidRPr="00AE34B0">
        <w:rPr>
          <w:rFonts w:ascii="Garamond" w:hAnsi="Garamond"/>
          <w:bCs/>
        </w:rPr>
        <w:t xml:space="preserve">January 28, 2026. </w:t>
      </w:r>
    </w:p>
    <w:p w14:paraId="3D15703B" w14:textId="77777777" w:rsidR="007F7A02" w:rsidRPr="00AE34B0" w:rsidRDefault="007F7A02" w:rsidP="007F7A02">
      <w:pPr>
        <w:rPr>
          <w:rFonts w:ascii="Garamond" w:hAnsi="Garamond"/>
          <w:bCs/>
        </w:rPr>
      </w:pPr>
    </w:p>
    <w:p w14:paraId="7A7F4DA3" w14:textId="77777777" w:rsidR="007F7A02" w:rsidRPr="00AE34B0" w:rsidRDefault="007F7A02" w:rsidP="007F7A02">
      <w:pPr>
        <w:rPr>
          <w:rFonts w:ascii="Garamond" w:hAnsi="Garamond"/>
          <w:bCs/>
        </w:rPr>
      </w:pPr>
      <w:r w:rsidRPr="00AE34B0">
        <w:rPr>
          <w:rFonts w:ascii="Garamond" w:hAnsi="Garamond"/>
          <w:bCs/>
          <w:u w:val="single"/>
        </w:rPr>
        <w:t>PROJECT DESCRIPTION</w:t>
      </w:r>
      <w:r w:rsidRPr="00AE34B0">
        <w:rPr>
          <w:rFonts w:ascii="Garamond" w:hAnsi="Garamond"/>
          <w:bCs/>
        </w:rPr>
        <w:t xml:space="preserve">: </w:t>
      </w:r>
    </w:p>
    <w:p w14:paraId="015E2158" w14:textId="7B2BC5DE" w:rsidR="00C92B5D" w:rsidRPr="00AE34B0" w:rsidRDefault="00752611" w:rsidP="007F7A02">
      <w:pPr>
        <w:rPr>
          <w:rFonts w:ascii="Garamond" w:hAnsi="Garamond"/>
          <w:bCs/>
        </w:rPr>
      </w:pPr>
      <w:r w:rsidRPr="00AE34B0">
        <w:rPr>
          <w:rFonts w:ascii="Garamond" w:hAnsi="Garamond"/>
          <w:bCs/>
        </w:rPr>
        <w:t>Applicant seeks site plan approval to repair and renovate the second (2</w:t>
      </w:r>
      <w:r w:rsidRPr="00AE34B0">
        <w:rPr>
          <w:rFonts w:ascii="Garamond" w:hAnsi="Garamond"/>
          <w:bCs/>
          <w:vertAlign w:val="superscript"/>
        </w:rPr>
        <w:t>nd</w:t>
      </w:r>
      <w:r w:rsidRPr="00AE34B0">
        <w:rPr>
          <w:rFonts w:ascii="Garamond" w:hAnsi="Garamond"/>
          <w:bCs/>
        </w:rPr>
        <w:t>) floor of an existing accessory structure at 266 Bridge Street for converted use as an infrequent meeting space</w:t>
      </w:r>
      <w:r w:rsidR="002C4204" w:rsidRPr="00AE34B0">
        <w:rPr>
          <w:rFonts w:ascii="Garamond" w:hAnsi="Garamond"/>
          <w:bCs/>
        </w:rPr>
        <w:t xml:space="preserve">. </w:t>
      </w:r>
      <w:r w:rsidR="003F5318" w:rsidRPr="00AE34B0">
        <w:rPr>
          <w:rFonts w:ascii="Garamond" w:hAnsi="Garamond"/>
          <w:bCs/>
        </w:rPr>
        <w:t xml:space="preserve">Work is anticipated to be completed by June 28, 2026, at the latest. </w:t>
      </w:r>
    </w:p>
    <w:p w14:paraId="7D98AEC5" w14:textId="77777777" w:rsidR="00C92B5D" w:rsidRPr="00AE34B0" w:rsidRDefault="00C92B5D" w:rsidP="007F7A02">
      <w:pPr>
        <w:rPr>
          <w:rFonts w:ascii="Garamond" w:hAnsi="Garamond"/>
          <w:bCs/>
        </w:rPr>
      </w:pPr>
    </w:p>
    <w:p w14:paraId="6CEE1E27" w14:textId="15B192A5" w:rsidR="00131786" w:rsidRPr="00AE34B0" w:rsidRDefault="009E05E5" w:rsidP="007F7A02">
      <w:pPr>
        <w:rPr>
          <w:rFonts w:ascii="Garamond" w:hAnsi="Garamond"/>
          <w:bCs/>
        </w:rPr>
      </w:pPr>
      <w:r w:rsidRPr="00AE34B0">
        <w:rPr>
          <w:rFonts w:ascii="Garamond" w:hAnsi="Garamond"/>
          <w:bCs/>
        </w:rPr>
        <w:t xml:space="preserve">No expansion to the building footprint or significant structural changes are planned. </w:t>
      </w:r>
      <w:r w:rsidR="00B71C55" w:rsidRPr="00AE34B0">
        <w:rPr>
          <w:rFonts w:ascii="Garamond" w:hAnsi="Garamond"/>
          <w:bCs/>
        </w:rPr>
        <w:t xml:space="preserve">The meeting space will not be used as a general office, residential unit, or retail location; instead, its use will be strictly limited to </w:t>
      </w:r>
      <w:r w:rsidR="00C809D4" w:rsidRPr="00AE34B0">
        <w:rPr>
          <w:rFonts w:ascii="Garamond" w:hAnsi="Garamond"/>
          <w:bCs/>
        </w:rPr>
        <w:t>infrequent organizational meetings</w:t>
      </w:r>
      <w:r w:rsidR="00C92B5D" w:rsidRPr="00AE34B0">
        <w:rPr>
          <w:rFonts w:ascii="Garamond" w:hAnsi="Garamond"/>
          <w:bCs/>
        </w:rPr>
        <w:t>, anticipated to</w:t>
      </w:r>
      <w:r w:rsidR="00C809D4" w:rsidRPr="00AE34B0">
        <w:rPr>
          <w:rFonts w:ascii="Garamond" w:hAnsi="Garamond"/>
          <w:bCs/>
        </w:rPr>
        <w:t xml:space="preserve"> </w:t>
      </w:r>
      <w:r w:rsidR="00C92B5D" w:rsidRPr="00AE34B0">
        <w:rPr>
          <w:rFonts w:ascii="Garamond" w:hAnsi="Garamond"/>
          <w:bCs/>
        </w:rPr>
        <w:t>occur</w:t>
      </w:r>
      <w:r w:rsidR="00C809D4" w:rsidRPr="00AE34B0">
        <w:rPr>
          <w:rFonts w:ascii="Garamond" w:hAnsi="Garamond"/>
          <w:bCs/>
        </w:rPr>
        <w:t xml:space="preserve"> </w:t>
      </w:r>
      <w:r w:rsidR="00C92B5D" w:rsidRPr="00AE34B0">
        <w:rPr>
          <w:rFonts w:ascii="Garamond" w:hAnsi="Garamond"/>
          <w:bCs/>
        </w:rPr>
        <w:t>approximately</w:t>
      </w:r>
      <w:r w:rsidR="00C809D4" w:rsidRPr="00AE34B0">
        <w:rPr>
          <w:rFonts w:ascii="Garamond" w:hAnsi="Garamond"/>
          <w:bCs/>
        </w:rPr>
        <w:t xml:space="preserve"> eight (8) to twelve (12) times per year. </w:t>
      </w:r>
    </w:p>
    <w:p w14:paraId="23FDF863" w14:textId="77777777" w:rsidR="0091660C" w:rsidRPr="00AE34B0" w:rsidRDefault="0091660C" w:rsidP="007F7A02">
      <w:pPr>
        <w:rPr>
          <w:rFonts w:ascii="Garamond" w:hAnsi="Garamond"/>
          <w:bCs/>
        </w:rPr>
      </w:pPr>
    </w:p>
    <w:p w14:paraId="46C95DE0" w14:textId="0223CDD8" w:rsidR="00752611" w:rsidRPr="00045C56" w:rsidRDefault="00BA741A" w:rsidP="007F7A02">
      <w:pPr>
        <w:rPr>
          <w:rFonts w:ascii="Garamond" w:hAnsi="Garamond"/>
          <w:bCs/>
        </w:rPr>
      </w:pPr>
      <w:r w:rsidRPr="00AE34B0">
        <w:rPr>
          <w:rFonts w:ascii="Garamond" w:hAnsi="Garamond"/>
          <w:bCs/>
        </w:rPr>
        <w:lastRenderedPageBreak/>
        <w:t xml:space="preserve">One (1) additional parking spot will be added to the existing nine (9) spaces. The existing driveway </w:t>
      </w:r>
      <w:r w:rsidR="009A6115" w:rsidRPr="00AE34B0">
        <w:rPr>
          <w:rFonts w:ascii="Garamond" w:hAnsi="Garamond"/>
          <w:bCs/>
        </w:rPr>
        <w:t>is proposed to be re-surfaced with gravel aggregate</w:t>
      </w:r>
      <w:r w:rsidR="00C1043A" w:rsidRPr="00AE34B0">
        <w:rPr>
          <w:rFonts w:ascii="Garamond" w:hAnsi="Garamond"/>
          <w:bCs/>
        </w:rPr>
        <w:t>.</w:t>
      </w:r>
      <w:r w:rsidR="00BC3E49">
        <w:rPr>
          <w:rStyle w:val="FootnoteReference"/>
          <w:rFonts w:ascii="Garamond" w:hAnsi="Garamond"/>
          <w:bCs/>
        </w:rPr>
        <w:footnoteReference w:id="1"/>
      </w:r>
      <w:r w:rsidR="00C1043A" w:rsidRPr="00AE34B0">
        <w:rPr>
          <w:rFonts w:ascii="Garamond" w:hAnsi="Garamond"/>
          <w:bCs/>
        </w:rPr>
        <w:t xml:space="preserve"> A stone lined detention swale will also </w:t>
      </w:r>
      <w:r w:rsidR="00C1043A" w:rsidRPr="00045C56">
        <w:rPr>
          <w:rFonts w:ascii="Garamond" w:hAnsi="Garamond"/>
          <w:bCs/>
        </w:rPr>
        <w:t xml:space="preserve">be added. </w:t>
      </w:r>
    </w:p>
    <w:p w14:paraId="42CE49DD" w14:textId="77777777" w:rsidR="00E20B18" w:rsidRPr="00045C56" w:rsidRDefault="00E20B18">
      <w:pPr>
        <w:rPr>
          <w:rFonts w:ascii="Garamond" w:hAnsi="Garamond"/>
        </w:rPr>
      </w:pPr>
    </w:p>
    <w:p w14:paraId="02373873" w14:textId="77777777" w:rsidR="00752611" w:rsidRPr="003B268B" w:rsidRDefault="00752611" w:rsidP="00752611">
      <w:pPr>
        <w:rPr>
          <w:rFonts w:ascii="Garamond" w:hAnsi="Garamond"/>
          <w:bCs/>
          <w:color w:val="000000" w:themeColor="text1"/>
        </w:rPr>
      </w:pPr>
      <w:r w:rsidRPr="003B268B">
        <w:rPr>
          <w:rFonts w:ascii="Garamond" w:hAnsi="Garamond"/>
          <w:bCs/>
          <w:color w:val="000000" w:themeColor="text1"/>
          <w:u w:val="single"/>
        </w:rPr>
        <w:t>AUTHORITIES</w:t>
      </w:r>
      <w:r w:rsidRPr="003B268B">
        <w:rPr>
          <w:rFonts w:ascii="Garamond" w:hAnsi="Garamond"/>
          <w:bCs/>
          <w:color w:val="000000" w:themeColor="text1"/>
        </w:rPr>
        <w:t>:</w:t>
      </w:r>
    </w:p>
    <w:p w14:paraId="5E8B4DC6" w14:textId="41A885B0" w:rsidR="00B375AB" w:rsidRPr="003B268B" w:rsidRDefault="00B375AB" w:rsidP="00752611">
      <w:pPr>
        <w:pStyle w:val="ListParagraph"/>
        <w:numPr>
          <w:ilvl w:val="0"/>
          <w:numId w:val="3"/>
        </w:numPr>
        <w:contextualSpacing w:val="0"/>
        <w:rPr>
          <w:rFonts w:ascii="Garamond" w:hAnsi="Garamond"/>
          <w:bCs/>
          <w:color w:val="000000" w:themeColor="text1"/>
        </w:rPr>
      </w:pPr>
      <w:r w:rsidRPr="003B268B">
        <w:rPr>
          <w:rFonts w:ascii="Garamond" w:hAnsi="Garamond"/>
          <w:bCs/>
          <w:color w:val="000000" w:themeColor="text1"/>
        </w:rPr>
        <w:t>RZR § 2.4.3</w:t>
      </w:r>
      <w:r w:rsidR="00BB1445">
        <w:rPr>
          <w:rFonts w:ascii="Garamond" w:hAnsi="Garamond"/>
          <w:bCs/>
          <w:color w:val="000000" w:themeColor="text1"/>
        </w:rPr>
        <w:t xml:space="preserve"> (</w:t>
      </w:r>
      <w:r w:rsidRPr="003B268B">
        <w:rPr>
          <w:rFonts w:ascii="Garamond" w:hAnsi="Garamond"/>
          <w:bCs/>
          <w:color w:val="000000" w:themeColor="text1"/>
        </w:rPr>
        <w:t>Uses Subject to Site Plan Review</w:t>
      </w:r>
      <w:r w:rsidR="00BB1445">
        <w:rPr>
          <w:rFonts w:ascii="Garamond" w:hAnsi="Garamond"/>
          <w:bCs/>
          <w:color w:val="000000" w:themeColor="text1"/>
        </w:rPr>
        <w:t>),</w:t>
      </w:r>
      <w:r w:rsidRPr="003B268B">
        <w:rPr>
          <w:rFonts w:ascii="Garamond" w:hAnsi="Garamond"/>
          <w:bCs/>
          <w:color w:val="000000" w:themeColor="text1"/>
        </w:rPr>
        <w:t xml:space="preserve"> </w:t>
      </w:r>
    </w:p>
    <w:p w14:paraId="0BBF2091" w14:textId="7A42A9EA" w:rsidR="00752611" w:rsidRPr="003B268B" w:rsidRDefault="00752611" w:rsidP="00752611">
      <w:pPr>
        <w:pStyle w:val="ListParagraph"/>
        <w:numPr>
          <w:ilvl w:val="0"/>
          <w:numId w:val="3"/>
        </w:numPr>
        <w:contextualSpacing w:val="0"/>
        <w:rPr>
          <w:rFonts w:ascii="Garamond" w:hAnsi="Garamond"/>
          <w:bCs/>
          <w:strike/>
          <w:color w:val="000000" w:themeColor="text1"/>
        </w:rPr>
      </w:pPr>
      <w:r w:rsidRPr="003B268B">
        <w:rPr>
          <w:rFonts w:ascii="Garamond" w:hAnsi="Garamond"/>
          <w:bCs/>
          <w:color w:val="000000" w:themeColor="text1"/>
        </w:rPr>
        <w:t xml:space="preserve">RZR § </w:t>
      </w:r>
      <w:r w:rsidR="005867D1" w:rsidRPr="003B268B">
        <w:rPr>
          <w:rFonts w:ascii="Garamond" w:hAnsi="Garamond"/>
          <w:bCs/>
          <w:color w:val="000000" w:themeColor="text1"/>
        </w:rPr>
        <w:t>3.3</w:t>
      </w:r>
      <w:r w:rsidR="00BB1445">
        <w:rPr>
          <w:rFonts w:ascii="Garamond" w:hAnsi="Garamond"/>
          <w:bCs/>
          <w:color w:val="000000" w:themeColor="text1"/>
        </w:rPr>
        <w:t xml:space="preserve"> (</w:t>
      </w:r>
      <w:r w:rsidR="005867D1" w:rsidRPr="003B268B">
        <w:rPr>
          <w:rFonts w:ascii="Garamond" w:hAnsi="Garamond"/>
          <w:bCs/>
          <w:color w:val="000000" w:themeColor="text1"/>
        </w:rPr>
        <w:t>V</w:t>
      </w:r>
      <w:r w:rsidR="00754484" w:rsidRPr="003B268B">
        <w:rPr>
          <w:rFonts w:ascii="Garamond" w:hAnsi="Garamond"/>
          <w:bCs/>
          <w:color w:val="000000" w:themeColor="text1"/>
        </w:rPr>
        <w:t xml:space="preserve"> </w:t>
      </w:r>
      <w:r w:rsidR="005867D1" w:rsidRPr="003B268B">
        <w:rPr>
          <w:rFonts w:ascii="Garamond" w:hAnsi="Garamond"/>
          <w:bCs/>
          <w:color w:val="000000" w:themeColor="text1"/>
        </w:rPr>
        <w:t>R</w:t>
      </w:r>
      <w:r w:rsidR="00754484" w:rsidRPr="003B268B">
        <w:rPr>
          <w:rFonts w:ascii="Garamond" w:hAnsi="Garamond"/>
          <w:bCs/>
          <w:color w:val="000000" w:themeColor="text1"/>
        </w:rPr>
        <w:t>/</w:t>
      </w:r>
      <w:r w:rsidR="005867D1" w:rsidRPr="003B268B">
        <w:rPr>
          <w:rFonts w:ascii="Garamond" w:hAnsi="Garamond"/>
          <w:bCs/>
          <w:color w:val="000000" w:themeColor="text1"/>
        </w:rPr>
        <w:t>C Zoning District</w:t>
      </w:r>
      <w:r w:rsidR="00BB1445">
        <w:rPr>
          <w:rFonts w:ascii="Garamond" w:hAnsi="Garamond"/>
          <w:bCs/>
          <w:color w:val="000000" w:themeColor="text1"/>
        </w:rPr>
        <w:t>),</w:t>
      </w:r>
      <w:r w:rsidR="005867D1" w:rsidRPr="003B268B">
        <w:rPr>
          <w:rFonts w:ascii="Garamond" w:hAnsi="Garamond"/>
          <w:bCs/>
          <w:color w:val="000000" w:themeColor="text1"/>
        </w:rPr>
        <w:t xml:space="preserve"> </w:t>
      </w:r>
    </w:p>
    <w:p w14:paraId="1FE4E359" w14:textId="69525131" w:rsidR="005867D1" w:rsidRPr="003B268B" w:rsidRDefault="005867D1" w:rsidP="00752611">
      <w:pPr>
        <w:pStyle w:val="ListParagraph"/>
        <w:numPr>
          <w:ilvl w:val="0"/>
          <w:numId w:val="3"/>
        </w:numPr>
        <w:contextualSpacing w:val="0"/>
        <w:rPr>
          <w:rFonts w:ascii="Garamond" w:hAnsi="Garamond"/>
          <w:bCs/>
          <w:strike/>
          <w:color w:val="000000" w:themeColor="text1"/>
        </w:rPr>
      </w:pPr>
      <w:r w:rsidRPr="003B268B">
        <w:rPr>
          <w:rFonts w:ascii="Garamond" w:hAnsi="Garamond"/>
          <w:bCs/>
          <w:color w:val="000000" w:themeColor="text1"/>
        </w:rPr>
        <w:t>RZR §</w:t>
      </w:r>
      <w:r w:rsidR="0009572C" w:rsidRPr="003B268B">
        <w:rPr>
          <w:rFonts w:ascii="Garamond" w:hAnsi="Garamond"/>
        </w:rPr>
        <w:t xml:space="preserve"> 5.5 </w:t>
      </w:r>
      <w:r w:rsidR="00BB1445">
        <w:rPr>
          <w:rFonts w:ascii="Garamond" w:hAnsi="Garamond"/>
        </w:rPr>
        <w:t>(</w:t>
      </w:r>
      <w:r w:rsidR="0009572C" w:rsidRPr="003B268B">
        <w:rPr>
          <w:rFonts w:ascii="Garamond" w:hAnsi="Garamond"/>
        </w:rPr>
        <w:t>Site Plan Review</w:t>
      </w:r>
      <w:r w:rsidR="00BB1445">
        <w:rPr>
          <w:rFonts w:ascii="Garamond" w:hAnsi="Garamond"/>
        </w:rPr>
        <w:t>),</w:t>
      </w:r>
    </w:p>
    <w:p w14:paraId="3BC4F472" w14:textId="591B5522" w:rsidR="00754484" w:rsidRPr="003B268B" w:rsidRDefault="00096D2A" w:rsidP="00752611">
      <w:pPr>
        <w:pStyle w:val="ListParagraph"/>
        <w:numPr>
          <w:ilvl w:val="0"/>
          <w:numId w:val="3"/>
        </w:numPr>
        <w:contextualSpacing w:val="0"/>
        <w:rPr>
          <w:rFonts w:ascii="Garamond" w:hAnsi="Garamond"/>
          <w:bCs/>
          <w:strike/>
          <w:color w:val="000000" w:themeColor="text1"/>
        </w:rPr>
      </w:pPr>
      <w:r w:rsidRPr="003B268B">
        <w:rPr>
          <w:rFonts w:ascii="Garamond" w:hAnsi="Garamond"/>
          <w:bCs/>
          <w:color w:val="000000" w:themeColor="text1"/>
        </w:rPr>
        <w:t xml:space="preserve">RZR § 6.1 </w:t>
      </w:r>
      <w:r w:rsidR="00BB1445">
        <w:rPr>
          <w:rFonts w:ascii="Garamond" w:hAnsi="Garamond"/>
          <w:bCs/>
          <w:color w:val="000000" w:themeColor="text1"/>
        </w:rPr>
        <w:t>(</w:t>
      </w:r>
      <w:r w:rsidRPr="003B268B">
        <w:rPr>
          <w:rFonts w:ascii="Garamond" w:hAnsi="Garamond"/>
          <w:bCs/>
          <w:color w:val="000000" w:themeColor="text1"/>
        </w:rPr>
        <w:t>Parking Requirements</w:t>
      </w:r>
      <w:r w:rsidR="00BB1445">
        <w:rPr>
          <w:rFonts w:ascii="Garamond" w:hAnsi="Garamond"/>
          <w:bCs/>
          <w:color w:val="000000" w:themeColor="text1"/>
        </w:rPr>
        <w:t>),</w:t>
      </w:r>
      <w:r w:rsidRPr="003B268B">
        <w:rPr>
          <w:rFonts w:ascii="Garamond" w:hAnsi="Garamond"/>
          <w:bCs/>
          <w:color w:val="000000" w:themeColor="text1"/>
        </w:rPr>
        <w:t xml:space="preserve"> </w:t>
      </w:r>
    </w:p>
    <w:p w14:paraId="117B9849" w14:textId="4337810F" w:rsidR="003863F8" w:rsidRPr="003B268B" w:rsidRDefault="003863F8" w:rsidP="003863F8">
      <w:pPr>
        <w:pStyle w:val="ListParagraph"/>
        <w:numPr>
          <w:ilvl w:val="1"/>
          <w:numId w:val="3"/>
        </w:numPr>
        <w:contextualSpacing w:val="0"/>
        <w:rPr>
          <w:rFonts w:ascii="Garamond" w:hAnsi="Garamond"/>
          <w:bCs/>
          <w:strike/>
          <w:color w:val="000000" w:themeColor="text1"/>
        </w:rPr>
      </w:pPr>
      <w:r w:rsidRPr="003B268B">
        <w:rPr>
          <w:rFonts w:ascii="Garamond" w:hAnsi="Garamond"/>
          <w:bCs/>
          <w:color w:val="000000" w:themeColor="text1"/>
        </w:rPr>
        <w:t>RZR § 6.</w:t>
      </w:r>
      <w:r w:rsidR="00C606E6" w:rsidRPr="003B268B">
        <w:rPr>
          <w:rFonts w:ascii="Garamond" w:hAnsi="Garamond"/>
          <w:bCs/>
          <w:color w:val="000000" w:themeColor="text1"/>
        </w:rPr>
        <w:t>1.6(b)-(c)</w:t>
      </w:r>
      <w:r w:rsidR="00BB1445">
        <w:rPr>
          <w:rFonts w:ascii="Garamond" w:hAnsi="Garamond"/>
          <w:bCs/>
          <w:color w:val="000000" w:themeColor="text1"/>
        </w:rPr>
        <w:t xml:space="preserve"> (</w:t>
      </w:r>
      <w:r w:rsidR="00C606E6" w:rsidRPr="003B268B">
        <w:rPr>
          <w:rFonts w:ascii="Garamond" w:hAnsi="Garamond"/>
          <w:bCs/>
          <w:color w:val="000000" w:themeColor="text1"/>
        </w:rPr>
        <w:t>Surfacing and Drainage</w:t>
      </w:r>
      <w:r w:rsidR="00BB1445">
        <w:rPr>
          <w:rFonts w:ascii="Garamond" w:hAnsi="Garamond"/>
          <w:bCs/>
          <w:color w:val="000000" w:themeColor="text1"/>
        </w:rPr>
        <w:t>),</w:t>
      </w:r>
      <w:r w:rsidR="00C606E6" w:rsidRPr="003B268B">
        <w:rPr>
          <w:rFonts w:ascii="Garamond" w:hAnsi="Garamond"/>
          <w:bCs/>
          <w:color w:val="000000" w:themeColor="text1"/>
        </w:rPr>
        <w:t xml:space="preserve"> </w:t>
      </w:r>
    </w:p>
    <w:p w14:paraId="69F2B151" w14:textId="26FA9FEC" w:rsidR="00C606E6" w:rsidRPr="003B268B" w:rsidRDefault="003E6DE7" w:rsidP="00C606E6">
      <w:pPr>
        <w:pStyle w:val="ListParagraph"/>
        <w:numPr>
          <w:ilvl w:val="0"/>
          <w:numId w:val="3"/>
        </w:numPr>
        <w:contextualSpacing w:val="0"/>
        <w:rPr>
          <w:rFonts w:ascii="Garamond" w:hAnsi="Garamond"/>
          <w:bCs/>
          <w:strike/>
          <w:color w:val="000000" w:themeColor="text1"/>
        </w:rPr>
      </w:pPr>
      <w:r w:rsidRPr="003B268B">
        <w:rPr>
          <w:rFonts w:ascii="Garamond" w:hAnsi="Garamond"/>
          <w:bCs/>
          <w:color w:val="000000" w:themeColor="text1"/>
        </w:rPr>
        <w:t>RZR § 6.8</w:t>
      </w:r>
      <w:r w:rsidR="00BB1445">
        <w:rPr>
          <w:rFonts w:ascii="Garamond" w:hAnsi="Garamond"/>
          <w:bCs/>
          <w:color w:val="000000" w:themeColor="text1"/>
        </w:rPr>
        <w:t xml:space="preserve"> (</w:t>
      </w:r>
      <w:r w:rsidRPr="003B268B">
        <w:rPr>
          <w:rFonts w:ascii="Garamond" w:hAnsi="Garamond"/>
          <w:bCs/>
          <w:color w:val="000000" w:themeColor="text1"/>
        </w:rPr>
        <w:t>Flood Hazard Overlay District</w:t>
      </w:r>
      <w:r w:rsidR="00BB1445">
        <w:rPr>
          <w:rFonts w:ascii="Garamond" w:hAnsi="Garamond"/>
          <w:bCs/>
          <w:color w:val="000000" w:themeColor="text1"/>
        </w:rPr>
        <w:t>), and</w:t>
      </w:r>
    </w:p>
    <w:p w14:paraId="744F4D7C" w14:textId="54E47553" w:rsidR="00517024" w:rsidRPr="003B268B" w:rsidRDefault="00517024" w:rsidP="00C606E6">
      <w:pPr>
        <w:pStyle w:val="ListParagraph"/>
        <w:numPr>
          <w:ilvl w:val="0"/>
          <w:numId w:val="3"/>
        </w:numPr>
        <w:contextualSpacing w:val="0"/>
        <w:rPr>
          <w:rFonts w:ascii="Garamond" w:hAnsi="Garamond"/>
          <w:bCs/>
          <w:strike/>
          <w:color w:val="000000" w:themeColor="text1"/>
        </w:rPr>
      </w:pPr>
      <w:r w:rsidRPr="003B268B">
        <w:rPr>
          <w:rFonts w:ascii="Garamond" w:hAnsi="Garamond"/>
          <w:bCs/>
          <w:color w:val="000000" w:themeColor="text1"/>
        </w:rPr>
        <w:t xml:space="preserve">RZR § 8.2 </w:t>
      </w:r>
      <w:r w:rsidR="00BB1445">
        <w:rPr>
          <w:rFonts w:ascii="Garamond" w:hAnsi="Garamond"/>
          <w:bCs/>
          <w:color w:val="000000" w:themeColor="text1"/>
        </w:rPr>
        <w:t>(</w:t>
      </w:r>
      <w:r w:rsidRPr="003B268B">
        <w:rPr>
          <w:rFonts w:ascii="Garamond" w:hAnsi="Garamond"/>
          <w:bCs/>
          <w:color w:val="000000" w:themeColor="text1"/>
        </w:rPr>
        <w:t>Development Review Board</w:t>
      </w:r>
      <w:r w:rsidR="00BB1445">
        <w:rPr>
          <w:rFonts w:ascii="Garamond" w:hAnsi="Garamond"/>
          <w:bCs/>
          <w:color w:val="000000" w:themeColor="text1"/>
        </w:rPr>
        <w:t>)</w:t>
      </w:r>
      <w:r w:rsidRPr="003B268B">
        <w:rPr>
          <w:rFonts w:ascii="Garamond" w:hAnsi="Garamond"/>
          <w:bCs/>
          <w:color w:val="000000" w:themeColor="text1"/>
        </w:rPr>
        <w:t xml:space="preserve">. </w:t>
      </w:r>
    </w:p>
    <w:p w14:paraId="3E510D7A" w14:textId="77777777" w:rsidR="00752611" w:rsidRPr="003B268B" w:rsidRDefault="00752611" w:rsidP="00752611">
      <w:pPr>
        <w:rPr>
          <w:rFonts w:ascii="Garamond" w:hAnsi="Garamond"/>
          <w:bCs/>
          <w:u w:val="single"/>
        </w:rPr>
      </w:pPr>
    </w:p>
    <w:p w14:paraId="2C9B23D1" w14:textId="2324117D" w:rsidR="00973268" w:rsidRPr="00973268" w:rsidRDefault="00752611">
      <w:pPr>
        <w:rPr>
          <w:rFonts w:ascii="Garamond" w:hAnsi="Garamond"/>
          <w:bCs/>
        </w:rPr>
      </w:pPr>
      <w:r w:rsidRPr="003B268B">
        <w:rPr>
          <w:rFonts w:ascii="Garamond" w:hAnsi="Garamond"/>
          <w:bCs/>
          <w:u w:val="single"/>
        </w:rPr>
        <w:t>STANDARD OF REVIEW</w:t>
      </w:r>
      <w:r w:rsidRPr="003B268B">
        <w:rPr>
          <w:rFonts w:ascii="Garamond" w:hAnsi="Garamond"/>
          <w:bCs/>
        </w:rPr>
        <w:t xml:space="preserve">: </w:t>
      </w:r>
    </w:p>
    <w:p w14:paraId="37B5CDB8" w14:textId="51D5AEBD" w:rsidR="0066576E" w:rsidRPr="003B268B" w:rsidRDefault="00E01421">
      <w:pPr>
        <w:rPr>
          <w:rFonts w:ascii="Garamond" w:hAnsi="Garamond"/>
        </w:rPr>
      </w:pPr>
      <w:r w:rsidRPr="003B268B">
        <w:rPr>
          <w:rFonts w:ascii="Garamond" w:hAnsi="Garamond"/>
        </w:rPr>
        <w:t xml:space="preserve">To establish or </w:t>
      </w:r>
      <w:r w:rsidR="0031375C" w:rsidRPr="003B268B">
        <w:rPr>
          <w:rFonts w:ascii="Garamond" w:hAnsi="Garamond"/>
        </w:rPr>
        <w:t>expand permitted</w:t>
      </w:r>
      <w:r w:rsidR="00000A1D" w:rsidRPr="003B268B">
        <w:rPr>
          <w:rFonts w:ascii="Garamond" w:hAnsi="Garamond"/>
        </w:rPr>
        <w:t xml:space="preserve"> uses</w:t>
      </w:r>
      <w:r w:rsidR="00373459" w:rsidRPr="003B268B">
        <w:rPr>
          <w:rFonts w:ascii="Garamond" w:hAnsi="Garamond"/>
        </w:rPr>
        <w:t xml:space="preserve"> in the Village Residential/Commercial District</w:t>
      </w:r>
      <w:r w:rsidR="00000A1D" w:rsidRPr="003B268B">
        <w:rPr>
          <w:rFonts w:ascii="Garamond" w:hAnsi="Garamond"/>
        </w:rPr>
        <w:t xml:space="preserve">, including </w:t>
      </w:r>
      <w:r w:rsidR="00373459" w:rsidRPr="003B268B">
        <w:rPr>
          <w:rFonts w:ascii="Garamond" w:hAnsi="Garamond"/>
        </w:rPr>
        <w:t>accessory structures</w:t>
      </w:r>
      <w:r w:rsidRPr="003B268B">
        <w:rPr>
          <w:rFonts w:ascii="Garamond" w:hAnsi="Garamond"/>
        </w:rPr>
        <w:t xml:space="preserve">, </w:t>
      </w:r>
      <w:r w:rsidR="00373459" w:rsidRPr="003B268B">
        <w:rPr>
          <w:rFonts w:ascii="Garamond" w:hAnsi="Garamond"/>
        </w:rPr>
        <w:t>professional office</w:t>
      </w:r>
      <w:r w:rsidRPr="003B268B">
        <w:rPr>
          <w:rFonts w:ascii="Garamond" w:hAnsi="Garamond"/>
        </w:rPr>
        <w:t xml:space="preserve"> space, and </w:t>
      </w:r>
      <w:r w:rsidR="00B811CD" w:rsidRPr="003B268B">
        <w:rPr>
          <w:rFonts w:ascii="Garamond" w:hAnsi="Garamond"/>
        </w:rPr>
        <w:t>multiple use buildings,</w:t>
      </w:r>
      <w:r w:rsidR="00B811CD" w:rsidRPr="003B268B">
        <w:rPr>
          <w:rStyle w:val="FootnoteReference"/>
          <w:rFonts w:ascii="Garamond" w:hAnsi="Garamond"/>
        </w:rPr>
        <w:footnoteReference w:id="2"/>
      </w:r>
      <w:r w:rsidR="00B811CD" w:rsidRPr="003B268B">
        <w:rPr>
          <w:rFonts w:ascii="Garamond" w:hAnsi="Garamond"/>
        </w:rPr>
        <w:t xml:space="preserve"> </w:t>
      </w:r>
      <w:r w:rsidR="003B0665" w:rsidRPr="003B268B">
        <w:rPr>
          <w:rFonts w:ascii="Garamond" w:hAnsi="Garamond"/>
        </w:rPr>
        <w:t>Site Plan Review by the DRB is required</w:t>
      </w:r>
      <w:r w:rsidR="0031375C" w:rsidRPr="003B268B">
        <w:rPr>
          <w:rFonts w:ascii="Garamond" w:hAnsi="Garamond"/>
        </w:rPr>
        <w:t xml:space="preserve"> prior to obtaining a Zoning Permit.</w:t>
      </w:r>
      <w:r w:rsidR="00DF29B8" w:rsidRPr="003B268B">
        <w:rPr>
          <w:rStyle w:val="FootnoteReference"/>
          <w:rFonts w:ascii="Garamond" w:hAnsi="Garamond"/>
        </w:rPr>
        <w:footnoteReference w:id="3"/>
      </w:r>
      <w:r w:rsidR="0031375C" w:rsidRPr="003B268B">
        <w:rPr>
          <w:rFonts w:ascii="Garamond" w:hAnsi="Garamond"/>
        </w:rPr>
        <w:t xml:space="preserve"> </w:t>
      </w:r>
      <w:r w:rsidR="00296C16" w:rsidRPr="003B268B">
        <w:rPr>
          <w:rFonts w:ascii="Garamond" w:hAnsi="Garamond"/>
        </w:rPr>
        <w:t xml:space="preserve">Conditions of approval for site plan review </w:t>
      </w:r>
      <w:r w:rsidR="007D0ECF" w:rsidRPr="003B268B">
        <w:rPr>
          <w:rFonts w:ascii="Garamond" w:hAnsi="Garamond"/>
        </w:rPr>
        <w:t xml:space="preserve">may </w:t>
      </w:r>
      <w:r w:rsidR="00994B8B" w:rsidRPr="003B268B">
        <w:rPr>
          <w:rFonts w:ascii="Garamond" w:hAnsi="Garamond"/>
        </w:rPr>
        <w:t xml:space="preserve">include </w:t>
      </w:r>
      <w:r w:rsidR="007D0ECF" w:rsidRPr="003B268B">
        <w:rPr>
          <w:rFonts w:ascii="Garamond" w:hAnsi="Garamond"/>
        </w:rPr>
        <w:t>provisions for tr</w:t>
      </w:r>
      <w:r w:rsidR="00D04624" w:rsidRPr="003B268B">
        <w:rPr>
          <w:rFonts w:ascii="Garamond" w:hAnsi="Garamond"/>
        </w:rPr>
        <w:t>affic, landscaping</w:t>
      </w:r>
      <w:r w:rsidR="00A75C16" w:rsidRPr="003B268B">
        <w:rPr>
          <w:rFonts w:ascii="Garamond" w:hAnsi="Garamond"/>
        </w:rPr>
        <w:t xml:space="preserve">, and </w:t>
      </w:r>
      <w:r w:rsidR="00D04624" w:rsidRPr="003B268B">
        <w:rPr>
          <w:rFonts w:ascii="Garamond" w:hAnsi="Garamond"/>
        </w:rPr>
        <w:t>screening</w:t>
      </w:r>
      <w:r w:rsidR="0066576E" w:rsidRPr="003B268B">
        <w:rPr>
          <w:rFonts w:ascii="Garamond" w:hAnsi="Garamond"/>
        </w:rPr>
        <w:t>.</w:t>
      </w:r>
      <w:r w:rsidR="00CF5B82" w:rsidRPr="003B268B">
        <w:rPr>
          <w:rStyle w:val="FootnoteReference"/>
          <w:rFonts w:ascii="Garamond" w:hAnsi="Garamond"/>
        </w:rPr>
        <w:footnoteReference w:id="4"/>
      </w:r>
    </w:p>
    <w:p w14:paraId="6006D27D" w14:textId="77777777" w:rsidR="0066576E" w:rsidRPr="003B268B" w:rsidRDefault="0066576E">
      <w:pPr>
        <w:rPr>
          <w:rFonts w:ascii="Garamond" w:hAnsi="Garamond"/>
        </w:rPr>
      </w:pPr>
    </w:p>
    <w:p w14:paraId="4C581642" w14:textId="5C9913B0" w:rsidR="00296C16" w:rsidRPr="003B268B" w:rsidRDefault="0066576E">
      <w:pPr>
        <w:rPr>
          <w:rFonts w:ascii="Garamond" w:hAnsi="Garamond"/>
        </w:rPr>
      </w:pPr>
      <w:r w:rsidRPr="003B268B">
        <w:rPr>
          <w:rFonts w:ascii="Garamond" w:hAnsi="Garamond"/>
        </w:rPr>
        <w:t>Parking requirements exist</w:t>
      </w:r>
      <w:r w:rsidR="006B45BC" w:rsidRPr="003B268B">
        <w:rPr>
          <w:rFonts w:ascii="Garamond" w:hAnsi="Garamond"/>
        </w:rPr>
        <w:t xml:space="preserve"> </w:t>
      </w:r>
      <w:r w:rsidRPr="003B268B">
        <w:rPr>
          <w:rFonts w:ascii="Garamond" w:hAnsi="Garamond"/>
        </w:rPr>
        <w:t>in relation to</w:t>
      </w:r>
      <w:r w:rsidR="006B45BC" w:rsidRPr="003B268B">
        <w:rPr>
          <w:rFonts w:ascii="Garamond" w:hAnsi="Garamond"/>
        </w:rPr>
        <w:t xml:space="preserve"> </w:t>
      </w:r>
      <w:r w:rsidR="00625AC4" w:rsidRPr="003B268B">
        <w:rPr>
          <w:rFonts w:ascii="Garamond" w:hAnsi="Garamond"/>
        </w:rPr>
        <w:t>surfacing</w:t>
      </w:r>
      <w:r w:rsidR="00A75C16" w:rsidRPr="003B268B">
        <w:rPr>
          <w:rFonts w:ascii="Garamond" w:hAnsi="Garamond"/>
        </w:rPr>
        <w:t xml:space="preserve"> </w:t>
      </w:r>
      <w:r w:rsidR="00CF5B82" w:rsidRPr="003B268B">
        <w:rPr>
          <w:rFonts w:ascii="Garamond" w:hAnsi="Garamond"/>
        </w:rPr>
        <w:t>materials</w:t>
      </w:r>
      <w:r w:rsidR="006F27DB" w:rsidRPr="003B268B">
        <w:rPr>
          <w:rFonts w:ascii="Garamond" w:hAnsi="Garamond"/>
        </w:rPr>
        <w:t xml:space="preserve">; </w:t>
      </w:r>
      <w:r w:rsidR="007059B1" w:rsidRPr="003B268B">
        <w:rPr>
          <w:rFonts w:ascii="Garamond" w:hAnsi="Garamond"/>
        </w:rPr>
        <w:t>although</w:t>
      </w:r>
      <w:r w:rsidR="006F27DB" w:rsidRPr="003B268B">
        <w:rPr>
          <w:rFonts w:ascii="Garamond" w:hAnsi="Garamond"/>
        </w:rPr>
        <w:t xml:space="preserve">, the DRB may waive this </w:t>
      </w:r>
      <w:r w:rsidR="007059B1" w:rsidRPr="003B268B">
        <w:rPr>
          <w:rFonts w:ascii="Garamond" w:hAnsi="Garamond"/>
        </w:rPr>
        <w:t xml:space="preserve">surfacing </w:t>
      </w:r>
      <w:r w:rsidR="006F27DB" w:rsidRPr="003B268B">
        <w:rPr>
          <w:rFonts w:ascii="Garamond" w:hAnsi="Garamond"/>
        </w:rPr>
        <w:t>requirement if all other parking standards are met, including those for drainage, landscaping, and screening</w:t>
      </w:r>
      <w:r w:rsidR="007059B1" w:rsidRPr="003B268B">
        <w:rPr>
          <w:rFonts w:ascii="Garamond" w:hAnsi="Garamond"/>
        </w:rPr>
        <w:t>.</w:t>
      </w:r>
      <w:r w:rsidR="002F05F9" w:rsidRPr="003B268B">
        <w:rPr>
          <w:rStyle w:val="FootnoteReference"/>
          <w:rFonts w:ascii="Garamond" w:hAnsi="Garamond"/>
        </w:rPr>
        <w:footnoteReference w:id="5"/>
      </w:r>
      <w:r w:rsidR="00CF5B82" w:rsidRPr="003B268B">
        <w:rPr>
          <w:rFonts w:ascii="Garamond" w:hAnsi="Garamond"/>
        </w:rPr>
        <w:t xml:space="preserve"> </w:t>
      </w:r>
    </w:p>
    <w:p w14:paraId="12F2A79F" w14:textId="77777777" w:rsidR="00C729EE" w:rsidRPr="003B268B" w:rsidRDefault="00C729EE">
      <w:pPr>
        <w:rPr>
          <w:rFonts w:ascii="Garamond" w:hAnsi="Garamond"/>
          <w:bCs/>
        </w:rPr>
      </w:pPr>
    </w:p>
    <w:p w14:paraId="402516F0" w14:textId="16F363C0" w:rsidR="00967777" w:rsidRDefault="00B10CD7" w:rsidP="00973268">
      <w:pPr>
        <w:jc w:val="center"/>
        <w:rPr>
          <w:rFonts w:ascii="Garamond" w:hAnsi="Garamond"/>
          <w:b/>
        </w:rPr>
      </w:pPr>
      <w:r w:rsidRPr="00B10CD7">
        <w:rPr>
          <w:rFonts w:ascii="Garamond" w:hAnsi="Garamond"/>
          <w:b/>
          <w:u w:val="single"/>
        </w:rPr>
        <w:t xml:space="preserve">SITE PLAN REVIEW </w:t>
      </w:r>
      <w:r w:rsidRPr="007B4559">
        <w:rPr>
          <w:rFonts w:ascii="Garamond" w:hAnsi="Garamond"/>
          <w:b/>
          <w:u w:val="single"/>
        </w:rPr>
        <w:t>STANDARDS</w:t>
      </w:r>
      <w:r w:rsidR="00426B62" w:rsidRPr="00426B62">
        <w:rPr>
          <w:rFonts w:ascii="Garamond" w:hAnsi="Garamond"/>
          <w:b/>
        </w:rPr>
        <w:t xml:space="preserve"> (</w:t>
      </w:r>
      <w:r w:rsidR="007B4559" w:rsidRPr="00426B62">
        <w:rPr>
          <w:rFonts w:ascii="Garamond" w:hAnsi="Garamond"/>
          <w:b/>
        </w:rPr>
        <w:t>RZ</w:t>
      </w:r>
      <w:r w:rsidR="00426B62" w:rsidRPr="00426B62">
        <w:rPr>
          <w:rFonts w:ascii="Garamond" w:hAnsi="Garamond"/>
          <w:b/>
        </w:rPr>
        <w:t>R</w:t>
      </w:r>
      <w:r w:rsidRPr="00426B62">
        <w:rPr>
          <w:rFonts w:ascii="Garamond" w:hAnsi="Garamond"/>
          <w:b/>
        </w:rPr>
        <w:t xml:space="preserve"> § 5.5.3</w:t>
      </w:r>
      <w:r w:rsidR="00426B62" w:rsidRPr="00426B62">
        <w:rPr>
          <w:rFonts w:ascii="Garamond" w:hAnsi="Garamond"/>
          <w:b/>
        </w:rPr>
        <w:t>)</w:t>
      </w:r>
    </w:p>
    <w:p w14:paraId="35F57418" w14:textId="77777777" w:rsidR="00973268" w:rsidRPr="00973268" w:rsidRDefault="00973268" w:rsidP="00973268">
      <w:pPr>
        <w:jc w:val="center"/>
        <w:rPr>
          <w:rFonts w:ascii="Garamond" w:hAnsi="Garamond"/>
          <w:b/>
        </w:rPr>
      </w:pPr>
    </w:p>
    <w:p w14:paraId="62FB3369" w14:textId="41448C00" w:rsidR="00967777" w:rsidRPr="0050155D" w:rsidRDefault="00967777" w:rsidP="00B10CD7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At this time, there are no immediate concerns from Staff related to traffic, landscaping &amp; screening, renewable energy resources, or signs. </w:t>
      </w:r>
      <w:r w:rsidR="00AF36F8" w:rsidRPr="006F135A">
        <w:rPr>
          <w:rFonts w:ascii="Garamond" w:hAnsi="Garamond"/>
          <w:b/>
        </w:rPr>
        <w:t xml:space="preserve">The DRB should determine if additional landscaping or screening should be added as </w:t>
      </w:r>
      <w:r w:rsidR="00AE1424" w:rsidRPr="006F135A">
        <w:rPr>
          <w:rFonts w:ascii="Garamond" w:hAnsi="Garamond"/>
          <w:b/>
        </w:rPr>
        <w:t>a condition of approval</w:t>
      </w:r>
      <w:r w:rsidR="00AE1424">
        <w:rPr>
          <w:rFonts w:ascii="Garamond" w:hAnsi="Garamond"/>
          <w:bCs/>
        </w:rPr>
        <w:t xml:space="preserve">. </w:t>
      </w:r>
    </w:p>
    <w:p w14:paraId="4549857C" w14:textId="77777777" w:rsidR="00D15068" w:rsidRPr="00B10CD7" w:rsidRDefault="00D15068" w:rsidP="00B10CD7">
      <w:pPr>
        <w:rPr>
          <w:rFonts w:ascii="Garamond" w:hAnsi="Garamond"/>
          <w:b/>
        </w:rPr>
      </w:pPr>
    </w:p>
    <w:p w14:paraId="2AC637AC" w14:textId="77777777" w:rsidR="00B10CD7" w:rsidRPr="00B10CD7" w:rsidRDefault="00B10CD7" w:rsidP="00B10CD7">
      <w:pPr>
        <w:pStyle w:val="ListParagraph"/>
        <w:numPr>
          <w:ilvl w:val="0"/>
          <w:numId w:val="4"/>
        </w:numPr>
        <w:contextualSpacing w:val="0"/>
        <w:rPr>
          <w:rFonts w:ascii="Garamond" w:hAnsi="Garamond"/>
          <w:bCs/>
        </w:rPr>
      </w:pPr>
      <w:r w:rsidRPr="00E260D5">
        <w:rPr>
          <w:rFonts w:ascii="Garamond" w:hAnsi="Garamond"/>
          <w:bCs/>
        </w:rPr>
        <w:t>Traffic</w:t>
      </w:r>
      <w:r w:rsidRPr="00B10CD7">
        <w:rPr>
          <w:rFonts w:ascii="Garamond" w:hAnsi="Garamond"/>
          <w:bCs/>
        </w:rPr>
        <w:t xml:space="preserve">: </w:t>
      </w:r>
    </w:p>
    <w:p w14:paraId="11528A21" w14:textId="510A79EC" w:rsidR="00B10CD7" w:rsidRPr="00B10CD7" w:rsidRDefault="00D721BF" w:rsidP="00B10CD7">
      <w:pPr>
        <w:pStyle w:val="ListParagraph"/>
        <w:numPr>
          <w:ilvl w:val="1"/>
          <w:numId w:val="4"/>
        </w:numPr>
        <w:contextualSpacing w:val="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One (1) </w:t>
      </w:r>
      <w:r w:rsidR="00C63002">
        <w:rPr>
          <w:rFonts w:ascii="Garamond" w:hAnsi="Garamond"/>
          <w:bCs/>
        </w:rPr>
        <w:t xml:space="preserve">off-road parking space is proposed </w:t>
      </w:r>
      <w:r w:rsidR="0060686E">
        <w:rPr>
          <w:rFonts w:ascii="Garamond" w:hAnsi="Garamond"/>
          <w:bCs/>
        </w:rPr>
        <w:t xml:space="preserve">for construction </w:t>
      </w:r>
      <w:r w:rsidR="00C63002">
        <w:rPr>
          <w:rFonts w:ascii="Garamond" w:hAnsi="Garamond"/>
          <w:bCs/>
        </w:rPr>
        <w:t>at the back of the building</w:t>
      </w:r>
      <w:r w:rsidR="00AF36F8">
        <w:rPr>
          <w:rFonts w:ascii="Garamond" w:hAnsi="Garamond"/>
          <w:bCs/>
        </w:rPr>
        <w:t xml:space="preserve">, at the end of the driveway. </w:t>
      </w:r>
    </w:p>
    <w:p w14:paraId="2689DE82" w14:textId="4783D8C8" w:rsidR="00B10CD7" w:rsidRPr="00B10CD7" w:rsidRDefault="00B10CD7" w:rsidP="00B10CD7">
      <w:pPr>
        <w:pStyle w:val="ListParagraph"/>
        <w:numPr>
          <w:ilvl w:val="0"/>
          <w:numId w:val="4"/>
        </w:numPr>
        <w:contextualSpacing w:val="0"/>
        <w:rPr>
          <w:rFonts w:ascii="Garamond" w:hAnsi="Garamond"/>
          <w:bCs/>
          <w:color w:val="000000" w:themeColor="text1"/>
        </w:rPr>
      </w:pPr>
      <w:r w:rsidRPr="00E260D5">
        <w:rPr>
          <w:rFonts w:ascii="Garamond" w:hAnsi="Garamond"/>
          <w:bCs/>
          <w:color w:val="000000" w:themeColor="text1"/>
        </w:rPr>
        <w:t>Landscaping and Screening</w:t>
      </w:r>
      <w:r w:rsidR="009803ED">
        <w:rPr>
          <w:rFonts w:ascii="Garamond" w:hAnsi="Garamond"/>
          <w:bCs/>
          <w:color w:val="000000" w:themeColor="text1"/>
        </w:rPr>
        <w:t>:</w:t>
      </w:r>
    </w:p>
    <w:p w14:paraId="1229DA23" w14:textId="4CDB9E5F" w:rsidR="00B10CD7" w:rsidRDefault="00B10CD7" w:rsidP="00B10CD7">
      <w:pPr>
        <w:pStyle w:val="ListParagraph"/>
        <w:numPr>
          <w:ilvl w:val="0"/>
          <w:numId w:val="5"/>
        </w:numPr>
        <w:contextualSpacing w:val="0"/>
        <w:rPr>
          <w:rFonts w:ascii="Garamond" w:hAnsi="Garamond"/>
          <w:bCs/>
          <w:color w:val="000000" w:themeColor="text1"/>
        </w:rPr>
      </w:pPr>
      <w:r w:rsidRPr="00B10CD7">
        <w:rPr>
          <w:rFonts w:ascii="Garamond" w:hAnsi="Garamond"/>
          <w:bCs/>
          <w:color w:val="000000" w:themeColor="text1"/>
        </w:rPr>
        <w:t xml:space="preserve">DRB to ascertain if additional landscaping </w:t>
      </w:r>
      <w:r w:rsidR="00E542C8">
        <w:rPr>
          <w:rFonts w:ascii="Garamond" w:hAnsi="Garamond"/>
          <w:bCs/>
          <w:color w:val="000000" w:themeColor="text1"/>
        </w:rPr>
        <w:t xml:space="preserve">or screening </w:t>
      </w:r>
      <w:r w:rsidRPr="00B10CD7">
        <w:rPr>
          <w:rFonts w:ascii="Garamond" w:hAnsi="Garamond"/>
          <w:bCs/>
          <w:color w:val="000000" w:themeColor="text1"/>
        </w:rPr>
        <w:t xml:space="preserve">is required.  </w:t>
      </w:r>
    </w:p>
    <w:p w14:paraId="05A6F428" w14:textId="60A20E7E" w:rsidR="001716CF" w:rsidRDefault="001716CF" w:rsidP="001716CF">
      <w:pPr>
        <w:pStyle w:val="ListParagraph"/>
        <w:numPr>
          <w:ilvl w:val="1"/>
          <w:numId w:val="5"/>
        </w:numPr>
        <w:contextualSpacing w:val="0"/>
        <w:rPr>
          <w:rFonts w:ascii="Garamond" w:hAnsi="Garamond"/>
          <w:bCs/>
          <w:color w:val="000000" w:themeColor="text1"/>
        </w:rPr>
      </w:pPr>
      <w:r>
        <w:rPr>
          <w:rFonts w:ascii="Garamond" w:hAnsi="Garamond"/>
          <w:bCs/>
          <w:color w:val="000000" w:themeColor="text1"/>
        </w:rPr>
        <w:t xml:space="preserve">Consider </w:t>
      </w:r>
      <w:r w:rsidR="004E3304">
        <w:rPr>
          <w:rFonts w:ascii="Garamond" w:hAnsi="Garamond"/>
          <w:bCs/>
          <w:color w:val="000000" w:themeColor="text1"/>
        </w:rPr>
        <w:t xml:space="preserve">planting </w:t>
      </w:r>
      <w:r>
        <w:rPr>
          <w:rFonts w:ascii="Garamond" w:hAnsi="Garamond"/>
          <w:bCs/>
          <w:color w:val="000000" w:themeColor="text1"/>
        </w:rPr>
        <w:t>a tree or two</w:t>
      </w:r>
      <w:r w:rsidR="006017B5">
        <w:rPr>
          <w:rFonts w:ascii="Garamond" w:hAnsi="Garamond"/>
          <w:bCs/>
          <w:color w:val="000000" w:themeColor="text1"/>
        </w:rPr>
        <w:t>,</w:t>
      </w:r>
      <w:r w:rsidR="004E3304">
        <w:rPr>
          <w:rFonts w:ascii="Garamond" w:hAnsi="Garamond"/>
          <w:bCs/>
          <w:color w:val="000000" w:themeColor="text1"/>
        </w:rPr>
        <w:t xml:space="preserve"> or</w:t>
      </w:r>
      <w:r w:rsidR="001807EA">
        <w:rPr>
          <w:rFonts w:ascii="Garamond" w:hAnsi="Garamond"/>
          <w:bCs/>
          <w:color w:val="000000" w:themeColor="text1"/>
        </w:rPr>
        <w:t xml:space="preserve"> </w:t>
      </w:r>
      <w:r w:rsidR="006017B5">
        <w:rPr>
          <w:rFonts w:ascii="Garamond" w:hAnsi="Garamond"/>
          <w:bCs/>
          <w:color w:val="000000" w:themeColor="text1"/>
        </w:rPr>
        <w:t>installing</w:t>
      </w:r>
      <w:r w:rsidR="004E3304">
        <w:rPr>
          <w:rFonts w:ascii="Garamond" w:hAnsi="Garamond"/>
          <w:bCs/>
          <w:color w:val="000000" w:themeColor="text1"/>
        </w:rPr>
        <w:t xml:space="preserve"> </w:t>
      </w:r>
      <w:r w:rsidR="006017B5">
        <w:rPr>
          <w:rFonts w:ascii="Garamond" w:hAnsi="Garamond"/>
          <w:bCs/>
          <w:color w:val="000000" w:themeColor="text1"/>
        </w:rPr>
        <w:t>hedges,</w:t>
      </w:r>
      <w:r w:rsidR="001807EA">
        <w:rPr>
          <w:rFonts w:ascii="Garamond" w:hAnsi="Garamond"/>
          <w:bCs/>
          <w:color w:val="000000" w:themeColor="text1"/>
        </w:rPr>
        <w:t xml:space="preserve"> to line the eastern side of the driveway. </w:t>
      </w:r>
    </w:p>
    <w:p w14:paraId="414A1827" w14:textId="36FC2E16" w:rsidR="00391274" w:rsidRPr="00B10CD7" w:rsidRDefault="00391274" w:rsidP="001716CF">
      <w:pPr>
        <w:pStyle w:val="ListParagraph"/>
        <w:numPr>
          <w:ilvl w:val="1"/>
          <w:numId w:val="5"/>
        </w:numPr>
        <w:contextualSpacing w:val="0"/>
        <w:rPr>
          <w:rFonts w:ascii="Garamond" w:hAnsi="Garamond"/>
          <w:bCs/>
          <w:color w:val="000000" w:themeColor="text1"/>
        </w:rPr>
      </w:pPr>
      <w:r>
        <w:rPr>
          <w:rFonts w:ascii="Garamond" w:hAnsi="Garamond"/>
          <w:bCs/>
          <w:color w:val="000000" w:themeColor="text1"/>
        </w:rPr>
        <w:t xml:space="preserve">Consider </w:t>
      </w:r>
      <w:r w:rsidR="00FF4303">
        <w:rPr>
          <w:rFonts w:ascii="Garamond" w:hAnsi="Garamond"/>
          <w:bCs/>
          <w:color w:val="000000" w:themeColor="text1"/>
        </w:rPr>
        <w:t>installing a</w:t>
      </w:r>
      <w:r>
        <w:rPr>
          <w:rFonts w:ascii="Garamond" w:hAnsi="Garamond"/>
          <w:bCs/>
          <w:color w:val="000000" w:themeColor="text1"/>
        </w:rPr>
        <w:t xml:space="preserve"> hedge row to screen existing parking from </w:t>
      </w:r>
      <w:r w:rsidR="0060686E">
        <w:rPr>
          <w:rFonts w:ascii="Garamond" w:hAnsi="Garamond"/>
          <w:bCs/>
          <w:color w:val="000000" w:themeColor="text1"/>
        </w:rPr>
        <w:t xml:space="preserve">the existing, </w:t>
      </w:r>
      <w:r>
        <w:rPr>
          <w:rFonts w:ascii="Garamond" w:hAnsi="Garamond"/>
          <w:bCs/>
          <w:color w:val="000000" w:themeColor="text1"/>
        </w:rPr>
        <w:t xml:space="preserve">principal </w:t>
      </w:r>
      <w:r w:rsidR="00AE1424">
        <w:rPr>
          <w:rFonts w:ascii="Garamond" w:hAnsi="Garamond"/>
          <w:bCs/>
          <w:color w:val="000000" w:themeColor="text1"/>
        </w:rPr>
        <w:t>mixed-use</w:t>
      </w:r>
      <w:r>
        <w:rPr>
          <w:rFonts w:ascii="Garamond" w:hAnsi="Garamond"/>
          <w:bCs/>
          <w:color w:val="000000" w:themeColor="text1"/>
        </w:rPr>
        <w:t xml:space="preserve"> building</w:t>
      </w:r>
      <w:r w:rsidR="0060686E">
        <w:rPr>
          <w:rFonts w:ascii="Garamond" w:hAnsi="Garamond"/>
          <w:bCs/>
          <w:color w:val="000000" w:themeColor="text1"/>
        </w:rPr>
        <w:t>.</w:t>
      </w:r>
      <w:r>
        <w:rPr>
          <w:rFonts w:ascii="Garamond" w:hAnsi="Garamond"/>
          <w:bCs/>
          <w:color w:val="000000" w:themeColor="text1"/>
        </w:rPr>
        <w:t xml:space="preserve"> </w:t>
      </w:r>
    </w:p>
    <w:p w14:paraId="6AA235AF" w14:textId="07EEBFC2" w:rsidR="00B10CD7" w:rsidRPr="00B10CD7" w:rsidRDefault="00B10CD7" w:rsidP="00B10CD7">
      <w:pPr>
        <w:pStyle w:val="ListParagraph"/>
        <w:numPr>
          <w:ilvl w:val="0"/>
          <w:numId w:val="4"/>
        </w:numPr>
        <w:contextualSpacing w:val="0"/>
        <w:rPr>
          <w:rFonts w:ascii="Garamond" w:hAnsi="Garamond"/>
          <w:bCs/>
        </w:rPr>
      </w:pPr>
      <w:r w:rsidRPr="00E260D5">
        <w:rPr>
          <w:rFonts w:ascii="Garamond" w:hAnsi="Garamond"/>
          <w:bCs/>
        </w:rPr>
        <w:t>Renewable Energy Resources</w:t>
      </w:r>
      <w:r w:rsidR="00F0264F">
        <w:rPr>
          <w:rFonts w:ascii="Garamond" w:hAnsi="Garamond"/>
          <w:bCs/>
        </w:rPr>
        <w:t>:</w:t>
      </w:r>
    </w:p>
    <w:p w14:paraId="6BF26F46" w14:textId="72377F26" w:rsidR="00B10CD7" w:rsidRPr="00B10CD7" w:rsidRDefault="00B10CD7" w:rsidP="00B10CD7">
      <w:pPr>
        <w:pStyle w:val="ListParagraph"/>
        <w:numPr>
          <w:ilvl w:val="1"/>
          <w:numId w:val="4"/>
        </w:numPr>
        <w:contextualSpacing w:val="0"/>
        <w:rPr>
          <w:rFonts w:ascii="Garamond" w:hAnsi="Garamond"/>
          <w:bCs/>
        </w:rPr>
      </w:pPr>
      <w:r w:rsidRPr="00B10CD7">
        <w:rPr>
          <w:rFonts w:ascii="Garamond" w:hAnsi="Garamond"/>
          <w:bCs/>
        </w:rPr>
        <w:t>Not applicabl</w:t>
      </w:r>
      <w:r w:rsidR="00AE1424">
        <w:rPr>
          <w:rFonts w:ascii="Garamond" w:hAnsi="Garamond"/>
          <w:bCs/>
        </w:rPr>
        <w:t>e; no foreseeable impact on existing renewables (if any).</w:t>
      </w:r>
    </w:p>
    <w:p w14:paraId="4EA3B9C7" w14:textId="6D3F2C8C" w:rsidR="00B10CD7" w:rsidRPr="00B10CD7" w:rsidRDefault="00B10CD7" w:rsidP="00B10CD7">
      <w:pPr>
        <w:pStyle w:val="ListParagraph"/>
        <w:numPr>
          <w:ilvl w:val="0"/>
          <w:numId w:val="4"/>
        </w:numPr>
        <w:contextualSpacing w:val="0"/>
        <w:rPr>
          <w:rFonts w:ascii="Garamond" w:hAnsi="Garamond"/>
          <w:bCs/>
        </w:rPr>
      </w:pPr>
      <w:r w:rsidRPr="00E260D5">
        <w:rPr>
          <w:rFonts w:ascii="Garamond" w:hAnsi="Garamond"/>
          <w:bCs/>
        </w:rPr>
        <w:lastRenderedPageBreak/>
        <w:t>Signs</w:t>
      </w:r>
      <w:r w:rsidR="00F0264F">
        <w:rPr>
          <w:rFonts w:ascii="Garamond" w:hAnsi="Garamond"/>
          <w:bCs/>
        </w:rPr>
        <w:t>:</w:t>
      </w:r>
    </w:p>
    <w:p w14:paraId="7A1AF01D" w14:textId="28454C48" w:rsidR="00B10CD7" w:rsidRPr="00B10CD7" w:rsidRDefault="00B10CD7" w:rsidP="00B10CD7">
      <w:pPr>
        <w:pStyle w:val="ListParagraph"/>
        <w:numPr>
          <w:ilvl w:val="1"/>
          <w:numId w:val="4"/>
        </w:numPr>
        <w:contextualSpacing w:val="0"/>
        <w:rPr>
          <w:rFonts w:ascii="Garamond" w:hAnsi="Garamond"/>
          <w:bCs/>
        </w:rPr>
      </w:pPr>
      <w:r w:rsidRPr="00B10CD7">
        <w:rPr>
          <w:rFonts w:ascii="Garamond" w:hAnsi="Garamond"/>
          <w:bCs/>
        </w:rPr>
        <w:t xml:space="preserve">Not </w:t>
      </w:r>
      <w:r w:rsidR="00AE1424">
        <w:rPr>
          <w:rFonts w:ascii="Garamond" w:hAnsi="Garamond"/>
          <w:bCs/>
        </w:rPr>
        <w:t xml:space="preserve">currently </w:t>
      </w:r>
      <w:r w:rsidRPr="00B10CD7">
        <w:rPr>
          <w:rFonts w:ascii="Garamond" w:hAnsi="Garamond"/>
          <w:bCs/>
        </w:rPr>
        <w:t>applicable</w:t>
      </w:r>
      <w:r w:rsidR="00FF4303">
        <w:rPr>
          <w:rFonts w:ascii="Garamond" w:hAnsi="Garamond"/>
          <w:bCs/>
        </w:rPr>
        <w:t>, no sign</w:t>
      </w:r>
      <w:r w:rsidR="00E260D5">
        <w:rPr>
          <w:rFonts w:ascii="Garamond" w:hAnsi="Garamond"/>
          <w:bCs/>
        </w:rPr>
        <w:t>age is proposed.</w:t>
      </w:r>
    </w:p>
    <w:p w14:paraId="01E4A375" w14:textId="01E3567F" w:rsidR="00C729EE" w:rsidRDefault="00C729EE" w:rsidP="00B10CD7">
      <w:pPr>
        <w:rPr>
          <w:rFonts w:ascii="Garamond" w:hAnsi="Garamond"/>
        </w:rPr>
      </w:pPr>
    </w:p>
    <w:p w14:paraId="54EFC09F" w14:textId="75597B88" w:rsidR="00277DAD" w:rsidRDefault="00277DAD" w:rsidP="00AE1424">
      <w:pPr>
        <w:jc w:val="center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Special Zoning Regulations:</w:t>
      </w:r>
      <w:r w:rsidR="006F135A">
        <w:rPr>
          <w:rFonts w:ascii="Garamond" w:hAnsi="Garamond"/>
          <w:b/>
          <w:bCs/>
          <w:u w:val="single"/>
        </w:rPr>
        <w:t xml:space="preserve"> Other Parking Standards (RZR § 6.1.6)</w:t>
      </w:r>
    </w:p>
    <w:p w14:paraId="789E87C5" w14:textId="77777777" w:rsidR="006F135A" w:rsidRDefault="006F135A" w:rsidP="006F135A">
      <w:pPr>
        <w:rPr>
          <w:rFonts w:ascii="Garamond" w:hAnsi="Garamond"/>
          <w:b/>
          <w:bCs/>
          <w:u w:val="single"/>
        </w:rPr>
      </w:pPr>
    </w:p>
    <w:p w14:paraId="6C9EF39C" w14:textId="0EE238C7" w:rsidR="006F135A" w:rsidRDefault="00706AD2" w:rsidP="006F135A">
      <w:pPr>
        <w:rPr>
          <w:rFonts w:ascii="Garamond" w:hAnsi="Garamond"/>
        </w:rPr>
      </w:pPr>
      <w:r>
        <w:rPr>
          <w:rFonts w:ascii="Garamond" w:hAnsi="Garamond"/>
        </w:rPr>
        <w:t xml:space="preserve">At present, the </w:t>
      </w:r>
      <w:r w:rsidR="00A05AA6">
        <w:rPr>
          <w:rFonts w:ascii="Garamond" w:hAnsi="Garamond"/>
        </w:rPr>
        <w:t>lot contains a total of</w:t>
      </w:r>
      <w:r>
        <w:rPr>
          <w:rFonts w:ascii="Garamond" w:hAnsi="Garamond"/>
        </w:rPr>
        <w:t xml:space="preserve"> nine (9) parking spaces</w:t>
      </w:r>
      <w:r w:rsidR="00A05AA6">
        <w:rPr>
          <w:rFonts w:ascii="Garamond" w:hAnsi="Garamond"/>
        </w:rPr>
        <w:t xml:space="preserve">, </w:t>
      </w:r>
      <w:r w:rsidR="00136086">
        <w:rPr>
          <w:rFonts w:ascii="Garamond" w:hAnsi="Garamond"/>
        </w:rPr>
        <w:t xml:space="preserve">three </w:t>
      </w:r>
      <w:r w:rsidR="00CB5EBA">
        <w:rPr>
          <w:rFonts w:ascii="Garamond" w:hAnsi="Garamond"/>
        </w:rPr>
        <w:t>(3) out</w:t>
      </w:r>
      <w:r w:rsidR="00136086">
        <w:rPr>
          <w:rFonts w:ascii="Garamond" w:hAnsi="Garamond"/>
        </w:rPr>
        <w:t xml:space="preserve"> front </w:t>
      </w:r>
      <w:r w:rsidR="00CB5EBA">
        <w:rPr>
          <w:rFonts w:ascii="Garamond" w:hAnsi="Garamond"/>
        </w:rPr>
        <w:t>and six (6) out back.</w:t>
      </w:r>
      <w:r>
        <w:rPr>
          <w:rFonts w:ascii="Garamond" w:hAnsi="Garamond"/>
        </w:rPr>
        <w:t xml:space="preserve"> </w:t>
      </w:r>
      <w:r w:rsidR="00BC789F">
        <w:rPr>
          <w:rFonts w:ascii="Garamond" w:hAnsi="Garamond"/>
        </w:rPr>
        <w:t>O</w:t>
      </w:r>
      <w:r>
        <w:rPr>
          <w:rFonts w:ascii="Garamond" w:hAnsi="Garamond"/>
        </w:rPr>
        <w:t>ne (1) additional space is planned</w:t>
      </w:r>
      <w:r w:rsidR="00A55B1A">
        <w:rPr>
          <w:rFonts w:ascii="Garamond" w:hAnsi="Garamond"/>
        </w:rPr>
        <w:t>, for a total of ten (10) parking spaces</w:t>
      </w:r>
      <w:r>
        <w:rPr>
          <w:rFonts w:ascii="Garamond" w:hAnsi="Garamond"/>
        </w:rPr>
        <w:t xml:space="preserve">. </w:t>
      </w:r>
      <w:r w:rsidR="00C555C7">
        <w:rPr>
          <w:rFonts w:ascii="Garamond" w:hAnsi="Garamond"/>
        </w:rPr>
        <w:t>Further</w:t>
      </w:r>
      <w:r w:rsidR="00610AD4">
        <w:rPr>
          <w:rFonts w:ascii="Garamond" w:hAnsi="Garamond"/>
        </w:rPr>
        <w:t xml:space="preserve"> planned</w:t>
      </w:r>
      <w:r w:rsidR="00C555C7">
        <w:rPr>
          <w:rFonts w:ascii="Garamond" w:hAnsi="Garamond"/>
        </w:rPr>
        <w:t xml:space="preserve"> </w:t>
      </w:r>
      <w:r w:rsidR="00610AD4">
        <w:rPr>
          <w:rFonts w:ascii="Garamond" w:hAnsi="Garamond"/>
        </w:rPr>
        <w:t>is</w:t>
      </w:r>
      <w:r w:rsidR="009063D6">
        <w:rPr>
          <w:rFonts w:ascii="Garamond" w:hAnsi="Garamond"/>
        </w:rPr>
        <w:t xml:space="preserve"> a stone lined detention swale </w:t>
      </w:r>
      <w:r w:rsidR="00C555C7">
        <w:rPr>
          <w:rFonts w:ascii="Garamond" w:hAnsi="Garamond"/>
        </w:rPr>
        <w:t xml:space="preserve">developed and constructed </w:t>
      </w:r>
      <w:r w:rsidR="009063D6">
        <w:rPr>
          <w:rFonts w:ascii="Garamond" w:hAnsi="Garamond"/>
        </w:rPr>
        <w:t xml:space="preserve">in accordance with Public Works Specifications. </w:t>
      </w:r>
      <w:r w:rsidR="00525816">
        <w:rPr>
          <w:rFonts w:ascii="Garamond" w:hAnsi="Garamond"/>
        </w:rPr>
        <w:t xml:space="preserve">Applicant also proposes to </w:t>
      </w:r>
      <w:r w:rsidR="008D1DB4">
        <w:rPr>
          <w:rFonts w:ascii="Garamond" w:hAnsi="Garamond"/>
        </w:rPr>
        <w:t>re-</w:t>
      </w:r>
      <w:r w:rsidR="00525816">
        <w:rPr>
          <w:rFonts w:ascii="Garamond" w:hAnsi="Garamond"/>
        </w:rPr>
        <w:t>surface the existing driveway and back parking spaces with gravel aggregate.</w:t>
      </w:r>
    </w:p>
    <w:p w14:paraId="042A8911" w14:textId="77777777" w:rsidR="009063D6" w:rsidRDefault="009063D6" w:rsidP="006F135A">
      <w:pPr>
        <w:rPr>
          <w:rFonts w:ascii="Garamond" w:hAnsi="Garamond"/>
        </w:rPr>
      </w:pPr>
    </w:p>
    <w:p w14:paraId="589E1637" w14:textId="77777777" w:rsidR="002C7ADE" w:rsidRDefault="009063D6" w:rsidP="006F135A">
      <w:pPr>
        <w:rPr>
          <w:rFonts w:ascii="Garamond" w:hAnsi="Garamond"/>
        </w:rPr>
      </w:pPr>
      <w:r>
        <w:rPr>
          <w:rFonts w:ascii="Garamond" w:hAnsi="Garamond"/>
        </w:rPr>
        <w:t xml:space="preserve">While the Richmond Zoning Regulations require that </w:t>
      </w:r>
      <w:r w:rsidR="00A958DD">
        <w:rPr>
          <w:rFonts w:ascii="Garamond" w:hAnsi="Garamond"/>
        </w:rPr>
        <w:t>“[a]</w:t>
      </w:r>
      <w:proofErr w:type="spellStart"/>
      <w:r w:rsidR="00A958DD">
        <w:rPr>
          <w:rFonts w:ascii="Garamond" w:hAnsi="Garamond"/>
        </w:rPr>
        <w:t>ll</w:t>
      </w:r>
      <w:proofErr w:type="spellEnd"/>
      <w:r w:rsidR="00A958DD">
        <w:rPr>
          <w:rFonts w:ascii="Garamond" w:hAnsi="Garamond"/>
        </w:rPr>
        <w:t xml:space="preserve"> parking areas shall be </w:t>
      </w:r>
      <w:proofErr w:type="gramStart"/>
      <w:r w:rsidR="00A958DD">
        <w:rPr>
          <w:rFonts w:ascii="Garamond" w:hAnsi="Garamond"/>
        </w:rPr>
        <w:t>hard-surfaced</w:t>
      </w:r>
      <w:proofErr w:type="gramEnd"/>
      <w:r w:rsidR="00A958DD">
        <w:rPr>
          <w:rFonts w:ascii="Garamond" w:hAnsi="Garamond"/>
        </w:rPr>
        <w:t xml:space="preserve"> (asphalt or </w:t>
      </w:r>
      <w:proofErr w:type="gramStart"/>
      <w:r w:rsidR="00A958DD">
        <w:rPr>
          <w:rFonts w:ascii="Garamond" w:hAnsi="Garamond"/>
        </w:rPr>
        <w:t>concrete)[</w:t>
      </w:r>
      <w:proofErr w:type="gramEnd"/>
      <w:r w:rsidR="00A958DD">
        <w:rPr>
          <w:rFonts w:ascii="Garamond" w:hAnsi="Garamond"/>
        </w:rPr>
        <w:t>,]”</w:t>
      </w:r>
      <w:r w:rsidR="00A958DD">
        <w:rPr>
          <w:rStyle w:val="FootnoteReference"/>
          <w:rFonts w:ascii="Garamond" w:hAnsi="Garamond"/>
        </w:rPr>
        <w:footnoteReference w:id="6"/>
      </w:r>
      <w:r w:rsidR="004F7CC5">
        <w:rPr>
          <w:rFonts w:ascii="Garamond" w:hAnsi="Garamond"/>
        </w:rPr>
        <w:t xml:space="preserve"> the “DRB may waive this requirement </w:t>
      </w:r>
      <w:r w:rsidR="001B7EF9">
        <w:rPr>
          <w:rFonts w:ascii="Garamond" w:hAnsi="Garamond"/>
        </w:rPr>
        <w:t>if the Applicant demonstrates that all of the remaining [driveway] standards” will be met, including drainage, landscaping, screening</w:t>
      </w:r>
      <w:r w:rsidR="002D5D28">
        <w:rPr>
          <w:rFonts w:ascii="Garamond" w:hAnsi="Garamond"/>
        </w:rPr>
        <w:t>, and exterior lighting</w:t>
      </w:r>
      <w:r w:rsidR="001B7EF9">
        <w:rPr>
          <w:rFonts w:ascii="Garamond" w:hAnsi="Garamond"/>
        </w:rPr>
        <w:t>.</w:t>
      </w:r>
      <w:r w:rsidR="002D5D28">
        <w:rPr>
          <w:rFonts w:ascii="Garamond" w:hAnsi="Garamond"/>
        </w:rPr>
        <w:t xml:space="preserve"> </w:t>
      </w:r>
    </w:p>
    <w:p w14:paraId="46BF94EB" w14:textId="77777777" w:rsidR="002C7ADE" w:rsidRDefault="002C7ADE" w:rsidP="006F135A">
      <w:pPr>
        <w:rPr>
          <w:rFonts w:ascii="Garamond" w:hAnsi="Garamond"/>
        </w:rPr>
      </w:pPr>
    </w:p>
    <w:p w14:paraId="4CA036C6" w14:textId="0FA49C15" w:rsidR="00F87A4D" w:rsidRDefault="002C7ADE" w:rsidP="006F135A">
      <w:pPr>
        <w:rPr>
          <w:rFonts w:ascii="Garamond" w:hAnsi="Garamond"/>
        </w:rPr>
      </w:pPr>
      <w:r>
        <w:rPr>
          <w:rFonts w:ascii="Garamond" w:hAnsi="Garamond"/>
        </w:rPr>
        <w:t xml:space="preserve">At this time, drainage will be covered by a stoned lined detention swale. </w:t>
      </w:r>
      <w:r w:rsidR="003E506D">
        <w:rPr>
          <w:rFonts w:ascii="Garamond" w:hAnsi="Garamond"/>
        </w:rPr>
        <w:t xml:space="preserve">The minimum </w:t>
      </w:r>
      <w:r w:rsidR="00783FCB">
        <w:rPr>
          <w:rFonts w:ascii="Garamond" w:hAnsi="Garamond"/>
        </w:rPr>
        <w:t>number</w:t>
      </w:r>
      <w:r w:rsidR="003E506D">
        <w:rPr>
          <w:rFonts w:ascii="Garamond" w:hAnsi="Garamond"/>
        </w:rPr>
        <w:t xml:space="preserve"> of required parking spaces</w:t>
      </w:r>
      <w:r w:rsidR="00783FCB">
        <w:rPr>
          <w:rFonts w:ascii="Garamond" w:hAnsi="Garamond"/>
        </w:rPr>
        <w:t xml:space="preserve">, six (6), </w:t>
      </w:r>
      <w:r w:rsidR="003E506D">
        <w:rPr>
          <w:rFonts w:ascii="Garamond" w:hAnsi="Garamond"/>
        </w:rPr>
        <w:t xml:space="preserve">has been met. </w:t>
      </w:r>
      <w:r w:rsidR="006C567F">
        <w:rPr>
          <w:rFonts w:ascii="Garamond" w:hAnsi="Garamond"/>
        </w:rPr>
        <w:t xml:space="preserve">Additional landscaping and screening will not be needed beyond anything the DRB </w:t>
      </w:r>
      <w:r w:rsidR="00884A7C">
        <w:rPr>
          <w:rFonts w:ascii="Garamond" w:hAnsi="Garamond"/>
        </w:rPr>
        <w:t xml:space="preserve">requires in a conditional of approval. </w:t>
      </w:r>
      <w:r w:rsidR="00276323">
        <w:rPr>
          <w:rFonts w:ascii="Garamond" w:hAnsi="Garamond"/>
        </w:rPr>
        <w:t xml:space="preserve">And no exterior lighting is planned. </w:t>
      </w:r>
    </w:p>
    <w:p w14:paraId="040EB93C" w14:textId="77777777" w:rsidR="00F87A4D" w:rsidRDefault="00F87A4D" w:rsidP="006F135A">
      <w:pPr>
        <w:rPr>
          <w:rFonts w:ascii="Garamond" w:hAnsi="Garamond"/>
        </w:rPr>
      </w:pPr>
    </w:p>
    <w:p w14:paraId="1823DA5E" w14:textId="775EC4D0" w:rsidR="009063D6" w:rsidRPr="00D60BAF" w:rsidRDefault="0085756D" w:rsidP="006F135A">
      <w:pPr>
        <w:rPr>
          <w:rFonts w:ascii="Garamond" w:hAnsi="Garamond"/>
        </w:rPr>
      </w:pPr>
      <w:r w:rsidRPr="0072475F">
        <w:rPr>
          <w:rFonts w:ascii="Garamond" w:hAnsi="Garamond"/>
        </w:rPr>
        <w:t xml:space="preserve">As such, </w:t>
      </w:r>
      <w:r w:rsidRPr="00783390">
        <w:rPr>
          <w:rFonts w:ascii="Garamond" w:hAnsi="Garamond"/>
          <w:b/>
          <w:bCs/>
        </w:rPr>
        <w:t xml:space="preserve">Staff recommends that the </w:t>
      </w:r>
      <w:r w:rsidR="00EF2A65" w:rsidRPr="00783390">
        <w:rPr>
          <w:rFonts w:ascii="Garamond" w:hAnsi="Garamond"/>
          <w:b/>
          <w:bCs/>
        </w:rPr>
        <w:t>hard-surfac</w:t>
      </w:r>
      <w:r w:rsidR="00E97BB8" w:rsidRPr="00783390">
        <w:rPr>
          <w:rFonts w:ascii="Garamond" w:hAnsi="Garamond"/>
          <w:b/>
          <w:bCs/>
        </w:rPr>
        <w:t>ed</w:t>
      </w:r>
      <w:r w:rsidR="00EF2A65" w:rsidRPr="00783390">
        <w:rPr>
          <w:rFonts w:ascii="Garamond" w:hAnsi="Garamond"/>
          <w:b/>
          <w:bCs/>
        </w:rPr>
        <w:t xml:space="preserve"> parking lot requirement be waived for excessiveness </w:t>
      </w:r>
      <w:r w:rsidR="00121377" w:rsidRPr="00783390">
        <w:rPr>
          <w:rFonts w:ascii="Garamond" w:hAnsi="Garamond"/>
          <w:b/>
          <w:bCs/>
        </w:rPr>
        <w:t>in material cost and time based on the</w:t>
      </w:r>
      <w:r w:rsidR="0049788A" w:rsidRPr="00783390">
        <w:rPr>
          <w:rFonts w:ascii="Garamond" w:hAnsi="Garamond"/>
          <w:b/>
          <w:bCs/>
        </w:rPr>
        <w:t xml:space="preserve"> existing </w:t>
      </w:r>
      <w:r w:rsidR="00FA3C38" w:rsidRPr="00783390">
        <w:rPr>
          <w:rFonts w:ascii="Garamond" w:hAnsi="Garamond"/>
          <w:b/>
          <w:bCs/>
        </w:rPr>
        <w:t xml:space="preserve">and expanded parking </w:t>
      </w:r>
      <w:r w:rsidR="0049788A" w:rsidRPr="00783390">
        <w:rPr>
          <w:rFonts w:ascii="Garamond" w:hAnsi="Garamond"/>
          <w:b/>
          <w:bCs/>
        </w:rPr>
        <w:t>demands</w:t>
      </w:r>
      <w:r w:rsidR="00A666F1" w:rsidRPr="00783390">
        <w:rPr>
          <w:rFonts w:ascii="Garamond" w:hAnsi="Garamond"/>
          <w:b/>
          <w:bCs/>
        </w:rPr>
        <w:t>, as well as relative proximity and access to the existing public parking at the Town Center Building (203 Bridge Street)</w:t>
      </w:r>
      <w:r w:rsidR="001C03E1" w:rsidRPr="0072475F">
        <w:rPr>
          <w:rFonts w:ascii="Garamond" w:hAnsi="Garamond"/>
        </w:rPr>
        <w:t>.</w:t>
      </w:r>
      <w:r w:rsidR="00595E3C" w:rsidRPr="0072475F">
        <w:rPr>
          <w:rStyle w:val="FootnoteReference"/>
          <w:rFonts w:ascii="Garamond" w:hAnsi="Garamond"/>
        </w:rPr>
        <w:footnoteReference w:id="7"/>
      </w:r>
      <w:r w:rsidR="001C03E1">
        <w:rPr>
          <w:rFonts w:ascii="Garamond" w:hAnsi="Garamond"/>
        </w:rPr>
        <w:t xml:space="preserve"> </w:t>
      </w:r>
      <w:r w:rsidR="00D642CC">
        <w:rPr>
          <w:rFonts w:ascii="Garamond" w:hAnsi="Garamond"/>
        </w:rPr>
        <w:t xml:space="preserve"> </w:t>
      </w:r>
    </w:p>
    <w:p w14:paraId="5B22531B" w14:textId="77777777" w:rsidR="00277DAD" w:rsidRDefault="00277DAD" w:rsidP="00AE1424">
      <w:pPr>
        <w:jc w:val="center"/>
        <w:rPr>
          <w:rFonts w:ascii="Garamond" w:hAnsi="Garamond"/>
          <w:b/>
          <w:bCs/>
          <w:u w:val="single"/>
        </w:rPr>
      </w:pPr>
    </w:p>
    <w:p w14:paraId="14548D71" w14:textId="4EEF3ED4" w:rsidR="002A0540" w:rsidRDefault="007B4559" w:rsidP="00AE1424">
      <w:pPr>
        <w:jc w:val="center"/>
        <w:rPr>
          <w:rFonts w:ascii="Garamond" w:hAnsi="Garamond"/>
          <w:b/>
          <w:bCs/>
          <w:u w:val="single"/>
        </w:rPr>
      </w:pPr>
      <w:r w:rsidRPr="007B4559">
        <w:rPr>
          <w:rFonts w:ascii="Garamond" w:hAnsi="Garamond"/>
          <w:b/>
          <w:bCs/>
          <w:u w:val="single"/>
        </w:rPr>
        <w:t xml:space="preserve">FLOOD HAZARD OVERLAY </w:t>
      </w:r>
      <w:r w:rsidR="002857A7">
        <w:rPr>
          <w:rFonts w:ascii="Garamond" w:hAnsi="Garamond"/>
          <w:b/>
          <w:bCs/>
          <w:u w:val="single"/>
        </w:rPr>
        <w:t xml:space="preserve">DISTRICT </w:t>
      </w:r>
      <w:r w:rsidRPr="007B4559">
        <w:rPr>
          <w:rFonts w:ascii="Garamond" w:hAnsi="Garamond"/>
          <w:b/>
          <w:bCs/>
          <w:u w:val="single"/>
        </w:rPr>
        <w:t>REVIEW</w:t>
      </w:r>
      <w:r>
        <w:rPr>
          <w:rFonts w:ascii="Garamond" w:hAnsi="Garamond"/>
          <w:b/>
          <w:bCs/>
          <w:u w:val="single"/>
        </w:rPr>
        <w:t xml:space="preserve"> (RZR § </w:t>
      </w:r>
      <w:r w:rsidR="00AE1424">
        <w:rPr>
          <w:rFonts w:ascii="Garamond" w:hAnsi="Garamond"/>
          <w:b/>
          <w:bCs/>
          <w:u w:val="single"/>
        </w:rPr>
        <w:t>6.8)</w:t>
      </w:r>
    </w:p>
    <w:p w14:paraId="4D941F65" w14:textId="77777777" w:rsidR="00F0264F" w:rsidRDefault="00F0264F" w:rsidP="00F0264F">
      <w:pPr>
        <w:rPr>
          <w:rFonts w:ascii="Garamond" w:hAnsi="Garamond"/>
          <w:b/>
          <w:bCs/>
          <w:u w:val="single"/>
        </w:rPr>
      </w:pPr>
    </w:p>
    <w:p w14:paraId="6681BF31" w14:textId="35C58A0F" w:rsidR="005274DB" w:rsidRDefault="001112C2" w:rsidP="00F0264F">
      <w:pPr>
        <w:rPr>
          <w:rFonts w:ascii="Garamond" w:hAnsi="Garamond"/>
        </w:rPr>
      </w:pPr>
      <w:r w:rsidRPr="00D46AB3">
        <w:rPr>
          <w:rFonts w:ascii="Garamond" w:hAnsi="Garamond"/>
        </w:rPr>
        <w:t xml:space="preserve">The Planning and Zoning Office </w:t>
      </w:r>
      <w:r w:rsidR="00437C7A" w:rsidRPr="00D46AB3">
        <w:rPr>
          <w:rFonts w:ascii="Garamond" w:hAnsi="Garamond"/>
        </w:rPr>
        <w:t>have</w:t>
      </w:r>
      <w:r w:rsidRPr="00D46AB3">
        <w:rPr>
          <w:rFonts w:ascii="Garamond" w:hAnsi="Garamond"/>
        </w:rPr>
        <w:t xml:space="preserve"> determined that Applicant’s project falls within the Flood Hazard Overlay District,</w:t>
      </w:r>
      <w:r w:rsidR="00D46AB3">
        <w:rPr>
          <w:rStyle w:val="FootnoteReference"/>
          <w:rFonts w:ascii="Garamond" w:hAnsi="Garamond"/>
        </w:rPr>
        <w:footnoteReference w:id="8"/>
      </w:r>
      <w:r w:rsidRPr="00D46AB3">
        <w:rPr>
          <w:rFonts w:ascii="Garamond" w:hAnsi="Garamond"/>
        </w:rPr>
        <w:t xml:space="preserve"> and, based </w:t>
      </w:r>
      <w:r w:rsidR="00437C7A">
        <w:rPr>
          <w:rFonts w:ascii="Garamond" w:hAnsi="Garamond"/>
        </w:rPr>
        <w:t xml:space="preserve">in part </w:t>
      </w:r>
      <w:r w:rsidRPr="00D46AB3">
        <w:rPr>
          <w:rFonts w:ascii="Garamond" w:hAnsi="Garamond"/>
        </w:rPr>
        <w:t xml:space="preserve">on </w:t>
      </w:r>
      <w:r w:rsidR="00437C7A">
        <w:rPr>
          <w:rFonts w:ascii="Garamond" w:hAnsi="Garamond"/>
        </w:rPr>
        <w:t xml:space="preserve">a </w:t>
      </w:r>
      <w:r w:rsidR="00057EBE" w:rsidRPr="00D46AB3">
        <w:rPr>
          <w:rFonts w:ascii="Garamond" w:hAnsi="Garamond"/>
        </w:rPr>
        <w:t xml:space="preserve">cost estimate, </w:t>
      </w:r>
      <w:r w:rsidR="00E55DFD">
        <w:rPr>
          <w:rFonts w:ascii="Garamond" w:hAnsi="Garamond"/>
        </w:rPr>
        <w:t xml:space="preserve">is </w:t>
      </w:r>
      <w:r w:rsidR="00057EBE" w:rsidRPr="00D46AB3">
        <w:rPr>
          <w:rFonts w:ascii="Garamond" w:hAnsi="Garamond"/>
        </w:rPr>
        <w:t xml:space="preserve">a </w:t>
      </w:r>
      <w:r w:rsidR="007A0020" w:rsidRPr="00D46AB3">
        <w:rPr>
          <w:rFonts w:ascii="Garamond" w:hAnsi="Garamond"/>
        </w:rPr>
        <w:t>non-substantial improvement</w:t>
      </w:r>
      <w:r w:rsidR="00D46AB3" w:rsidRPr="00D46AB3">
        <w:rPr>
          <w:rFonts w:ascii="Garamond" w:hAnsi="Garamond"/>
        </w:rPr>
        <w:t>.</w:t>
      </w:r>
      <w:r w:rsidR="00D46AB3">
        <w:rPr>
          <w:rStyle w:val="FootnoteReference"/>
          <w:rFonts w:ascii="Garamond" w:hAnsi="Garamond"/>
        </w:rPr>
        <w:footnoteReference w:id="9"/>
      </w:r>
      <w:r w:rsidR="00D46AB3" w:rsidRPr="00D46AB3">
        <w:rPr>
          <w:rFonts w:ascii="Garamond" w:hAnsi="Garamond"/>
        </w:rPr>
        <w:t xml:space="preserve"> </w:t>
      </w:r>
      <w:r w:rsidR="005274DB">
        <w:rPr>
          <w:rFonts w:ascii="Garamond" w:hAnsi="Garamond"/>
        </w:rPr>
        <w:t xml:space="preserve">Once Site Plan Review is complete, Applicant will </w:t>
      </w:r>
      <w:r w:rsidR="00802EC3">
        <w:rPr>
          <w:rFonts w:ascii="Garamond" w:hAnsi="Garamond"/>
        </w:rPr>
        <w:t xml:space="preserve">be required to obtain a Zoning Permit from the Zoning Administrator </w:t>
      </w:r>
      <w:r w:rsidR="006B0868">
        <w:rPr>
          <w:rFonts w:ascii="Garamond" w:hAnsi="Garamond"/>
        </w:rPr>
        <w:t xml:space="preserve">for </w:t>
      </w:r>
      <w:r w:rsidR="00437C7A">
        <w:rPr>
          <w:rFonts w:ascii="Garamond" w:hAnsi="Garamond"/>
        </w:rPr>
        <w:t>a</w:t>
      </w:r>
      <w:r w:rsidR="006B0868">
        <w:rPr>
          <w:rFonts w:ascii="Garamond" w:hAnsi="Garamond"/>
        </w:rPr>
        <w:t xml:space="preserve"> non-substantial improvement located within the </w:t>
      </w:r>
      <w:r w:rsidR="002857A7">
        <w:rPr>
          <w:rFonts w:ascii="Garamond" w:hAnsi="Garamond"/>
        </w:rPr>
        <w:t>F</w:t>
      </w:r>
      <w:r w:rsidR="00E522F6">
        <w:rPr>
          <w:rFonts w:ascii="Garamond" w:hAnsi="Garamond"/>
        </w:rPr>
        <w:t>lood Hazard Overlay District</w:t>
      </w:r>
      <w:r w:rsidR="006B0868">
        <w:rPr>
          <w:rFonts w:ascii="Garamond" w:hAnsi="Garamond"/>
        </w:rPr>
        <w:t>.</w:t>
      </w:r>
      <w:r w:rsidR="00A34D8B">
        <w:rPr>
          <w:rStyle w:val="FootnoteReference"/>
          <w:rFonts w:ascii="Garamond" w:hAnsi="Garamond"/>
        </w:rPr>
        <w:footnoteReference w:id="10"/>
      </w:r>
      <w:r w:rsidR="006B0868">
        <w:rPr>
          <w:rFonts w:ascii="Garamond" w:hAnsi="Garamond"/>
        </w:rPr>
        <w:t xml:space="preserve"> </w:t>
      </w:r>
      <w:r w:rsidR="00D153E0">
        <w:rPr>
          <w:rFonts w:ascii="Garamond" w:hAnsi="Garamond"/>
        </w:rPr>
        <w:t xml:space="preserve">To obtain a Zoning Permit, Applicant </w:t>
      </w:r>
      <w:r w:rsidR="00C11A1A">
        <w:rPr>
          <w:rFonts w:ascii="Garamond" w:hAnsi="Garamond"/>
        </w:rPr>
        <w:t>will need to provide all submission requirements listed under Section 6.8.17.2 of the Richmond Zoning Regulations</w:t>
      </w:r>
      <w:r w:rsidR="00A3297D">
        <w:rPr>
          <w:rFonts w:ascii="Garamond" w:hAnsi="Garamond"/>
        </w:rPr>
        <w:t xml:space="preserve">. </w:t>
      </w:r>
      <w:r w:rsidR="002857A7">
        <w:rPr>
          <w:rFonts w:ascii="Garamond" w:hAnsi="Garamond"/>
        </w:rPr>
        <w:t xml:space="preserve">No additional action from the DRB is required </w:t>
      </w:r>
      <w:r w:rsidR="00E5012F">
        <w:rPr>
          <w:rFonts w:ascii="Garamond" w:hAnsi="Garamond"/>
        </w:rPr>
        <w:t>under the FHOD regulations.</w:t>
      </w:r>
    </w:p>
    <w:p w14:paraId="31B471F1" w14:textId="77777777" w:rsidR="00783390" w:rsidRDefault="00783390" w:rsidP="00F0264F">
      <w:pPr>
        <w:rPr>
          <w:rFonts w:ascii="Garamond" w:hAnsi="Garamond"/>
          <w:b/>
          <w:bCs/>
          <w:u w:val="single"/>
        </w:rPr>
      </w:pPr>
    </w:p>
    <w:p w14:paraId="26FCEC0E" w14:textId="6DD9D899" w:rsidR="00783390" w:rsidRDefault="00783390" w:rsidP="00F0264F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noProof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EC820" wp14:editId="5472A6AF">
                <wp:simplePos x="0" y="0"/>
                <wp:positionH relativeFrom="column">
                  <wp:posOffset>-6350</wp:posOffset>
                </wp:positionH>
                <wp:positionV relativeFrom="paragraph">
                  <wp:posOffset>57785</wp:posOffset>
                </wp:positionV>
                <wp:extent cx="6388100" cy="12700"/>
                <wp:effectExtent l="0" t="0" r="31750" b="25400"/>
                <wp:wrapNone/>
                <wp:docPr id="12037380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8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BA626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4.55pt" to="502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p w14:paraId="70C9089A" w14:textId="77777777" w:rsidR="002032B7" w:rsidRDefault="002032B7" w:rsidP="002032B7">
      <w:pPr>
        <w:rPr>
          <w:rFonts w:ascii="Garamond" w:hAnsi="Garamond"/>
          <w:b/>
          <w:u w:val="single"/>
        </w:rPr>
      </w:pPr>
      <w:r w:rsidRPr="001E13C8">
        <w:rPr>
          <w:rFonts w:ascii="Garamond" w:hAnsi="Garamond"/>
          <w:b/>
          <w:u w:val="single"/>
        </w:rPr>
        <w:t>STAFF COMMENTS &amp; RECOMMENDATIONS</w:t>
      </w:r>
    </w:p>
    <w:p w14:paraId="73145BE2" w14:textId="77777777" w:rsidR="00157968" w:rsidRPr="001E13C8" w:rsidRDefault="00157968" w:rsidP="002032B7">
      <w:pPr>
        <w:rPr>
          <w:rFonts w:ascii="Garamond" w:hAnsi="Garamond"/>
          <w:b/>
          <w:u w:val="single"/>
        </w:rPr>
      </w:pPr>
    </w:p>
    <w:p w14:paraId="6B5BEECF" w14:textId="77777777" w:rsidR="002032B7" w:rsidRPr="001E13C8" w:rsidRDefault="002032B7" w:rsidP="00271F08">
      <w:pPr>
        <w:pStyle w:val="ListParagraph"/>
        <w:numPr>
          <w:ilvl w:val="0"/>
          <w:numId w:val="10"/>
        </w:numPr>
        <w:contextualSpacing w:val="0"/>
        <w:rPr>
          <w:rFonts w:ascii="Garamond" w:hAnsi="Garamond"/>
          <w:bCs/>
          <w:color w:val="000000" w:themeColor="text1"/>
        </w:rPr>
      </w:pPr>
      <w:r w:rsidRPr="001E13C8">
        <w:rPr>
          <w:rFonts w:ascii="Garamond" w:hAnsi="Garamond"/>
          <w:bCs/>
          <w:color w:val="000000" w:themeColor="text1"/>
        </w:rPr>
        <w:t xml:space="preserve">Comments: </w:t>
      </w:r>
    </w:p>
    <w:p w14:paraId="0E12B6C0" w14:textId="03ED9399" w:rsidR="00040B4E" w:rsidRPr="001E13C8" w:rsidRDefault="0026228C" w:rsidP="00271F08">
      <w:pPr>
        <w:pStyle w:val="ListParagraph"/>
        <w:numPr>
          <w:ilvl w:val="1"/>
          <w:numId w:val="10"/>
        </w:numPr>
        <w:contextualSpacing w:val="0"/>
        <w:rPr>
          <w:rFonts w:ascii="Garamond" w:hAnsi="Garamond"/>
          <w:bCs/>
          <w:color w:val="000000" w:themeColor="text1"/>
        </w:rPr>
      </w:pPr>
      <w:r w:rsidRPr="001E13C8">
        <w:rPr>
          <w:rFonts w:ascii="Garamond" w:hAnsi="Garamond"/>
          <w:bCs/>
          <w:color w:val="000000" w:themeColor="text1"/>
        </w:rPr>
        <w:t xml:space="preserve">Applicants’ </w:t>
      </w:r>
      <w:r w:rsidR="002032B7" w:rsidRPr="001E13C8">
        <w:rPr>
          <w:rFonts w:ascii="Garamond" w:hAnsi="Garamond"/>
          <w:bCs/>
          <w:color w:val="000000" w:themeColor="text1"/>
        </w:rPr>
        <w:t>proposed</w:t>
      </w:r>
      <w:r w:rsidR="00040B4E" w:rsidRPr="001E13C8">
        <w:rPr>
          <w:rFonts w:ascii="Garamond" w:hAnsi="Garamond"/>
          <w:bCs/>
          <w:color w:val="000000" w:themeColor="text1"/>
        </w:rPr>
        <w:t xml:space="preserve"> renovations and converted use </w:t>
      </w:r>
      <w:r w:rsidRPr="001E13C8">
        <w:rPr>
          <w:rFonts w:ascii="Garamond" w:hAnsi="Garamond"/>
          <w:bCs/>
          <w:color w:val="000000" w:themeColor="text1"/>
        </w:rPr>
        <w:t xml:space="preserve">appear to align with the Richmond Zoning Regulations and the Town Plan. </w:t>
      </w:r>
    </w:p>
    <w:p w14:paraId="46AD0EF1" w14:textId="1750042E" w:rsidR="00040B4E" w:rsidRPr="001E13C8" w:rsidRDefault="0026228C" w:rsidP="00271F08">
      <w:pPr>
        <w:pStyle w:val="ListParagraph"/>
        <w:numPr>
          <w:ilvl w:val="1"/>
          <w:numId w:val="10"/>
        </w:numPr>
        <w:contextualSpacing w:val="0"/>
        <w:rPr>
          <w:rFonts w:ascii="Garamond" w:hAnsi="Garamond"/>
          <w:bCs/>
          <w:color w:val="000000" w:themeColor="text1"/>
        </w:rPr>
      </w:pPr>
      <w:r w:rsidRPr="001E13C8">
        <w:rPr>
          <w:rFonts w:ascii="Garamond" w:hAnsi="Garamond"/>
          <w:bCs/>
          <w:color w:val="000000" w:themeColor="text1"/>
        </w:rPr>
        <w:lastRenderedPageBreak/>
        <w:t xml:space="preserve">The DRB should determine if additional landscaping and screening is needed. </w:t>
      </w:r>
    </w:p>
    <w:p w14:paraId="580538FD" w14:textId="74189341" w:rsidR="006C7924" w:rsidRDefault="00E5012F" w:rsidP="00271F08">
      <w:pPr>
        <w:pStyle w:val="ListParagraph"/>
        <w:numPr>
          <w:ilvl w:val="1"/>
          <w:numId w:val="10"/>
        </w:numPr>
        <w:contextualSpacing w:val="0"/>
        <w:rPr>
          <w:rFonts w:ascii="Garamond" w:hAnsi="Garamond"/>
          <w:bCs/>
          <w:color w:val="000000" w:themeColor="text1"/>
        </w:rPr>
      </w:pPr>
      <w:r w:rsidRPr="001E13C8">
        <w:rPr>
          <w:rFonts w:ascii="Garamond" w:hAnsi="Garamond"/>
          <w:bCs/>
          <w:color w:val="000000" w:themeColor="text1"/>
        </w:rPr>
        <w:t xml:space="preserve">The DRB should also determine whether to grant a waiver to </w:t>
      </w:r>
      <w:r w:rsidR="0050727D" w:rsidRPr="001E13C8">
        <w:rPr>
          <w:rFonts w:ascii="Garamond" w:hAnsi="Garamond"/>
          <w:bCs/>
          <w:color w:val="000000" w:themeColor="text1"/>
        </w:rPr>
        <w:t xml:space="preserve">the hard-surfaced driveway requirement. </w:t>
      </w:r>
    </w:p>
    <w:p w14:paraId="0BE3B1DB" w14:textId="24D23D91" w:rsidR="00B21005" w:rsidRPr="006C7924" w:rsidRDefault="00B21005" w:rsidP="00271F08">
      <w:pPr>
        <w:pStyle w:val="ListParagraph"/>
        <w:numPr>
          <w:ilvl w:val="2"/>
          <w:numId w:val="10"/>
        </w:numPr>
        <w:contextualSpacing w:val="0"/>
        <w:rPr>
          <w:rFonts w:ascii="Garamond" w:hAnsi="Garamond"/>
          <w:bCs/>
          <w:color w:val="000000" w:themeColor="text1"/>
        </w:rPr>
      </w:pPr>
      <w:r>
        <w:rPr>
          <w:rFonts w:ascii="Garamond" w:hAnsi="Garamond"/>
          <w:bCs/>
          <w:color w:val="000000" w:themeColor="text1"/>
        </w:rPr>
        <w:t xml:space="preserve">Ensure that drainage, landscaping, screening, and exterior lighting standards are met. </w:t>
      </w:r>
    </w:p>
    <w:p w14:paraId="3B9CD41E" w14:textId="77777777" w:rsidR="002032B7" w:rsidRPr="006C7924" w:rsidRDefault="002032B7" w:rsidP="006C7924">
      <w:pPr>
        <w:rPr>
          <w:rFonts w:ascii="Garamond" w:hAnsi="Garamond"/>
          <w:bCs/>
          <w:color w:val="000000" w:themeColor="text1"/>
        </w:rPr>
      </w:pPr>
    </w:p>
    <w:p w14:paraId="0A825E04" w14:textId="64EFD471" w:rsidR="002032B7" w:rsidRPr="005A1993" w:rsidRDefault="007B4AF1" w:rsidP="00271F08">
      <w:pPr>
        <w:pStyle w:val="ListParagraph"/>
        <w:numPr>
          <w:ilvl w:val="0"/>
          <w:numId w:val="10"/>
        </w:numPr>
        <w:contextualSpacing w:val="0"/>
        <w:rPr>
          <w:rFonts w:ascii="Garamond" w:hAnsi="Garamond"/>
          <w:b/>
          <w:color w:val="000000" w:themeColor="text1"/>
        </w:rPr>
      </w:pPr>
      <w:r w:rsidRPr="00157968">
        <w:rPr>
          <w:rFonts w:ascii="Garamond" w:hAnsi="Garamond"/>
          <w:b/>
          <w:color w:val="000000" w:themeColor="text1"/>
          <w:u w:val="single"/>
        </w:rPr>
        <w:t>Waiver Recommendation</w:t>
      </w:r>
      <w:r w:rsidR="002032B7" w:rsidRPr="005A1993">
        <w:rPr>
          <w:rFonts w:ascii="Garamond" w:hAnsi="Garamond"/>
          <w:b/>
          <w:color w:val="000000" w:themeColor="text1"/>
        </w:rPr>
        <w:t xml:space="preserve">: </w:t>
      </w:r>
    </w:p>
    <w:p w14:paraId="55EE8E31" w14:textId="6783E67F" w:rsidR="001E13C8" w:rsidRDefault="00C740F7" w:rsidP="00271F08">
      <w:pPr>
        <w:pStyle w:val="ListParagraph"/>
        <w:numPr>
          <w:ilvl w:val="1"/>
          <w:numId w:val="10"/>
        </w:numPr>
        <w:contextualSpacing w:val="0"/>
        <w:rPr>
          <w:rFonts w:ascii="Garamond" w:hAnsi="Garamond"/>
          <w:b/>
        </w:rPr>
      </w:pPr>
      <w:r w:rsidRPr="005A1993">
        <w:rPr>
          <w:rFonts w:ascii="Garamond" w:hAnsi="Garamond"/>
          <w:b/>
        </w:rPr>
        <w:t>Grant a waiver to the hard-surface</w:t>
      </w:r>
      <w:r w:rsidR="00F979CA" w:rsidRPr="005A1993">
        <w:rPr>
          <w:rFonts w:ascii="Garamond" w:hAnsi="Garamond"/>
          <w:b/>
        </w:rPr>
        <w:t>d parking requirement pursuant to RZR §</w:t>
      </w:r>
      <w:r w:rsidR="003F5FB4">
        <w:rPr>
          <w:rFonts w:ascii="Garamond" w:hAnsi="Garamond"/>
          <w:b/>
        </w:rPr>
        <w:t> </w:t>
      </w:r>
      <w:r w:rsidR="00F979CA" w:rsidRPr="005A1993">
        <w:rPr>
          <w:rFonts w:ascii="Garamond" w:hAnsi="Garamond"/>
          <w:b/>
        </w:rPr>
        <w:t xml:space="preserve">6.1.6(p). </w:t>
      </w:r>
    </w:p>
    <w:p w14:paraId="73F04E11" w14:textId="77777777" w:rsidR="00157968" w:rsidRDefault="00157968" w:rsidP="00157968">
      <w:pPr>
        <w:pStyle w:val="ListParagraph"/>
        <w:ind w:left="1440"/>
        <w:contextualSpacing w:val="0"/>
        <w:rPr>
          <w:rFonts w:ascii="Garamond" w:hAnsi="Garamond"/>
          <w:b/>
        </w:rPr>
      </w:pPr>
    </w:p>
    <w:p w14:paraId="79EA6FFD" w14:textId="11D50D85" w:rsidR="001E13C8" w:rsidRPr="002B3F23" w:rsidRDefault="00157968" w:rsidP="002B3F23">
      <w:pPr>
        <w:pStyle w:val="ListParagraph"/>
        <w:numPr>
          <w:ilvl w:val="0"/>
          <w:numId w:val="10"/>
        </w:numPr>
        <w:contextualSpacing w:val="0"/>
        <w:rPr>
          <w:rFonts w:ascii="Garamond" w:hAnsi="Garamond"/>
          <w:b/>
        </w:rPr>
      </w:pPr>
      <w:r w:rsidRPr="00157968">
        <w:rPr>
          <w:rFonts w:ascii="Garamond" w:hAnsi="Garamond"/>
          <w:b/>
          <w:u w:val="single"/>
        </w:rPr>
        <w:t>Recommended Conclusion</w:t>
      </w:r>
      <w:r>
        <w:rPr>
          <w:rFonts w:ascii="Garamond" w:hAnsi="Garamond"/>
          <w:b/>
        </w:rPr>
        <w:t xml:space="preserve">: </w:t>
      </w:r>
      <w:r w:rsidR="00545E56">
        <w:rPr>
          <w:rFonts w:ascii="Garamond" w:hAnsi="Garamond"/>
          <w:b/>
        </w:rPr>
        <w:t>APPROVE</w:t>
      </w:r>
      <w:r w:rsidR="000614E0" w:rsidRPr="002B3F23">
        <w:rPr>
          <w:rFonts w:ascii="Garamond" w:hAnsi="Garamond"/>
          <w:b/>
        </w:rPr>
        <w:t xml:space="preserve"> the application subject to the following conditions: </w:t>
      </w:r>
    </w:p>
    <w:p w14:paraId="33719940" w14:textId="19C1693C" w:rsidR="000614E0" w:rsidRPr="005A1993" w:rsidRDefault="00EE51F2" w:rsidP="002B3F23">
      <w:pPr>
        <w:pStyle w:val="ListParagraph"/>
        <w:numPr>
          <w:ilvl w:val="1"/>
          <w:numId w:val="10"/>
        </w:numPr>
        <w:contextualSpacing w:val="0"/>
        <w:rPr>
          <w:rFonts w:ascii="Garamond" w:hAnsi="Garamond"/>
          <w:b/>
        </w:rPr>
      </w:pPr>
      <w:r w:rsidRPr="005A1993">
        <w:rPr>
          <w:rFonts w:ascii="Garamond" w:hAnsi="Garamond"/>
          <w:b/>
        </w:rPr>
        <w:t xml:space="preserve">Applicant </w:t>
      </w:r>
      <w:r w:rsidR="00E106B4" w:rsidRPr="005A1993">
        <w:rPr>
          <w:rFonts w:ascii="Garamond" w:hAnsi="Garamond"/>
          <w:b/>
        </w:rPr>
        <w:t>shall</w:t>
      </w:r>
      <w:r w:rsidRPr="005A1993">
        <w:rPr>
          <w:rFonts w:ascii="Garamond" w:hAnsi="Garamond"/>
          <w:b/>
        </w:rPr>
        <w:t xml:space="preserve"> add provide adequate </w:t>
      </w:r>
      <w:r w:rsidR="00F30C81" w:rsidRPr="005A1993">
        <w:rPr>
          <w:rFonts w:ascii="Garamond" w:hAnsi="Garamond"/>
          <w:b/>
        </w:rPr>
        <w:t>landscaping or screening</w:t>
      </w:r>
      <w:r w:rsidRPr="005A1993">
        <w:rPr>
          <w:rFonts w:ascii="Garamond" w:hAnsi="Garamond"/>
          <w:b/>
        </w:rPr>
        <w:t xml:space="preserve"> to the </w:t>
      </w:r>
      <w:r w:rsidR="000F7085" w:rsidRPr="005A1993">
        <w:rPr>
          <w:rFonts w:ascii="Garamond" w:hAnsi="Garamond"/>
          <w:b/>
        </w:rPr>
        <w:t>extent specified by the DRB</w:t>
      </w:r>
      <w:r w:rsidRPr="005A1993">
        <w:rPr>
          <w:rFonts w:ascii="Garamond" w:hAnsi="Garamond"/>
          <w:b/>
        </w:rPr>
        <w:t xml:space="preserve">. </w:t>
      </w:r>
    </w:p>
    <w:p w14:paraId="3B44A8C1" w14:textId="7AA00DF2" w:rsidR="00155DA6" w:rsidRPr="005A1993" w:rsidRDefault="002032B7" w:rsidP="002B3F23">
      <w:pPr>
        <w:pStyle w:val="ListParagraph"/>
        <w:numPr>
          <w:ilvl w:val="1"/>
          <w:numId w:val="10"/>
        </w:numPr>
        <w:contextualSpacing w:val="0"/>
        <w:rPr>
          <w:rFonts w:ascii="Garamond" w:hAnsi="Garamond"/>
          <w:b/>
          <w:u w:val="single"/>
        </w:rPr>
      </w:pPr>
      <w:r w:rsidRPr="005A1993">
        <w:rPr>
          <w:rFonts w:ascii="Garamond" w:hAnsi="Garamond"/>
          <w:b/>
          <w:color w:val="000000" w:themeColor="text1"/>
        </w:rPr>
        <w:t xml:space="preserve">Applicant </w:t>
      </w:r>
      <w:r w:rsidR="00E106B4" w:rsidRPr="005A1993">
        <w:rPr>
          <w:rFonts w:ascii="Garamond" w:hAnsi="Garamond"/>
          <w:b/>
          <w:color w:val="000000" w:themeColor="text1"/>
        </w:rPr>
        <w:t>shall</w:t>
      </w:r>
      <w:r w:rsidR="007A3E48" w:rsidRPr="005A1993">
        <w:rPr>
          <w:rFonts w:ascii="Garamond" w:hAnsi="Garamond"/>
          <w:b/>
          <w:color w:val="000000" w:themeColor="text1"/>
        </w:rPr>
        <w:t xml:space="preserve"> </w:t>
      </w:r>
      <w:r w:rsidRPr="005A1993">
        <w:rPr>
          <w:rFonts w:ascii="Garamond" w:hAnsi="Garamond"/>
          <w:b/>
          <w:color w:val="000000" w:themeColor="text1"/>
        </w:rPr>
        <w:t xml:space="preserve">obtain </w:t>
      </w:r>
      <w:r w:rsidR="00492BED" w:rsidRPr="005A1993">
        <w:rPr>
          <w:rFonts w:ascii="Garamond" w:hAnsi="Garamond"/>
          <w:b/>
          <w:color w:val="000000" w:themeColor="text1"/>
        </w:rPr>
        <w:t>a</w:t>
      </w:r>
      <w:r w:rsidR="00E522F6" w:rsidRPr="005A1993">
        <w:rPr>
          <w:rFonts w:ascii="Garamond" w:hAnsi="Garamond"/>
          <w:b/>
          <w:color w:val="000000" w:themeColor="text1"/>
        </w:rPr>
        <w:t xml:space="preserve"> </w:t>
      </w:r>
      <w:r w:rsidR="00B27117">
        <w:rPr>
          <w:rFonts w:ascii="Garamond" w:hAnsi="Garamond"/>
          <w:b/>
          <w:color w:val="000000" w:themeColor="text1"/>
        </w:rPr>
        <w:t xml:space="preserve">Town </w:t>
      </w:r>
      <w:r w:rsidR="00E522F6" w:rsidRPr="005A1993">
        <w:rPr>
          <w:rFonts w:ascii="Garamond" w:hAnsi="Garamond"/>
          <w:b/>
          <w:color w:val="000000" w:themeColor="text1"/>
        </w:rPr>
        <w:t>Zoning Permit</w:t>
      </w:r>
      <w:r w:rsidR="00B27117">
        <w:rPr>
          <w:rFonts w:ascii="Garamond" w:hAnsi="Garamond"/>
          <w:b/>
          <w:color w:val="000000" w:themeColor="text1"/>
        </w:rPr>
        <w:t xml:space="preserve"> and</w:t>
      </w:r>
      <w:r w:rsidR="00940C65">
        <w:rPr>
          <w:rFonts w:ascii="Garamond" w:hAnsi="Garamond"/>
          <w:b/>
          <w:color w:val="000000" w:themeColor="text1"/>
        </w:rPr>
        <w:t xml:space="preserve"> </w:t>
      </w:r>
      <w:r w:rsidR="00915160" w:rsidRPr="005A1993">
        <w:rPr>
          <w:rFonts w:ascii="Garamond" w:hAnsi="Garamond"/>
          <w:b/>
          <w:color w:val="000000" w:themeColor="text1"/>
        </w:rPr>
        <w:t>Certificate of Occupancy</w:t>
      </w:r>
      <w:r w:rsidR="00E522F6" w:rsidRPr="005A1993">
        <w:rPr>
          <w:rFonts w:ascii="Garamond" w:hAnsi="Garamond"/>
          <w:b/>
          <w:color w:val="000000" w:themeColor="text1"/>
        </w:rPr>
        <w:t xml:space="preserve"> for a non-substantial improvement within the Flood Hazard Overlay District. </w:t>
      </w:r>
    </w:p>
    <w:p w14:paraId="6EF9A40D" w14:textId="35FDE91C" w:rsidR="00F061D8" w:rsidRPr="005A1993" w:rsidRDefault="00467D2C" w:rsidP="002B3F23">
      <w:pPr>
        <w:pStyle w:val="ListParagraph"/>
        <w:numPr>
          <w:ilvl w:val="2"/>
          <w:numId w:val="10"/>
        </w:numPr>
        <w:contextualSpacing w:val="0"/>
        <w:rPr>
          <w:rFonts w:ascii="Garamond" w:hAnsi="Garamond"/>
          <w:b/>
          <w:u w:val="single"/>
        </w:rPr>
      </w:pPr>
      <w:r w:rsidRPr="005A1993">
        <w:rPr>
          <w:rFonts w:ascii="Garamond" w:hAnsi="Garamond"/>
          <w:b/>
          <w:color w:val="000000" w:themeColor="text1"/>
        </w:rPr>
        <w:t xml:space="preserve">Complete applications for a </w:t>
      </w:r>
      <w:r w:rsidR="005A1993" w:rsidRPr="005A1993">
        <w:rPr>
          <w:rFonts w:ascii="Garamond" w:hAnsi="Garamond"/>
          <w:b/>
          <w:color w:val="000000" w:themeColor="text1"/>
        </w:rPr>
        <w:t>Z</w:t>
      </w:r>
      <w:r w:rsidRPr="005A1993">
        <w:rPr>
          <w:rFonts w:ascii="Garamond" w:hAnsi="Garamond"/>
          <w:b/>
          <w:color w:val="000000" w:themeColor="text1"/>
        </w:rPr>
        <w:t xml:space="preserve">oning </w:t>
      </w:r>
      <w:r w:rsidR="005A1993" w:rsidRPr="005A1993">
        <w:rPr>
          <w:rFonts w:ascii="Garamond" w:hAnsi="Garamond"/>
          <w:b/>
          <w:color w:val="000000" w:themeColor="text1"/>
        </w:rPr>
        <w:t>P</w:t>
      </w:r>
      <w:r w:rsidRPr="005A1993">
        <w:rPr>
          <w:rFonts w:ascii="Garamond" w:hAnsi="Garamond"/>
          <w:b/>
          <w:color w:val="000000" w:themeColor="text1"/>
        </w:rPr>
        <w:t xml:space="preserve">ermit </w:t>
      </w:r>
      <w:r w:rsidR="00940C65">
        <w:rPr>
          <w:rFonts w:ascii="Garamond" w:hAnsi="Garamond"/>
          <w:b/>
          <w:color w:val="000000" w:themeColor="text1"/>
        </w:rPr>
        <w:t>in the Flood Hazard Overlay District shall</w:t>
      </w:r>
      <w:r w:rsidR="0078629D" w:rsidRPr="005A1993">
        <w:rPr>
          <w:rFonts w:ascii="Garamond" w:hAnsi="Garamond"/>
          <w:b/>
          <w:color w:val="000000" w:themeColor="text1"/>
        </w:rPr>
        <w:t xml:space="preserve"> </w:t>
      </w:r>
      <w:r w:rsidR="002601F5" w:rsidRPr="005A1993">
        <w:rPr>
          <w:rFonts w:ascii="Garamond" w:hAnsi="Garamond"/>
          <w:b/>
          <w:color w:val="000000" w:themeColor="text1"/>
        </w:rPr>
        <w:t>meet</w:t>
      </w:r>
      <w:r w:rsidR="0078629D" w:rsidRPr="005A1993">
        <w:rPr>
          <w:rFonts w:ascii="Garamond" w:hAnsi="Garamond"/>
          <w:b/>
          <w:color w:val="000000" w:themeColor="text1"/>
        </w:rPr>
        <w:t xml:space="preserve"> the requirements of RZR Section 6.8.17.2 (Application Submission Requirements</w:t>
      </w:r>
      <w:r w:rsidR="005A1993" w:rsidRPr="005A1993">
        <w:rPr>
          <w:rFonts w:ascii="Garamond" w:hAnsi="Garamond"/>
          <w:b/>
          <w:color w:val="000000" w:themeColor="text1"/>
        </w:rPr>
        <w:t xml:space="preserve">). </w:t>
      </w:r>
      <w:r w:rsidR="002601F5" w:rsidRPr="005A1993">
        <w:rPr>
          <w:rFonts w:ascii="Garamond" w:hAnsi="Garamond"/>
          <w:b/>
          <w:color w:val="000000" w:themeColor="text1"/>
        </w:rPr>
        <w:t xml:space="preserve"> </w:t>
      </w:r>
    </w:p>
    <w:sectPr w:rsidR="00F061D8" w:rsidRPr="005A199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0CEC" w14:textId="77777777" w:rsidR="00262077" w:rsidRDefault="00262077" w:rsidP="00B811CD">
      <w:r>
        <w:separator/>
      </w:r>
    </w:p>
  </w:endnote>
  <w:endnote w:type="continuationSeparator" w:id="0">
    <w:p w14:paraId="34213F39" w14:textId="77777777" w:rsidR="00262077" w:rsidRDefault="00262077" w:rsidP="00B8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676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AC542" w14:textId="7945D4EB" w:rsidR="002032B7" w:rsidRDefault="002032B7">
        <w:pPr>
          <w:pStyle w:val="Footer"/>
          <w:jc w:val="center"/>
        </w:pPr>
        <w:r w:rsidRPr="002032B7">
          <w:rPr>
            <w:rFonts w:ascii="Garamond" w:hAnsi="Garamond"/>
            <w:sz w:val="20"/>
            <w:szCs w:val="20"/>
          </w:rPr>
          <w:fldChar w:fldCharType="begin"/>
        </w:r>
        <w:r w:rsidRPr="002032B7">
          <w:rPr>
            <w:rFonts w:ascii="Garamond" w:hAnsi="Garamond"/>
            <w:sz w:val="20"/>
            <w:szCs w:val="20"/>
          </w:rPr>
          <w:instrText xml:space="preserve"> PAGE   \* MERGEFORMAT </w:instrText>
        </w:r>
        <w:r w:rsidRPr="002032B7">
          <w:rPr>
            <w:rFonts w:ascii="Garamond" w:hAnsi="Garamond"/>
            <w:sz w:val="20"/>
            <w:szCs w:val="20"/>
          </w:rPr>
          <w:fldChar w:fldCharType="separate"/>
        </w:r>
        <w:r w:rsidRPr="002032B7">
          <w:rPr>
            <w:rFonts w:ascii="Garamond" w:hAnsi="Garamond"/>
            <w:noProof/>
            <w:sz w:val="20"/>
            <w:szCs w:val="20"/>
          </w:rPr>
          <w:t>2</w:t>
        </w:r>
        <w:r w:rsidRPr="002032B7">
          <w:rPr>
            <w:rFonts w:ascii="Garamond" w:hAnsi="Garamond"/>
            <w:noProof/>
            <w:sz w:val="20"/>
            <w:szCs w:val="20"/>
          </w:rPr>
          <w:fldChar w:fldCharType="end"/>
        </w:r>
      </w:p>
    </w:sdtContent>
  </w:sdt>
  <w:p w14:paraId="6EBF1A21" w14:textId="77777777" w:rsidR="002032B7" w:rsidRDefault="00203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14B43" w14:textId="77777777" w:rsidR="00262077" w:rsidRDefault="00262077" w:rsidP="00B811CD">
      <w:r>
        <w:separator/>
      </w:r>
    </w:p>
  </w:footnote>
  <w:footnote w:type="continuationSeparator" w:id="0">
    <w:p w14:paraId="03238C7B" w14:textId="77777777" w:rsidR="00262077" w:rsidRDefault="00262077" w:rsidP="00B811CD">
      <w:r>
        <w:continuationSeparator/>
      </w:r>
    </w:p>
  </w:footnote>
  <w:footnote w:id="1">
    <w:p w14:paraId="01A8F907" w14:textId="66EC10A5" w:rsidR="00BC3E49" w:rsidRPr="00BE1CE0" w:rsidRDefault="00BC3E49">
      <w:pPr>
        <w:pStyle w:val="FootnoteText"/>
        <w:rPr>
          <w:rFonts w:ascii="Garamond" w:hAnsi="Garamond"/>
        </w:rPr>
      </w:pPr>
      <w:r w:rsidRPr="00BE1CE0">
        <w:rPr>
          <w:rStyle w:val="FootnoteReference"/>
          <w:rFonts w:ascii="Garamond" w:hAnsi="Garamond"/>
        </w:rPr>
        <w:footnoteRef/>
      </w:r>
      <w:r w:rsidRPr="00BE1CE0">
        <w:rPr>
          <w:rFonts w:ascii="Garamond" w:hAnsi="Garamond"/>
        </w:rPr>
        <w:t xml:space="preserve"> See Applicant’s </w:t>
      </w:r>
      <w:r w:rsidR="00197254" w:rsidRPr="00BE1CE0">
        <w:rPr>
          <w:rFonts w:ascii="Garamond" w:hAnsi="Garamond"/>
        </w:rPr>
        <w:t>Request for Waiver to Driveway Surfacing</w:t>
      </w:r>
      <w:r w:rsidRPr="00BE1CE0">
        <w:rPr>
          <w:rFonts w:ascii="Garamond" w:hAnsi="Garamond"/>
        </w:rPr>
        <w:t xml:space="preserve"> Requirement</w:t>
      </w:r>
      <w:r w:rsidR="00197254" w:rsidRPr="00BE1CE0">
        <w:rPr>
          <w:rFonts w:ascii="Garamond" w:hAnsi="Garamond"/>
        </w:rPr>
        <w:t>s</w:t>
      </w:r>
      <w:r w:rsidR="009407D1" w:rsidRPr="00BE1CE0">
        <w:rPr>
          <w:rFonts w:ascii="Garamond" w:hAnsi="Garamond"/>
        </w:rPr>
        <w:t xml:space="preserve">, </w:t>
      </w:r>
      <w:hyperlink r:id="rId1" w:history="1">
        <w:r w:rsidR="009407D1" w:rsidRPr="00BE1CE0">
          <w:rPr>
            <w:rStyle w:val="Hyperlink"/>
            <w:rFonts w:ascii="Garamond" w:hAnsi="Garamond"/>
          </w:rPr>
          <w:t>https://www.richmondvt.gov/fileadmin/files/Development_Review/Meetings/2026/01/_1.7__Waiver_Request_for_Hard-Surface_Parking_Requirement.pdf</w:t>
        </w:r>
      </w:hyperlink>
      <w:r w:rsidR="009407D1" w:rsidRPr="00BE1CE0">
        <w:rPr>
          <w:rFonts w:ascii="Garamond" w:hAnsi="Garamond"/>
        </w:rPr>
        <w:t xml:space="preserve">. </w:t>
      </w:r>
    </w:p>
  </w:footnote>
  <w:footnote w:id="2">
    <w:p w14:paraId="03E0F80F" w14:textId="7917467A" w:rsidR="00B811CD" w:rsidRPr="00BE1CE0" w:rsidRDefault="00B811CD">
      <w:pPr>
        <w:pStyle w:val="FootnoteText"/>
        <w:rPr>
          <w:rFonts w:ascii="Garamond" w:hAnsi="Garamond"/>
        </w:rPr>
      </w:pPr>
      <w:r w:rsidRPr="00BE1CE0">
        <w:rPr>
          <w:rStyle w:val="FootnoteReference"/>
          <w:rFonts w:ascii="Garamond" w:hAnsi="Garamond"/>
        </w:rPr>
        <w:footnoteRef/>
      </w:r>
      <w:r w:rsidRPr="00BE1CE0">
        <w:rPr>
          <w:rFonts w:ascii="Garamond" w:hAnsi="Garamond"/>
        </w:rPr>
        <w:t xml:space="preserve"> RZR § 3.3.2</w:t>
      </w:r>
      <w:r w:rsidR="00E1617B" w:rsidRPr="00BE1CE0">
        <w:rPr>
          <w:rFonts w:ascii="Garamond" w:hAnsi="Garamond"/>
        </w:rPr>
        <w:t>.</w:t>
      </w:r>
    </w:p>
  </w:footnote>
  <w:footnote w:id="3">
    <w:p w14:paraId="0CC197B4" w14:textId="0B030833" w:rsidR="00DF29B8" w:rsidRPr="00BE1CE0" w:rsidRDefault="00DF29B8">
      <w:pPr>
        <w:pStyle w:val="FootnoteText"/>
        <w:rPr>
          <w:rFonts w:ascii="Garamond" w:hAnsi="Garamond"/>
        </w:rPr>
      </w:pPr>
      <w:r w:rsidRPr="00BE1CE0">
        <w:rPr>
          <w:rStyle w:val="FootnoteReference"/>
          <w:rFonts w:ascii="Garamond" w:hAnsi="Garamond"/>
        </w:rPr>
        <w:footnoteRef/>
      </w:r>
      <w:r w:rsidRPr="00BE1CE0">
        <w:rPr>
          <w:rFonts w:ascii="Garamond" w:hAnsi="Garamond"/>
        </w:rPr>
        <w:t xml:space="preserve"> RZR § 5.5.1. </w:t>
      </w:r>
    </w:p>
  </w:footnote>
  <w:footnote w:id="4">
    <w:p w14:paraId="1E9C1A10" w14:textId="515CC2EE" w:rsidR="00CF5B82" w:rsidRPr="00BE1CE0" w:rsidRDefault="00CF5B82">
      <w:pPr>
        <w:pStyle w:val="FootnoteText"/>
        <w:rPr>
          <w:rFonts w:ascii="Garamond" w:hAnsi="Garamond"/>
        </w:rPr>
      </w:pPr>
      <w:r w:rsidRPr="00BE1CE0">
        <w:rPr>
          <w:rStyle w:val="FootnoteReference"/>
          <w:rFonts w:ascii="Garamond" w:hAnsi="Garamond"/>
        </w:rPr>
        <w:footnoteRef/>
      </w:r>
      <w:r w:rsidRPr="00BE1CE0">
        <w:rPr>
          <w:rFonts w:ascii="Garamond" w:hAnsi="Garamond"/>
        </w:rPr>
        <w:t xml:space="preserve"> RZR § 5.5.3.</w:t>
      </w:r>
    </w:p>
  </w:footnote>
  <w:footnote w:id="5">
    <w:p w14:paraId="06D2133D" w14:textId="1E397AB2" w:rsidR="002F05F9" w:rsidRDefault="002F05F9">
      <w:pPr>
        <w:pStyle w:val="FootnoteText"/>
      </w:pPr>
      <w:r w:rsidRPr="00BE1CE0">
        <w:rPr>
          <w:rStyle w:val="FootnoteReference"/>
          <w:rFonts w:ascii="Garamond" w:hAnsi="Garamond"/>
        </w:rPr>
        <w:footnoteRef/>
      </w:r>
      <w:r w:rsidRPr="00BE1CE0">
        <w:rPr>
          <w:rFonts w:ascii="Garamond" w:hAnsi="Garamond"/>
        </w:rPr>
        <w:t xml:space="preserve"> RZR § </w:t>
      </w:r>
      <w:r w:rsidR="0048484B" w:rsidRPr="00BE1CE0">
        <w:rPr>
          <w:rFonts w:ascii="Garamond" w:hAnsi="Garamond"/>
        </w:rPr>
        <w:t>6</w:t>
      </w:r>
      <w:r w:rsidRPr="00BE1CE0">
        <w:rPr>
          <w:rFonts w:ascii="Garamond" w:hAnsi="Garamond"/>
        </w:rPr>
        <w:t>.1.6</w:t>
      </w:r>
      <w:r w:rsidR="0048484B" w:rsidRPr="00BE1CE0">
        <w:rPr>
          <w:rFonts w:ascii="Garamond" w:hAnsi="Garamond"/>
        </w:rPr>
        <w:t>.</w:t>
      </w:r>
      <w:r w:rsidR="0048484B">
        <w:t xml:space="preserve"> </w:t>
      </w:r>
    </w:p>
  </w:footnote>
  <w:footnote w:id="6">
    <w:p w14:paraId="0D13B30D" w14:textId="32C37E68" w:rsidR="00A958DD" w:rsidRPr="000955F9" w:rsidRDefault="00A958DD">
      <w:pPr>
        <w:pStyle w:val="FootnoteText"/>
        <w:rPr>
          <w:rFonts w:ascii="Garamond" w:hAnsi="Garamond"/>
        </w:rPr>
      </w:pPr>
      <w:r w:rsidRPr="000955F9">
        <w:rPr>
          <w:rStyle w:val="FootnoteReference"/>
          <w:rFonts w:ascii="Garamond" w:hAnsi="Garamond"/>
        </w:rPr>
        <w:footnoteRef/>
      </w:r>
      <w:r w:rsidRPr="000955F9">
        <w:rPr>
          <w:rFonts w:ascii="Garamond" w:hAnsi="Garamond"/>
        </w:rPr>
        <w:t xml:space="preserve"> </w:t>
      </w:r>
      <w:r w:rsidR="00610AD4" w:rsidRPr="000955F9">
        <w:rPr>
          <w:rFonts w:ascii="Garamond" w:hAnsi="Garamond"/>
        </w:rPr>
        <w:t>RZR § 6.1.6(b) (surfacing requirement)</w:t>
      </w:r>
      <w:r w:rsidR="00690BC1">
        <w:rPr>
          <w:rFonts w:ascii="Garamond" w:hAnsi="Garamond"/>
        </w:rPr>
        <w:t xml:space="preserve">. </w:t>
      </w:r>
    </w:p>
  </w:footnote>
  <w:footnote w:id="7">
    <w:p w14:paraId="07B28677" w14:textId="5E34C968" w:rsidR="00595E3C" w:rsidRPr="000955F9" w:rsidRDefault="00595E3C">
      <w:pPr>
        <w:pStyle w:val="FootnoteText"/>
        <w:rPr>
          <w:rFonts w:ascii="Garamond" w:hAnsi="Garamond"/>
        </w:rPr>
      </w:pPr>
      <w:r w:rsidRPr="000955F9">
        <w:rPr>
          <w:rStyle w:val="FootnoteReference"/>
          <w:rFonts w:ascii="Garamond" w:hAnsi="Garamond"/>
        </w:rPr>
        <w:footnoteRef/>
      </w:r>
      <w:r w:rsidRPr="000955F9">
        <w:rPr>
          <w:rFonts w:ascii="Garamond" w:hAnsi="Garamond"/>
        </w:rPr>
        <w:t xml:space="preserve"> </w:t>
      </w:r>
      <w:r w:rsidR="00690BC1">
        <w:rPr>
          <w:rFonts w:ascii="Garamond" w:hAnsi="Garamond"/>
        </w:rPr>
        <w:t>RZR §§ 6.1.6(p)(ii), (iv) (waivers).</w:t>
      </w:r>
    </w:p>
  </w:footnote>
  <w:footnote w:id="8">
    <w:p w14:paraId="4CAABFC7" w14:textId="478E8CA2" w:rsidR="00D46AB3" w:rsidRPr="000955F9" w:rsidRDefault="00D46AB3">
      <w:pPr>
        <w:pStyle w:val="FootnoteText"/>
        <w:rPr>
          <w:rFonts w:ascii="Garamond" w:hAnsi="Garamond"/>
        </w:rPr>
      </w:pPr>
      <w:r w:rsidRPr="000955F9">
        <w:rPr>
          <w:rStyle w:val="FootnoteReference"/>
          <w:rFonts w:ascii="Garamond" w:hAnsi="Garamond"/>
        </w:rPr>
        <w:footnoteRef/>
      </w:r>
      <w:r w:rsidRPr="000955F9">
        <w:rPr>
          <w:rFonts w:ascii="Garamond" w:hAnsi="Garamond"/>
        </w:rPr>
        <w:t xml:space="preserve"> RZR § </w:t>
      </w:r>
      <w:r w:rsidR="005E023A" w:rsidRPr="000955F9">
        <w:rPr>
          <w:rFonts w:ascii="Garamond" w:hAnsi="Garamond"/>
        </w:rPr>
        <w:t xml:space="preserve">6.8.6. </w:t>
      </w:r>
    </w:p>
  </w:footnote>
  <w:footnote w:id="9">
    <w:p w14:paraId="223F1A6B" w14:textId="11A5004B" w:rsidR="00D46AB3" w:rsidRPr="000955F9" w:rsidRDefault="00D46AB3">
      <w:pPr>
        <w:pStyle w:val="FootnoteText"/>
        <w:rPr>
          <w:rFonts w:ascii="Garamond" w:hAnsi="Garamond"/>
        </w:rPr>
      </w:pPr>
      <w:r w:rsidRPr="000955F9">
        <w:rPr>
          <w:rStyle w:val="FootnoteReference"/>
          <w:rFonts w:ascii="Garamond" w:hAnsi="Garamond"/>
        </w:rPr>
        <w:footnoteRef/>
      </w:r>
      <w:r w:rsidRPr="000955F9">
        <w:rPr>
          <w:rFonts w:ascii="Garamond" w:hAnsi="Garamond"/>
        </w:rPr>
        <w:t xml:space="preserve"> </w:t>
      </w:r>
      <w:r w:rsidR="005E023A" w:rsidRPr="000955F9">
        <w:rPr>
          <w:rFonts w:ascii="Garamond" w:hAnsi="Garamond"/>
        </w:rPr>
        <w:t xml:space="preserve">RZR § 6.8.7. </w:t>
      </w:r>
    </w:p>
  </w:footnote>
  <w:footnote w:id="10">
    <w:p w14:paraId="08F76899" w14:textId="26BBEA85" w:rsidR="00A34D8B" w:rsidRDefault="00A34D8B">
      <w:pPr>
        <w:pStyle w:val="FootnoteText"/>
      </w:pPr>
      <w:r w:rsidRPr="000955F9">
        <w:rPr>
          <w:rStyle w:val="FootnoteReference"/>
          <w:rFonts w:ascii="Garamond" w:hAnsi="Garamond"/>
        </w:rPr>
        <w:footnoteRef/>
      </w:r>
      <w:r w:rsidRPr="000955F9">
        <w:rPr>
          <w:rFonts w:ascii="Garamond" w:hAnsi="Garamond"/>
        </w:rPr>
        <w:t xml:space="preserve"> RZR § 6.8.11(f</w:t>
      </w:r>
      <w:r w:rsidR="00AB3844">
        <w:rPr>
          <w:rFonts w:ascii="Garamond" w:hAnsi="Garamond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01C"/>
    <w:multiLevelType w:val="hybridMultilevel"/>
    <w:tmpl w:val="515A7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20A1"/>
    <w:multiLevelType w:val="hybridMultilevel"/>
    <w:tmpl w:val="D1DC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96927"/>
    <w:multiLevelType w:val="hybridMultilevel"/>
    <w:tmpl w:val="2FB245B8"/>
    <w:lvl w:ilvl="0" w:tplc="C4CE8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 w:tplc="FD1833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70AE6"/>
    <w:multiLevelType w:val="hybridMultilevel"/>
    <w:tmpl w:val="7772D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7676E"/>
    <w:multiLevelType w:val="hybridMultilevel"/>
    <w:tmpl w:val="7E0C2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53683"/>
    <w:multiLevelType w:val="hybridMultilevel"/>
    <w:tmpl w:val="5CD2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F0367"/>
    <w:multiLevelType w:val="hybridMultilevel"/>
    <w:tmpl w:val="382690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DC0510"/>
    <w:multiLevelType w:val="hybridMultilevel"/>
    <w:tmpl w:val="CD0E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C4754"/>
    <w:multiLevelType w:val="hybridMultilevel"/>
    <w:tmpl w:val="462A4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7065D"/>
    <w:multiLevelType w:val="hybridMultilevel"/>
    <w:tmpl w:val="9AAAF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801318">
    <w:abstractNumId w:val="0"/>
  </w:num>
  <w:num w:numId="2" w16cid:durableId="246692314">
    <w:abstractNumId w:val="1"/>
  </w:num>
  <w:num w:numId="3" w16cid:durableId="567150849">
    <w:abstractNumId w:val="2"/>
  </w:num>
  <w:num w:numId="4" w16cid:durableId="1143698581">
    <w:abstractNumId w:val="7"/>
  </w:num>
  <w:num w:numId="5" w16cid:durableId="1044598924">
    <w:abstractNumId w:val="6"/>
  </w:num>
  <w:num w:numId="6" w16cid:durableId="1671591755">
    <w:abstractNumId w:val="5"/>
  </w:num>
  <w:num w:numId="7" w16cid:durableId="282810351">
    <w:abstractNumId w:val="4"/>
  </w:num>
  <w:num w:numId="8" w16cid:durableId="1956522352">
    <w:abstractNumId w:val="9"/>
  </w:num>
  <w:num w:numId="9" w16cid:durableId="828054503">
    <w:abstractNumId w:val="3"/>
  </w:num>
  <w:num w:numId="10" w16cid:durableId="1504318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62"/>
    <w:rsid w:val="00000A1D"/>
    <w:rsid w:val="00002F33"/>
    <w:rsid w:val="00031DDA"/>
    <w:rsid w:val="00040B4E"/>
    <w:rsid w:val="00045C56"/>
    <w:rsid w:val="00057EBE"/>
    <w:rsid w:val="000614E0"/>
    <w:rsid w:val="000955F9"/>
    <w:rsid w:val="0009572C"/>
    <w:rsid w:val="00096D2A"/>
    <w:rsid w:val="000A0C47"/>
    <w:rsid w:val="000E48D7"/>
    <w:rsid w:val="000F7085"/>
    <w:rsid w:val="001112C2"/>
    <w:rsid w:val="00121377"/>
    <w:rsid w:val="00131786"/>
    <w:rsid w:val="00132156"/>
    <w:rsid w:val="00136086"/>
    <w:rsid w:val="00155DA6"/>
    <w:rsid w:val="00157968"/>
    <w:rsid w:val="001716CF"/>
    <w:rsid w:val="001807EA"/>
    <w:rsid w:val="00197254"/>
    <w:rsid w:val="001B7EF9"/>
    <w:rsid w:val="001C03E1"/>
    <w:rsid w:val="001E0EB2"/>
    <w:rsid w:val="001E13C8"/>
    <w:rsid w:val="001E39D6"/>
    <w:rsid w:val="00202909"/>
    <w:rsid w:val="002032B7"/>
    <w:rsid w:val="00235A68"/>
    <w:rsid w:val="00247777"/>
    <w:rsid w:val="00247CAD"/>
    <w:rsid w:val="002601F5"/>
    <w:rsid w:val="00262077"/>
    <w:rsid w:val="0026228C"/>
    <w:rsid w:val="00271F08"/>
    <w:rsid w:val="00276323"/>
    <w:rsid w:val="00277DAD"/>
    <w:rsid w:val="002857A7"/>
    <w:rsid w:val="00290956"/>
    <w:rsid w:val="00296C16"/>
    <w:rsid w:val="002A0540"/>
    <w:rsid w:val="002B3F23"/>
    <w:rsid w:val="002B5DCD"/>
    <w:rsid w:val="002C4204"/>
    <w:rsid w:val="002C5A24"/>
    <w:rsid w:val="002C7ADE"/>
    <w:rsid w:val="002D5D28"/>
    <w:rsid w:val="002F05F9"/>
    <w:rsid w:val="002F0C93"/>
    <w:rsid w:val="002F1195"/>
    <w:rsid w:val="002F7880"/>
    <w:rsid w:val="0031375C"/>
    <w:rsid w:val="00373459"/>
    <w:rsid w:val="00373F84"/>
    <w:rsid w:val="003863F8"/>
    <w:rsid w:val="00391274"/>
    <w:rsid w:val="003930AF"/>
    <w:rsid w:val="003B0665"/>
    <w:rsid w:val="003B268B"/>
    <w:rsid w:val="003E506D"/>
    <w:rsid w:val="003E6DE7"/>
    <w:rsid w:val="003E7679"/>
    <w:rsid w:val="003F5318"/>
    <w:rsid w:val="003F5FB4"/>
    <w:rsid w:val="00426B62"/>
    <w:rsid w:val="00437C7A"/>
    <w:rsid w:val="00467D2C"/>
    <w:rsid w:val="00483179"/>
    <w:rsid w:val="0048484B"/>
    <w:rsid w:val="00492BED"/>
    <w:rsid w:val="0049788A"/>
    <w:rsid w:val="004B6B47"/>
    <w:rsid w:val="004E3304"/>
    <w:rsid w:val="004F7CC5"/>
    <w:rsid w:val="0050155D"/>
    <w:rsid w:val="005032EE"/>
    <w:rsid w:val="0050727D"/>
    <w:rsid w:val="0051452E"/>
    <w:rsid w:val="00516B00"/>
    <w:rsid w:val="00517024"/>
    <w:rsid w:val="00525816"/>
    <w:rsid w:val="005274DB"/>
    <w:rsid w:val="00545E56"/>
    <w:rsid w:val="005477E8"/>
    <w:rsid w:val="005867D1"/>
    <w:rsid w:val="00595E3C"/>
    <w:rsid w:val="005A1993"/>
    <w:rsid w:val="005A59A1"/>
    <w:rsid w:val="005A748A"/>
    <w:rsid w:val="005E023A"/>
    <w:rsid w:val="005F4BC7"/>
    <w:rsid w:val="005F5EB2"/>
    <w:rsid w:val="006017B5"/>
    <w:rsid w:val="0060686E"/>
    <w:rsid w:val="00610AD4"/>
    <w:rsid w:val="00617C94"/>
    <w:rsid w:val="0062053B"/>
    <w:rsid w:val="00625AC4"/>
    <w:rsid w:val="00651605"/>
    <w:rsid w:val="0066576E"/>
    <w:rsid w:val="006666CB"/>
    <w:rsid w:val="00675920"/>
    <w:rsid w:val="00685C16"/>
    <w:rsid w:val="00690BC1"/>
    <w:rsid w:val="006B0868"/>
    <w:rsid w:val="006B45BC"/>
    <w:rsid w:val="006B5763"/>
    <w:rsid w:val="006C567F"/>
    <w:rsid w:val="006C7924"/>
    <w:rsid w:val="006F135A"/>
    <w:rsid w:val="006F27DB"/>
    <w:rsid w:val="007059B1"/>
    <w:rsid w:val="00706AD2"/>
    <w:rsid w:val="0071225F"/>
    <w:rsid w:val="007157BB"/>
    <w:rsid w:val="0072475F"/>
    <w:rsid w:val="00733FE7"/>
    <w:rsid w:val="00752611"/>
    <w:rsid w:val="00754484"/>
    <w:rsid w:val="007806CF"/>
    <w:rsid w:val="00783390"/>
    <w:rsid w:val="00783FCB"/>
    <w:rsid w:val="0078629D"/>
    <w:rsid w:val="007A0020"/>
    <w:rsid w:val="007A3E48"/>
    <w:rsid w:val="007B4559"/>
    <w:rsid w:val="007B4AF1"/>
    <w:rsid w:val="007D0ECF"/>
    <w:rsid w:val="007F7A02"/>
    <w:rsid w:val="00802EC3"/>
    <w:rsid w:val="0081646E"/>
    <w:rsid w:val="008218D7"/>
    <w:rsid w:val="008236D9"/>
    <w:rsid w:val="0085756D"/>
    <w:rsid w:val="00884A7C"/>
    <w:rsid w:val="00890272"/>
    <w:rsid w:val="00893642"/>
    <w:rsid w:val="008B67D5"/>
    <w:rsid w:val="008D1DB4"/>
    <w:rsid w:val="008F6D17"/>
    <w:rsid w:val="009063D6"/>
    <w:rsid w:val="00912897"/>
    <w:rsid w:val="00915160"/>
    <w:rsid w:val="0091660C"/>
    <w:rsid w:val="00933001"/>
    <w:rsid w:val="00933C5A"/>
    <w:rsid w:val="009407D1"/>
    <w:rsid w:val="00940C65"/>
    <w:rsid w:val="00957689"/>
    <w:rsid w:val="00967777"/>
    <w:rsid w:val="00973268"/>
    <w:rsid w:val="009803ED"/>
    <w:rsid w:val="00994B8B"/>
    <w:rsid w:val="009A6115"/>
    <w:rsid w:val="009E05E5"/>
    <w:rsid w:val="009E51CE"/>
    <w:rsid w:val="009E6F88"/>
    <w:rsid w:val="009F3DDF"/>
    <w:rsid w:val="00A035BB"/>
    <w:rsid w:val="00A05AA6"/>
    <w:rsid w:val="00A3297D"/>
    <w:rsid w:val="00A34D8B"/>
    <w:rsid w:val="00A36C0C"/>
    <w:rsid w:val="00A46A0F"/>
    <w:rsid w:val="00A509DF"/>
    <w:rsid w:val="00A55B1A"/>
    <w:rsid w:val="00A666F1"/>
    <w:rsid w:val="00A71CB5"/>
    <w:rsid w:val="00A74C68"/>
    <w:rsid w:val="00A75C16"/>
    <w:rsid w:val="00A772CA"/>
    <w:rsid w:val="00A958DD"/>
    <w:rsid w:val="00AA0B13"/>
    <w:rsid w:val="00AB3844"/>
    <w:rsid w:val="00AC0EBC"/>
    <w:rsid w:val="00AC4575"/>
    <w:rsid w:val="00AD1491"/>
    <w:rsid w:val="00AD1FDC"/>
    <w:rsid w:val="00AE1424"/>
    <w:rsid w:val="00AE34B0"/>
    <w:rsid w:val="00AE7E71"/>
    <w:rsid w:val="00AF36F8"/>
    <w:rsid w:val="00B10CD7"/>
    <w:rsid w:val="00B21005"/>
    <w:rsid w:val="00B27117"/>
    <w:rsid w:val="00B375AB"/>
    <w:rsid w:val="00B71C55"/>
    <w:rsid w:val="00B811CD"/>
    <w:rsid w:val="00B866CB"/>
    <w:rsid w:val="00BA741A"/>
    <w:rsid w:val="00BB1445"/>
    <w:rsid w:val="00BC3E49"/>
    <w:rsid w:val="00BC6024"/>
    <w:rsid w:val="00BC789F"/>
    <w:rsid w:val="00BE1CE0"/>
    <w:rsid w:val="00BF10C7"/>
    <w:rsid w:val="00C04955"/>
    <w:rsid w:val="00C1043A"/>
    <w:rsid w:val="00C11A1A"/>
    <w:rsid w:val="00C1473D"/>
    <w:rsid w:val="00C23E91"/>
    <w:rsid w:val="00C269CD"/>
    <w:rsid w:val="00C555C7"/>
    <w:rsid w:val="00C606E6"/>
    <w:rsid w:val="00C63002"/>
    <w:rsid w:val="00C70E68"/>
    <w:rsid w:val="00C729EE"/>
    <w:rsid w:val="00C740F7"/>
    <w:rsid w:val="00C809D4"/>
    <w:rsid w:val="00C92B5D"/>
    <w:rsid w:val="00CB37F4"/>
    <w:rsid w:val="00CB5EBA"/>
    <w:rsid w:val="00CD43E3"/>
    <w:rsid w:val="00CE478F"/>
    <w:rsid w:val="00CF5B82"/>
    <w:rsid w:val="00D04624"/>
    <w:rsid w:val="00D15068"/>
    <w:rsid w:val="00D153E0"/>
    <w:rsid w:val="00D1696E"/>
    <w:rsid w:val="00D22EE6"/>
    <w:rsid w:val="00D4508A"/>
    <w:rsid w:val="00D46AB3"/>
    <w:rsid w:val="00D536DA"/>
    <w:rsid w:val="00D60A80"/>
    <w:rsid w:val="00D60BAF"/>
    <w:rsid w:val="00D642CC"/>
    <w:rsid w:val="00D721BF"/>
    <w:rsid w:val="00DF29B8"/>
    <w:rsid w:val="00DF723E"/>
    <w:rsid w:val="00E01421"/>
    <w:rsid w:val="00E074E8"/>
    <w:rsid w:val="00E106B4"/>
    <w:rsid w:val="00E1617B"/>
    <w:rsid w:val="00E20B18"/>
    <w:rsid w:val="00E260D5"/>
    <w:rsid w:val="00E5012F"/>
    <w:rsid w:val="00E522F6"/>
    <w:rsid w:val="00E542C8"/>
    <w:rsid w:val="00E55DFD"/>
    <w:rsid w:val="00E97BB8"/>
    <w:rsid w:val="00EB4453"/>
    <w:rsid w:val="00EE51F2"/>
    <w:rsid w:val="00EF2A65"/>
    <w:rsid w:val="00F0264F"/>
    <w:rsid w:val="00F061D8"/>
    <w:rsid w:val="00F24B4A"/>
    <w:rsid w:val="00F277C9"/>
    <w:rsid w:val="00F30362"/>
    <w:rsid w:val="00F30C81"/>
    <w:rsid w:val="00F336F3"/>
    <w:rsid w:val="00F33833"/>
    <w:rsid w:val="00F67FCC"/>
    <w:rsid w:val="00F81225"/>
    <w:rsid w:val="00F87A4D"/>
    <w:rsid w:val="00F979CA"/>
    <w:rsid w:val="00FA3C38"/>
    <w:rsid w:val="00FE10AD"/>
    <w:rsid w:val="00FF4303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67A8"/>
  <w15:chartTrackingRefBased/>
  <w15:docId w15:val="{5CB1BFCD-41DD-4655-B837-4A28F88E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D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3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3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3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3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3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36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11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1C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811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03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2B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3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2B7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03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5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5B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5B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407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chmondvt.gov/fileadmin/files/Development_Review/Meetings/2026/01/_1.7__Waiver_Request_for_Hard-Surface_Parking_Requir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4</Pages>
  <Words>1032</Words>
  <Characters>5772</Characters>
  <Application>Microsoft Office Word</Application>
  <DocSecurity>0</DocSecurity>
  <Lines>144</Lines>
  <Paragraphs>80</Paragraphs>
  <ScaleCrop>false</ScaleCrop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DeNault</dc:creator>
  <cp:keywords/>
  <dc:description/>
  <cp:lastModifiedBy>Dante DeNault</cp:lastModifiedBy>
  <cp:revision>242</cp:revision>
  <dcterms:created xsi:type="dcterms:W3CDTF">2026-01-26T18:20:00Z</dcterms:created>
  <dcterms:modified xsi:type="dcterms:W3CDTF">2026-02-09T19:32:00Z</dcterms:modified>
</cp:coreProperties>
</file>