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E231" w14:textId="77777777" w:rsidR="008939F7" w:rsidRPr="00FC4ED7" w:rsidRDefault="008939F7" w:rsidP="00956DB3">
      <w:pPr>
        <w:jc w:val="right"/>
      </w:pPr>
      <w:bookmarkStart w:id="0" w:name="_Hlk110604044"/>
      <w:r w:rsidRPr="00FC4ED7">
        <w:t>Town of Richmond</w:t>
      </w:r>
    </w:p>
    <w:p w14:paraId="54825D52" w14:textId="77777777" w:rsidR="008939F7" w:rsidRPr="00FC4ED7" w:rsidRDefault="008939F7" w:rsidP="00956DB3">
      <w:pPr>
        <w:jc w:val="right"/>
      </w:pPr>
      <w:r w:rsidRPr="00FC4ED7">
        <w:rPr>
          <w:noProof/>
        </w:rPr>
        <w:drawing>
          <wp:anchor distT="0" distB="0" distL="114300" distR="114300" simplePos="0" relativeHeight="251660288" behindDoc="1" locked="0" layoutInCell="1" allowOverlap="1" wp14:anchorId="3EE7FE5A" wp14:editId="5DB1196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ED7">
        <w:t xml:space="preserve"> Planning &amp; Zoning Office</w:t>
      </w:r>
    </w:p>
    <w:p w14:paraId="284305BB" w14:textId="77777777" w:rsidR="008939F7" w:rsidRPr="00FC4ED7" w:rsidRDefault="008939F7" w:rsidP="00956DB3">
      <w:pPr>
        <w:jc w:val="right"/>
      </w:pPr>
      <w:r w:rsidRPr="00FC4ED7">
        <w:t>203 Bridge Street, P.O. Box 285</w:t>
      </w:r>
    </w:p>
    <w:p w14:paraId="2E3FA2D6" w14:textId="77777777" w:rsidR="008939F7" w:rsidRPr="00FC4ED7" w:rsidRDefault="008939F7" w:rsidP="00956DB3">
      <w:pPr>
        <w:jc w:val="right"/>
      </w:pPr>
      <w:r w:rsidRPr="00FC4ED7">
        <w:t>Richmond, VT 05477</w:t>
      </w:r>
    </w:p>
    <w:p w14:paraId="5A56C5A8" w14:textId="77777777" w:rsidR="008939F7" w:rsidRPr="00FC4ED7" w:rsidRDefault="008939F7" w:rsidP="00956DB3">
      <w:pPr>
        <w:jc w:val="right"/>
      </w:pPr>
      <w:r w:rsidRPr="00FC4ED7">
        <w:t>www.richmondvt.gov</w:t>
      </w:r>
    </w:p>
    <w:p w14:paraId="4DE996AC" w14:textId="77777777" w:rsidR="008939F7" w:rsidRPr="00FC4ED7" w:rsidRDefault="008939F7" w:rsidP="00956DB3">
      <w:pPr>
        <w:jc w:val="right"/>
        <w:rPr>
          <w:b/>
        </w:rPr>
      </w:pPr>
      <w:r w:rsidRPr="00FC4ED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CE8E" wp14:editId="5E43D01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8818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154619C1" w14:textId="77777777" w:rsidR="008939F7" w:rsidRPr="00FC4ED7" w:rsidRDefault="008939F7" w:rsidP="00956DB3">
      <w:pPr>
        <w:rPr>
          <w:b/>
        </w:rPr>
      </w:pPr>
    </w:p>
    <w:p w14:paraId="3D56CFB7" w14:textId="77777777" w:rsidR="008939F7" w:rsidRPr="00FC4ED7" w:rsidRDefault="008939F7" w:rsidP="00956DB3">
      <w:pPr>
        <w:jc w:val="center"/>
        <w:rPr>
          <w:b/>
          <w:spacing w:val="-3"/>
          <w:sz w:val="36"/>
          <w:szCs w:val="36"/>
        </w:rPr>
      </w:pPr>
      <w:r w:rsidRPr="00FC4ED7">
        <w:rPr>
          <w:b/>
          <w:spacing w:val="-3"/>
          <w:sz w:val="36"/>
          <w:szCs w:val="36"/>
        </w:rPr>
        <w:t>Town of Richmond</w:t>
      </w:r>
    </w:p>
    <w:p w14:paraId="466B67B6" w14:textId="77777777" w:rsidR="008939F7" w:rsidRPr="00FC4ED7" w:rsidRDefault="008939F7" w:rsidP="00956DB3">
      <w:pPr>
        <w:jc w:val="center"/>
        <w:rPr>
          <w:b/>
          <w:spacing w:val="-3"/>
          <w:sz w:val="36"/>
          <w:szCs w:val="36"/>
        </w:rPr>
      </w:pPr>
      <w:r w:rsidRPr="00FC4ED7">
        <w:rPr>
          <w:b/>
          <w:spacing w:val="-3"/>
          <w:sz w:val="36"/>
          <w:szCs w:val="36"/>
        </w:rPr>
        <w:t>Development Review Board</w:t>
      </w:r>
    </w:p>
    <w:p w14:paraId="21768EDB" w14:textId="4CD78140" w:rsidR="008939F7" w:rsidRPr="00FC4ED7" w:rsidRDefault="008A0E28" w:rsidP="00956DB3">
      <w:pPr>
        <w:jc w:val="center"/>
        <w:rPr>
          <w:b/>
          <w:spacing w:val="-3"/>
          <w:sz w:val="36"/>
          <w:szCs w:val="36"/>
        </w:rPr>
      </w:pPr>
      <w:r>
        <w:rPr>
          <w:b/>
          <w:spacing w:val="-3"/>
          <w:sz w:val="36"/>
          <w:szCs w:val="36"/>
        </w:rPr>
        <w:t xml:space="preserve"> </w:t>
      </w:r>
      <w:r w:rsidR="00351083" w:rsidRPr="00FC4ED7">
        <w:rPr>
          <w:b/>
          <w:spacing w:val="-3"/>
          <w:sz w:val="36"/>
          <w:szCs w:val="36"/>
        </w:rPr>
        <w:t xml:space="preserve">SKP2025-09 </w:t>
      </w:r>
      <w:r w:rsidR="008939F7" w:rsidRPr="00FC4ED7">
        <w:rPr>
          <w:b/>
          <w:spacing w:val="-3"/>
          <w:sz w:val="36"/>
          <w:szCs w:val="36"/>
        </w:rPr>
        <w:t xml:space="preserve">Staff Notes </w:t>
      </w:r>
    </w:p>
    <w:p w14:paraId="5C5323F3" w14:textId="051FFAD8" w:rsidR="008939F7" w:rsidRPr="00FC4ED7" w:rsidRDefault="008939F7" w:rsidP="00956DB3">
      <w:pPr>
        <w:jc w:val="center"/>
        <w:rPr>
          <w:b/>
          <w:spacing w:val="-3"/>
          <w:sz w:val="36"/>
          <w:szCs w:val="36"/>
        </w:rPr>
      </w:pPr>
      <w:r w:rsidRPr="00FC4ED7">
        <w:rPr>
          <w:b/>
          <w:spacing w:val="-3"/>
          <w:sz w:val="36"/>
          <w:szCs w:val="36"/>
        </w:rPr>
        <w:t>1/1</w:t>
      </w:r>
      <w:r w:rsidR="00357633" w:rsidRPr="00FC4ED7">
        <w:rPr>
          <w:b/>
          <w:spacing w:val="-3"/>
          <w:sz w:val="36"/>
          <w:szCs w:val="36"/>
        </w:rPr>
        <w:t>4</w:t>
      </w:r>
      <w:r w:rsidRPr="00FC4ED7">
        <w:rPr>
          <w:b/>
          <w:spacing w:val="-3"/>
          <w:sz w:val="36"/>
          <w:szCs w:val="36"/>
        </w:rPr>
        <w:t>/202</w:t>
      </w:r>
      <w:bookmarkStart w:id="1" w:name="_Hlk134178871"/>
      <w:r w:rsidR="00357633" w:rsidRPr="00FC4ED7">
        <w:rPr>
          <w:b/>
          <w:spacing w:val="-3"/>
          <w:sz w:val="36"/>
          <w:szCs w:val="36"/>
        </w:rPr>
        <w:t>6</w:t>
      </w:r>
    </w:p>
    <w:p w14:paraId="7C970A8C" w14:textId="77777777" w:rsidR="008939F7" w:rsidRPr="00FC4ED7" w:rsidRDefault="008939F7" w:rsidP="00956DB3">
      <w:pPr>
        <w:jc w:val="center"/>
        <w:rPr>
          <w:b/>
          <w:spacing w:val="-3"/>
          <w:highlight w:val="red"/>
        </w:rPr>
      </w:pPr>
    </w:p>
    <w:p w14:paraId="497CA4EE" w14:textId="551B4CE7" w:rsidR="008939F7" w:rsidRDefault="008939F7" w:rsidP="00956DB3">
      <w:pPr>
        <w:tabs>
          <w:tab w:val="left" w:pos="6440"/>
        </w:tabs>
        <w:spacing w:line="259" w:lineRule="auto"/>
      </w:pPr>
      <w:r w:rsidRPr="00FC4ED7">
        <w:rPr>
          <w:u w:val="single"/>
        </w:rPr>
        <w:t>APPLICANT</w:t>
      </w:r>
      <w:r w:rsidRPr="00FC4ED7">
        <w:t>:</w:t>
      </w:r>
      <w:r w:rsidR="00D968E8" w:rsidRPr="00FC4ED7">
        <w:t xml:space="preserve"> Patricia “Patty” Gilbert</w:t>
      </w:r>
      <w:r w:rsidR="00FE0977" w:rsidRPr="00FC4ED7">
        <w:t>.</w:t>
      </w:r>
    </w:p>
    <w:p w14:paraId="0FC59618" w14:textId="77777777" w:rsidR="00956DB3" w:rsidRPr="00956DB3" w:rsidRDefault="00956DB3" w:rsidP="00956DB3">
      <w:pPr>
        <w:tabs>
          <w:tab w:val="left" w:pos="6440"/>
        </w:tabs>
        <w:spacing w:line="259" w:lineRule="auto"/>
        <w:rPr>
          <w:sz w:val="20"/>
          <w:szCs w:val="20"/>
        </w:rPr>
      </w:pPr>
    </w:p>
    <w:p w14:paraId="4DD012E8" w14:textId="3D74C791" w:rsidR="008939F7" w:rsidRDefault="008939F7" w:rsidP="00956DB3">
      <w:pPr>
        <w:spacing w:line="259" w:lineRule="auto"/>
      </w:pPr>
      <w:r w:rsidRPr="00FC4ED7">
        <w:rPr>
          <w:u w:val="single"/>
        </w:rPr>
        <w:t>RE</w:t>
      </w:r>
      <w:r w:rsidRPr="00FC4ED7">
        <w:t>:</w:t>
      </w:r>
      <w:bookmarkStart w:id="2" w:name="_Hlk160603817"/>
      <w:bookmarkStart w:id="3" w:name="_Hlk152271010"/>
      <w:bookmarkEnd w:id="1"/>
      <w:r w:rsidR="008A0E28">
        <w:t xml:space="preserve"> Subdivision Sketch Plan Review, </w:t>
      </w:r>
      <w:r w:rsidR="000C2292" w:rsidRPr="00FC4ED7">
        <w:t>SKP2025-09</w:t>
      </w:r>
      <w:r w:rsidR="00FE0977" w:rsidRPr="00FC4ED7">
        <w:t>.</w:t>
      </w:r>
    </w:p>
    <w:p w14:paraId="083125F1" w14:textId="77777777" w:rsidR="00956DB3" w:rsidRPr="00956DB3" w:rsidRDefault="00956DB3" w:rsidP="00956DB3">
      <w:pPr>
        <w:spacing w:line="259" w:lineRule="auto"/>
        <w:rPr>
          <w:sz w:val="20"/>
          <w:szCs w:val="20"/>
        </w:rPr>
      </w:pPr>
    </w:p>
    <w:p w14:paraId="42721CF5" w14:textId="384BA0BB" w:rsidR="008939F7" w:rsidRDefault="008939F7" w:rsidP="00956DB3">
      <w:pPr>
        <w:spacing w:line="259" w:lineRule="auto"/>
      </w:pPr>
      <w:r w:rsidRPr="00FC4ED7">
        <w:rPr>
          <w:u w:val="single"/>
        </w:rPr>
        <w:t>DATE</w:t>
      </w:r>
      <w:r w:rsidRPr="00FC4ED7">
        <w:t xml:space="preserve">: </w:t>
      </w:r>
      <w:r w:rsidR="000C2292" w:rsidRPr="00FC4ED7">
        <w:t>January 14, 2026</w:t>
      </w:r>
      <w:r w:rsidR="00FE0977" w:rsidRPr="00FC4ED7">
        <w:t>.</w:t>
      </w:r>
    </w:p>
    <w:p w14:paraId="0D52113C" w14:textId="77777777" w:rsidR="00956DB3" w:rsidRPr="00956DB3" w:rsidRDefault="00956DB3" w:rsidP="00956DB3">
      <w:pPr>
        <w:spacing w:line="259" w:lineRule="auto"/>
        <w:rPr>
          <w:rFonts w:eastAsia="Calibri"/>
          <w:sz w:val="20"/>
          <w:szCs w:val="20"/>
        </w:rPr>
      </w:pPr>
    </w:p>
    <w:bookmarkEnd w:id="2"/>
    <w:p w14:paraId="2ECDB234" w14:textId="4861F655" w:rsidR="008939F7" w:rsidRDefault="008939F7" w:rsidP="00956DB3">
      <w:pPr>
        <w:tabs>
          <w:tab w:val="left" w:pos="7650"/>
        </w:tabs>
        <w:spacing w:line="259" w:lineRule="auto"/>
        <w:rPr>
          <w:rFonts w:eastAsia="Calibri"/>
        </w:rPr>
      </w:pPr>
      <w:r w:rsidRPr="00FC4ED7">
        <w:rPr>
          <w:rFonts w:eastAsia="Calibri"/>
          <w:u w:val="single"/>
        </w:rPr>
        <w:t>LOCATION</w:t>
      </w:r>
      <w:r w:rsidRPr="00FC4ED7">
        <w:rPr>
          <w:rFonts w:eastAsia="Calibri"/>
        </w:rPr>
        <w:t xml:space="preserve">: </w:t>
      </w:r>
      <w:r w:rsidR="00FE0977" w:rsidRPr="00FC4ED7">
        <w:rPr>
          <w:rFonts w:eastAsia="Calibri"/>
        </w:rPr>
        <w:t>345 Beatty Lane.</w:t>
      </w:r>
    </w:p>
    <w:p w14:paraId="398B2587" w14:textId="77777777" w:rsidR="00956DB3" w:rsidRPr="00956DB3" w:rsidRDefault="00956DB3" w:rsidP="00956DB3">
      <w:pPr>
        <w:tabs>
          <w:tab w:val="left" w:pos="7650"/>
        </w:tabs>
        <w:spacing w:line="259" w:lineRule="auto"/>
        <w:rPr>
          <w:rFonts w:eastAsia="Calibri"/>
          <w:sz w:val="20"/>
          <w:szCs w:val="20"/>
        </w:rPr>
      </w:pPr>
    </w:p>
    <w:p w14:paraId="243A4E82" w14:textId="7133F0E5" w:rsidR="008939F7" w:rsidRDefault="008939F7" w:rsidP="00956DB3">
      <w:pPr>
        <w:spacing w:line="259" w:lineRule="auto"/>
        <w:rPr>
          <w:rFonts w:eastAsia="Calibri"/>
        </w:rPr>
      </w:pPr>
      <w:r w:rsidRPr="00FC4ED7">
        <w:rPr>
          <w:rFonts w:eastAsia="Calibri"/>
          <w:u w:val="single"/>
        </w:rPr>
        <w:t>PARCEL ID</w:t>
      </w:r>
      <w:r w:rsidRPr="00FC4ED7">
        <w:rPr>
          <w:rFonts w:eastAsia="Calibri"/>
        </w:rPr>
        <w:t xml:space="preserve">: </w:t>
      </w:r>
      <w:r w:rsidR="00FE0977" w:rsidRPr="00FC4ED7">
        <w:rPr>
          <w:rFonts w:eastAsia="Calibri"/>
        </w:rPr>
        <w:t>BE0345.</w:t>
      </w:r>
    </w:p>
    <w:p w14:paraId="607C8F9A" w14:textId="77777777" w:rsidR="00956DB3" w:rsidRPr="00956DB3" w:rsidRDefault="00956DB3" w:rsidP="00956DB3">
      <w:pPr>
        <w:spacing w:line="259" w:lineRule="auto"/>
        <w:rPr>
          <w:rFonts w:eastAsia="Calibri"/>
          <w:sz w:val="20"/>
          <w:szCs w:val="20"/>
        </w:rPr>
      </w:pPr>
    </w:p>
    <w:bookmarkEnd w:id="3"/>
    <w:p w14:paraId="6BE28DFE" w14:textId="41B7CFBF" w:rsidR="008939F7" w:rsidRPr="00FC4ED7" w:rsidRDefault="008939F7" w:rsidP="00956DB3">
      <w:r w:rsidRPr="00FC4ED7">
        <w:rPr>
          <w:u w:val="single"/>
        </w:rPr>
        <w:t>EXISTING ZONING</w:t>
      </w:r>
      <w:r w:rsidRPr="00FC4ED7">
        <w:t xml:space="preserve">: </w:t>
      </w:r>
      <w:r w:rsidR="00A7778D" w:rsidRPr="00FC4ED7">
        <w:t xml:space="preserve">Agricultural/Residential (A/R). </w:t>
      </w:r>
    </w:p>
    <w:p w14:paraId="6D6E2F06" w14:textId="77777777" w:rsidR="008939F7" w:rsidRPr="00956DB3" w:rsidRDefault="008939F7" w:rsidP="00956DB3">
      <w:pPr>
        <w:rPr>
          <w:sz w:val="20"/>
          <w:szCs w:val="20"/>
        </w:rPr>
      </w:pPr>
    </w:p>
    <w:p w14:paraId="370EECCB" w14:textId="55557BE2" w:rsidR="008939F7" w:rsidRPr="00FC4ED7" w:rsidRDefault="008939F7" w:rsidP="00956DB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FC4ED7">
        <w:rPr>
          <w:rFonts w:ascii="Times New Roman" w:hAnsi="Times New Roman" w:cs="Times New Roman"/>
          <w:i/>
          <w:iCs/>
          <w:u w:val="single"/>
        </w:rPr>
        <w:t>FLOOD HAZARD OVERLAY DISTRICT (FHOD)?</w:t>
      </w:r>
      <w:r w:rsidRPr="00FC4ED7">
        <w:rPr>
          <w:rFonts w:ascii="Times New Roman" w:hAnsi="Times New Roman" w:cs="Times New Roman"/>
        </w:rPr>
        <w:t xml:space="preserve"> </w:t>
      </w:r>
      <w:r w:rsidR="00A7778D" w:rsidRPr="00FC4ED7">
        <w:rPr>
          <w:rFonts w:ascii="Times New Roman" w:hAnsi="Times New Roman" w:cs="Times New Roman"/>
        </w:rPr>
        <w:t xml:space="preserve">No. </w:t>
      </w:r>
    </w:p>
    <w:p w14:paraId="529F0C13" w14:textId="77777777" w:rsidR="008939F7" w:rsidRPr="00956DB3" w:rsidRDefault="008939F7" w:rsidP="00956DB3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4F5C0DE4" w14:textId="7B6EEEEE" w:rsidR="00A7778D" w:rsidRPr="00FC4ED7" w:rsidRDefault="008939F7" w:rsidP="00956DB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FC4ED7">
        <w:rPr>
          <w:rFonts w:ascii="Times New Roman" w:hAnsi="Times New Roman" w:cs="Times New Roman"/>
          <w:i/>
          <w:iCs/>
          <w:u w:val="single"/>
        </w:rPr>
        <w:t>SHORELINE PROTECTION OVERLAY DISTRICT?</w:t>
      </w:r>
      <w:r w:rsidRPr="00FC4ED7">
        <w:rPr>
          <w:rFonts w:ascii="Times New Roman" w:hAnsi="Times New Roman" w:cs="Times New Roman"/>
        </w:rPr>
        <w:t xml:space="preserve"> No. </w:t>
      </w:r>
    </w:p>
    <w:p w14:paraId="04447258" w14:textId="77777777" w:rsidR="008939F7" w:rsidRPr="00956DB3" w:rsidRDefault="008939F7" w:rsidP="00956DB3">
      <w:pPr>
        <w:ind w:left="2790" w:hanging="2790"/>
        <w:rPr>
          <w:sz w:val="20"/>
          <w:szCs w:val="20"/>
        </w:rPr>
      </w:pPr>
    </w:p>
    <w:p w14:paraId="50E34FEB" w14:textId="77777777" w:rsidR="008939F7" w:rsidRPr="00FC4ED7" w:rsidRDefault="008939F7" w:rsidP="00956DB3">
      <w:pPr>
        <w:rPr>
          <w:bCs/>
        </w:rPr>
      </w:pPr>
      <w:r w:rsidRPr="00FC4ED7">
        <w:rPr>
          <w:bCs/>
          <w:u w:val="single"/>
        </w:rPr>
        <w:t>PROCEDURAL HISTORY</w:t>
      </w:r>
      <w:r w:rsidRPr="00FC4ED7">
        <w:rPr>
          <w:bCs/>
        </w:rPr>
        <w:t>:</w:t>
      </w:r>
    </w:p>
    <w:p w14:paraId="6EA70D1E" w14:textId="22536451" w:rsidR="008C2A2C" w:rsidRDefault="004D10A1" w:rsidP="00956DB3">
      <w:pPr>
        <w:numPr>
          <w:ilvl w:val="0"/>
          <w:numId w:val="3"/>
        </w:numPr>
        <w:rPr>
          <w:bCs/>
        </w:rPr>
      </w:pPr>
      <w:r w:rsidRPr="00FC4ED7">
        <w:rPr>
          <w:bCs/>
        </w:rPr>
        <w:t>Pre-submission meeting held</w:t>
      </w:r>
      <w:r w:rsidR="008C2A2C" w:rsidRPr="00FC4ED7">
        <w:rPr>
          <w:bCs/>
        </w:rPr>
        <w:t xml:space="preserve">, </w:t>
      </w:r>
      <w:r w:rsidR="00A86CA5" w:rsidRPr="00FC4ED7">
        <w:rPr>
          <w:bCs/>
        </w:rPr>
        <w:t xml:space="preserve">December 18, 2025. </w:t>
      </w:r>
      <w:r w:rsidR="00BC5D3E" w:rsidRPr="00FC4ED7">
        <w:rPr>
          <w:bCs/>
        </w:rPr>
        <w:t xml:space="preserve"> </w:t>
      </w:r>
    </w:p>
    <w:p w14:paraId="3A4F05DD" w14:textId="7AFF6982" w:rsidR="00D05C38" w:rsidRDefault="003E1023" w:rsidP="00956DB3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Sketch Plan Application finalized and accepted for DR review, December 31, 2025. </w:t>
      </w:r>
    </w:p>
    <w:p w14:paraId="4FD87F4E" w14:textId="40B8795F" w:rsidR="00315BCC" w:rsidRDefault="00315BCC" w:rsidP="00956DB3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Public notice mailed to Applicant and Adjoining Property Owners, </w:t>
      </w:r>
      <w:r w:rsidR="0028523E">
        <w:rPr>
          <w:bCs/>
        </w:rPr>
        <w:t xml:space="preserve">December 31, 2025. </w:t>
      </w:r>
    </w:p>
    <w:p w14:paraId="41F6F227" w14:textId="33AF06DF" w:rsidR="0028523E" w:rsidRDefault="0028523E" w:rsidP="00956DB3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Public notice posted on the Town’s website and at two (2) public locations within the municipality, </w:t>
      </w:r>
      <w:r w:rsidR="007B14F5">
        <w:rPr>
          <w:bCs/>
        </w:rPr>
        <w:t xml:space="preserve">December 31, 2025. </w:t>
      </w:r>
    </w:p>
    <w:p w14:paraId="1D9AB621" w14:textId="1DFA1E46" w:rsidR="007B14F5" w:rsidRDefault="007B14F5" w:rsidP="00956DB3">
      <w:pPr>
        <w:numPr>
          <w:ilvl w:val="1"/>
          <w:numId w:val="3"/>
        </w:numPr>
        <w:rPr>
          <w:bCs/>
        </w:rPr>
      </w:pPr>
      <w:r>
        <w:rPr>
          <w:bCs/>
        </w:rPr>
        <w:t>Public notice posted at (1) outstanding public location</w:t>
      </w:r>
      <w:r w:rsidR="00965FB9">
        <w:rPr>
          <w:bCs/>
        </w:rPr>
        <w:t>, the library, due to holiday closures</w:t>
      </w:r>
      <w:r w:rsidR="00F5418D">
        <w:rPr>
          <w:bCs/>
        </w:rPr>
        <w:t xml:space="preserve">, January 2, 2026. </w:t>
      </w:r>
    </w:p>
    <w:p w14:paraId="33D58BDC" w14:textId="68024A0B" w:rsidR="00F5418D" w:rsidRPr="00FC4ED7" w:rsidRDefault="00F5418D" w:rsidP="00956DB3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Public notice placed in Seven Days, the Town’s publication of general circulation, </w:t>
      </w:r>
      <w:r w:rsidR="00576536">
        <w:rPr>
          <w:bCs/>
        </w:rPr>
        <w:t xml:space="preserve">January 7, 2026. </w:t>
      </w:r>
    </w:p>
    <w:p w14:paraId="49810038" w14:textId="77777777" w:rsidR="008939F7" w:rsidRPr="00956DB3" w:rsidRDefault="008939F7" w:rsidP="00956DB3">
      <w:pPr>
        <w:rPr>
          <w:bCs/>
          <w:sz w:val="20"/>
          <w:szCs w:val="20"/>
          <w:highlight w:val="red"/>
        </w:rPr>
      </w:pPr>
    </w:p>
    <w:p w14:paraId="74F24872" w14:textId="77777777" w:rsidR="008939F7" w:rsidRPr="00576536" w:rsidRDefault="008939F7" w:rsidP="00956DB3">
      <w:pPr>
        <w:rPr>
          <w:bCs/>
        </w:rPr>
      </w:pPr>
      <w:r w:rsidRPr="00576536">
        <w:rPr>
          <w:bCs/>
          <w:u w:val="single"/>
        </w:rPr>
        <w:t>PROJECT DESCRIPTION</w:t>
      </w:r>
      <w:r w:rsidRPr="00576536">
        <w:rPr>
          <w:bCs/>
        </w:rPr>
        <w:t xml:space="preserve">: </w:t>
      </w:r>
    </w:p>
    <w:p w14:paraId="38F4FE19" w14:textId="711C1A14" w:rsidR="009D6D84" w:rsidRPr="00FC4ED7" w:rsidRDefault="00373213" w:rsidP="00956DB3">
      <w:r w:rsidRPr="00FC4ED7">
        <w:t>Applicant seeks input to subdivide 345 Beatty Lane, an existing 23.1-acre lot into four (4) lots of 1.1 acres (Lot 1), 1.4 acres (Lot 2), 6.9 acres (Lot 3), and 13.7 acres (Lot 4).</w:t>
      </w:r>
      <w:r w:rsidR="004279B4">
        <w:t xml:space="preserve"> </w:t>
      </w:r>
      <w:r w:rsidR="009B458E">
        <w:t xml:space="preserve">The existing 23.1-acre lot was created </w:t>
      </w:r>
      <w:r w:rsidR="00522059">
        <w:t xml:space="preserve">by a four-lot </w:t>
      </w:r>
      <w:r w:rsidR="009F63EA">
        <w:t>subdivision (</w:t>
      </w:r>
      <w:r w:rsidR="003D0B67">
        <w:t>15-054)</w:t>
      </w:r>
      <w:r w:rsidR="005958B9">
        <w:t xml:space="preserve"> that occurred between </w:t>
      </w:r>
      <w:r w:rsidR="00830DD1">
        <w:t xml:space="preserve">the years of </w:t>
      </w:r>
      <w:r w:rsidR="005958B9">
        <w:t>20</w:t>
      </w:r>
      <w:r w:rsidR="00830DD1">
        <w:t>15</w:t>
      </w:r>
      <w:r w:rsidR="005958B9">
        <w:t>-201</w:t>
      </w:r>
      <w:r w:rsidR="00830DD1">
        <w:t>6</w:t>
      </w:r>
      <w:r w:rsidR="005958B9">
        <w:t xml:space="preserve">. </w:t>
      </w:r>
      <w:r w:rsidR="00B2244D">
        <w:t>The existing 23.1-acre lot is subject to an Act 250 permit</w:t>
      </w:r>
      <w:r w:rsidR="009F63EA">
        <w:t xml:space="preserve"> </w:t>
      </w:r>
      <w:r w:rsidR="00940097">
        <w:t>(4C0719 &amp; applicable, subsequent amendments)</w:t>
      </w:r>
      <w:r w:rsidR="00B2244D">
        <w:t xml:space="preserve">. </w:t>
      </w:r>
    </w:p>
    <w:p w14:paraId="0A2E132C" w14:textId="77777777" w:rsidR="00373213" w:rsidRPr="00956DB3" w:rsidRDefault="00373213" w:rsidP="00956DB3">
      <w:pPr>
        <w:rPr>
          <w:bCs/>
          <w:sz w:val="20"/>
          <w:szCs w:val="20"/>
          <w:highlight w:val="red"/>
        </w:rPr>
      </w:pPr>
    </w:p>
    <w:p w14:paraId="37BFF4C7" w14:textId="2C7D2A1D" w:rsidR="00366518" w:rsidRPr="00FC4ED7" w:rsidRDefault="00366518" w:rsidP="00956DB3">
      <w:pPr>
        <w:rPr>
          <w:bCs/>
        </w:rPr>
      </w:pPr>
      <w:r w:rsidRPr="00FC4ED7">
        <w:rPr>
          <w:bCs/>
          <w:u w:val="single"/>
        </w:rPr>
        <w:t>RELATED SUBMISSIONS</w:t>
      </w:r>
      <w:r w:rsidRPr="00FC4ED7">
        <w:rPr>
          <w:bCs/>
        </w:rPr>
        <w:t>:</w:t>
      </w:r>
      <w:r w:rsidR="00520CF2" w:rsidRPr="00FC4ED7">
        <w:rPr>
          <w:rStyle w:val="FootnoteReference"/>
          <w:bCs/>
        </w:rPr>
        <w:footnoteReference w:id="1"/>
      </w:r>
      <w:r w:rsidRPr="00FC4ED7">
        <w:rPr>
          <w:bCs/>
        </w:rPr>
        <w:t xml:space="preserve"> </w:t>
      </w:r>
    </w:p>
    <w:p w14:paraId="69D43A6E" w14:textId="775C449C" w:rsidR="00366518" w:rsidRPr="00FC4ED7" w:rsidRDefault="000F0935" w:rsidP="00956DB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1.1 </w:t>
      </w:r>
      <w:r w:rsidR="009D654C" w:rsidRPr="00FC4ED7">
        <w:rPr>
          <w:rFonts w:ascii="Times New Roman" w:hAnsi="Times New Roman" w:cs="Times New Roman"/>
          <w:bCs/>
        </w:rPr>
        <w:t>Sketch Plan Review Application</w:t>
      </w:r>
      <w:r w:rsidR="00A44248" w:rsidRPr="00FC4ED7">
        <w:rPr>
          <w:rFonts w:ascii="Times New Roman" w:hAnsi="Times New Roman" w:cs="Times New Roman"/>
          <w:bCs/>
        </w:rPr>
        <w:t>,</w:t>
      </w:r>
    </w:p>
    <w:p w14:paraId="5494C3E1" w14:textId="7BB69D33" w:rsidR="000F0935" w:rsidRPr="00FC4ED7" w:rsidRDefault="000F0935" w:rsidP="00956DB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1.2 </w:t>
      </w:r>
      <w:r w:rsidR="009D654C" w:rsidRPr="00FC4ED7">
        <w:rPr>
          <w:rFonts w:ascii="Times New Roman" w:hAnsi="Times New Roman" w:cs="Times New Roman"/>
          <w:bCs/>
        </w:rPr>
        <w:t>Overall Site Plan</w:t>
      </w:r>
      <w:r w:rsidR="00A44248" w:rsidRPr="00FC4ED7">
        <w:rPr>
          <w:rFonts w:ascii="Times New Roman" w:hAnsi="Times New Roman" w:cs="Times New Roman"/>
          <w:bCs/>
        </w:rPr>
        <w:t>,</w:t>
      </w:r>
      <w:r w:rsidR="009D654C" w:rsidRPr="00FC4ED7">
        <w:rPr>
          <w:rFonts w:ascii="Times New Roman" w:hAnsi="Times New Roman" w:cs="Times New Roman"/>
          <w:bCs/>
        </w:rPr>
        <w:t xml:space="preserve"> </w:t>
      </w:r>
    </w:p>
    <w:p w14:paraId="5FDA48EE" w14:textId="5B59BFED" w:rsidR="003B11DB" w:rsidRDefault="0004095B" w:rsidP="00956DB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1.3 </w:t>
      </w:r>
      <w:r w:rsidR="003B11DB" w:rsidRPr="00FC4ED7">
        <w:rPr>
          <w:rFonts w:ascii="Times New Roman" w:hAnsi="Times New Roman" w:cs="Times New Roman"/>
          <w:bCs/>
        </w:rPr>
        <w:t>Overall Existing Conditions</w:t>
      </w:r>
      <w:r w:rsidR="008A57F8">
        <w:rPr>
          <w:rFonts w:ascii="Times New Roman" w:hAnsi="Times New Roman" w:cs="Times New Roman"/>
          <w:bCs/>
        </w:rPr>
        <w:t xml:space="preserve">, </w:t>
      </w:r>
    </w:p>
    <w:p w14:paraId="27F332E0" w14:textId="21F817D8" w:rsidR="008A57F8" w:rsidRDefault="008A57F8" w:rsidP="00956DB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1.4 Existing, Amended Beatty Lane Maintenance Agreement</w:t>
      </w:r>
      <w:r w:rsidR="00086092">
        <w:rPr>
          <w:rFonts w:ascii="Times New Roman" w:hAnsi="Times New Roman" w:cs="Times New Roman"/>
          <w:bCs/>
        </w:rPr>
        <w:t xml:space="preserve"> (2/8/2017)</w:t>
      </w:r>
      <w:r>
        <w:rPr>
          <w:rFonts w:ascii="Times New Roman" w:hAnsi="Times New Roman" w:cs="Times New Roman"/>
          <w:bCs/>
        </w:rPr>
        <w:t>,</w:t>
      </w:r>
      <w:r w:rsidR="008B5738">
        <w:rPr>
          <w:rFonts w:ascii="Times New Roman" w:hAnsi="Times New Roman" w:cs="Times New Roman"/>
          <w:bCs/>
        </w:rPr>
        <w:t xml:space="preserve"> </w:t>
      </w:r>
    </w:p>
    <w:p w14:paraId="7A23C405" w14:textId="7B710E7C" w:rsidR="008B5738" w:rsidRPr="008B5738" w:rsidRDefault="008B5738" w:rsidP="008B573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1.5 Palmer Lane (Town HW 20) Selectboard Policy (September 2015), and </w:t>
      </w:r>
    </w:p>
    <w:p w14:paraId="3BA7F135" w14:textId="38D08FE6" w:rsidR="00C01B51" w:rsidRDefault="00C01B51" w:rsidP="00956DB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="009E1805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</w:t>
      </w:r>
      <w:r w:rsidR="00990938">
        <w:rPr>
          <w:rFonts w:ascii="Times New Roman" w:hAnsi="Times New Roman" w:cs="Times New Roman"/>
          <w:bCs/>
        </w:rPr>
        <w:t xml:space="preserve">Approved </w:t>
      </w:r>
      <w:r>
        <w:rPr>
          <w:rFonts w:ascii="Times New Roman" w:hAnsi="Times New Roman" w:cs="Times New Roman"/>
          <w:bCs/>
        </w:rPr>
        <w:t>4-Lot Subdivision Plat (Subdivision 15-054</w:t>
      </w:r>
      <w:r w:rsidR="00830DD1">
        <w:rPr>
          <w:rFonts w:ascii="Times New Roman" w:hAnsi="Times New Roman" w:cs="Times New Roman"/>
          <w:bCs/>
        </w:rPr>
        <w:t>, finalized on 8/8/2016</w:t>
      </w:r>
      <w:r>
        <w:rPr>
          <w:rFonts w:ascii="Times New Roman" w:hAnsi="Times New Roman" w:cs="Times New Roman"/>
          <w:bCs/>
        </w:rPr>
        <w:t>)</w:t>
      </w:r>
      <w:r w:rsidR="00990938">
        <w:rPr>
          <w:rFonts w:ascii="Times New Roman" w:hAnsi="Times New Roman" w:cs="Times New Roman"/>
          <w:bCs/>
        </w:rPr>
        <w:t xml:space="preserve">. </w:t>
      </w:r>
    </w:p>
    <w:p w14:paraId="500F8C13" w14:textId="77777777" w:rsidR="00956DB3" w:rsidRPr="00956DB3" w:rsidRDefault="00956DB3" w:rsidP="00956DB3">
      <w:pPr>
        <w:pStyle w:val="ListParagraph"/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81B926C" w14:textId="5068CF01" w:rsidR="00CB2DC9" w:rsidRPr="00FC4ED7" w:rsidRDefault="008939F7" w:rsidP="00956DB3">
      <w:pPr>
        <w:rPr>
          <w:bCs/>
        </w:rPr>
      </w:pPr>
      <w:r w:rsidRPr="00FC4ED7">
        <w:rPr>
          <w:bCs/>
          <w:color w:val="000000" w:themeColor="text1"/>
          <w:u w:val="single"/>
        </w:rPr>
        <w:t>AUTHORITIES</w:t>
      </w:r>
      <w:r w:rsidRPr="00FC4ED7">
        <w:rPr>
          <w:bCs/>
          <w:color w:val="000000" w:themeColor="text1"/>
        </w:rPr>
        <w:t>:</w:t>
      </w:r>
    </w:p>
    <w:p w14:paraId="52212E5D" w14:textId="2B3667EF" w:rsidR="003D17E4" w:rsidRPr="00FC4ED7" w:rsidRDefault="003D17E4" w:rsidP="00956D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bCs/>
          <w:u w:val="single"/>
        </w:rPr>
      </w:pPr>
      <w:r w:rsidRPr="00FC4ED7">
        <w:rPr>
          <w:rFonts w:ascii="Times New Roman" w:hAnsi="Times New Roman" w:cs="Times New Roman"/>
          <w:bCs/>
          <w:color w:val="000000" w:themeColor="text1"/>
        </w:rPr>
        <w:t>Richmond Zoning Regulations (RZR)</w:t>
      </w:r>
      <w:r w:rsidR="00B62BAF" w:rsidRPr="00FC4ED7">
        <w:rPr>
          <w:rFonts w:ascii="Times New Roman" w:hAnsi="Times New Roman" w:cs="Times New Roman"/>
          <w:bCs/>
          <w:color w:val="000000" w:themeColor="text1"/>
        </w:rPr>
        <w:t xml:space="preserve"> § 5.4, Subdivision Review.</w:t>
      </w:r>
      <w:r w:rsidR="007F2FBA" w:rsidRPr="00FC4ED7">
        <w:rPr>
          <w:rStyle w:val="FootnoteReference"/>
          <w:rFonts w:ascii="Times New Roman" w:hAnsi="Times New Roman" w:cs="Times New Roman"/>
          <w:bCs/>
          <w:color w:val="000000" w:themeColor="text1"/>
        </w:rPr>
        <w:footnoteReference w:id="2"/>
      </w:r>
      <w:r w:rsidR="00B62BAF" w:rsidRPr="00FC4ED7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4E06ADE" w14:textId="638ABE63" w:rsidR="008F2893" w:rsidRPr="00FC4ED7" w:rsidRDefault="007C6C3E" w:rsidP="00956D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bCs/>
          <w:u w:val="single"/>
        </w:rPr>
      </w:pPr>
      <w:r w:rsidRPr="00FC4ED7">
        <w:rPr>
          <w:rFonts w:ascii="Times New Roman" w:hAnsi="Times New Roman" w:cs="Times New Roman"/>
          <w:bCs/>
          <w:color w:val="000000" w:themeColor="text1"/>
        </w:rPr>
        <w:t>Richmond Subdivision Regulations (RSR)</w:t>
      </w:r>
      <w:r w:rsidR="00B62BAF" w:rsidRPr="00FC4ED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E4BFE" w:rsidRPr="00FC4ED7">
        <w:rPr>
          <w:rFonts w:ascii="Times New Roman" w:hAnsi="Times New Roman" w:cs="Times New Roman"/>
          <w:bCs/>
          <w:color w:val="000000" w:themeColor="text1"/>
        </w:rPr>
        <w:t>Article II, Subdivision Sketch Plan.</w:t>
      </w:r>
      <w:r w:rsidR="00D5790E" w:rsidRPr="00FC4ED7">
        <w:rPr>
          <w:rStyle w:val="FootnoteReference"/>
          <w:rFonts w:ascii="Times New Roman" w:hAnsi="Times New Roman" w:cs="Times New Roman"/>
          <w:bCs/>
          <w:color w:val="000000" w:themeColor="text1"/>
        </w:rPr>
        <w:footnoteReference w:id="3"/>
      </w:r>
    </w:p>
    <w:p w14:paraId="27A35C3E" w14:textId="77777777" w:rsidR="007C6C3E" w:rsidRPr="00956DB3" w:rsidRDefault="007C6C3E" w:rsidP="00956DB3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Cs/>
          <w:sz w:val="20"/>
          <w:szCs w:val="20"/>
          <w:highlight w:val="red"/>
          <w:u w:val="single"/>
        </w:rPr>
      </w:pPr>
    </w:p>
    <w:p w14:paraId="02DB7101" w14:textId="77777777" w:rsidR="008939F7" w:rsidRPr="00FC4ED7" w:rsidRDefault="008939F7" w:rsidP="00956DB3">
      <w:pPr>
        <w:rPr>
          <w:bCs/>
        </w:rPr>
      </w:pPr>
      <w:r w:rsidRPr="00FC4ED7">
        <w:rPr>
          <w:bCs/>
          <w:u w:val="single"/>
        </w:rPr>
        <w:t>STANDARD OF REVIEW</w:t>
      </w:r>
      <w:r w:rsidRPr="00FC4ED7">
        <w:rPr>
          <w:bCs/>
        </w:rPr>
        <w:t xml:space="preserve">: </w:t>
      </w:r>
    </w:p>
    <w:p w14:paraId="1969ECDE" w14:textId="1EBF905F" w:rsidR="008939F7" w:rsidRPr="00FC4ED7" w:rsidRDefault="006F7E2E" w:rsidP="00956DB3">
      <w:pPr>
        <w:rPr>
          <w:bCs/>
        </w:rPr>
      </w:pPr>
      <w:r w:rsidRPr="00FC4ED7">
        <w:rPr>
          <w:bCs/>
        </w:rPr>
        <w:t>Sketch Plan Review is a voluntary, informal review that is not binding on the DRB or the Subdivider.</w:t>
      </w:r>
      <w:r w:rsidR="00956DB3" w:rsidRPr="00FC4ED7">
        <w:rPr>
          <w:bCs/>
        </w:rPr>
        <w:t xml:space="preserve"> </w:t>
      </w:r>
      <w:r w:rsidR="005C516F" w:rsidRPr="00FC4ED7">
        <w:rPr>
          <w:bCs/>
        </w:rPr>
        <w:t>As such,</w:t>
      </w:r>
      <w:r w:rsidR="0095022A" w:rsidRPr="00FC4ED7">
        <w:rPr>
          <w:bCs/>
        </w:rPr>
        <w:t xml:space="preserve"> any</w:t>
      </w:r>
      <w:r w:rsidR="003D18C9" w:rsidRPr="00FC4ED7">
        <w:rPr>
          <w:bCs/>
        </w:rPr>
        <w:t xml:space="preserve"> </w:t>
      </w:r>
      <w:r w:rsidR="005C516F" w:rsidRPr="00FC4ED7">
        <w:rPr>
          <w:bCs/>
        </w:rPr>
        <w:t>determination</w:t>
      </w:r>
      <w:r w:rsidR="008B35CA" w:rsidRPr="00FC4ED7">
        <w:rPr>
          <w:bCs/>
        </w:rPr>
        <w:t>s</w:t>
      </w:r>
      <w:r w:rsidR="005C516F" w:rsidRPr="00FC4ED7">
        <w:rPr>
          <w:bCs/>
        </w:rPr>
        <w:t xml:space="preserve"> </w:t>
      </w:r>
      <w:r w:rsidR="0095022A" w:rsidRPr="00FC4ED7">
        <w:rPr>
          <w:bCs/>
        </w:rPr>
        <w:t xml:space="preserve">by the DRB </w:t>
      </w:r>
      <w:r w:rsidR="008B35CA" w:rsidRPr="00FC4ED7">
        <w:rPr>
          <w:bCs/>
        </w:rPr>
        <w:t>are</w:t>
      </w:r>
      <w:r w:rsidR="005C516F" w:rsidRPr="00FC4ED7">
        <w:rPr>
          <w:bCs/>
        </w:rPr>
        <w:t xml:space="preserve"> advisory only and</w:t>
      </w:r>
      <w:r w:rsidR="008F2893" w:rsidRPr="00FC4ED7">
        <w:rPr>
          <w:bCs/>
        </w:rPr>
        <w:t xml:space="preserve"> </w:t>
      </w:r>
      <w:r w:rsidR="008B35CA" w:rsidRPr="00FC4ED7">
        <w:rPr>
          <w:bCs/>
        </w:rPr>
        <w:t>are</w:t>
      </w:r>
      <w:r w:rsidR="008F2893" w:rsidRPr="00FC4ED7">
        <w:rPr>
          <w:bCs/>
        </w:rPr>
        <w:t xml:space="preserve"> not appealable. </w:t>
      </w:r>
      <w:r w:rsidR="004173FA">
        <w:rPr>
          <w:bCs/>
        </w:rPr>
        <w:t>At this stage of review, a</w:t>
      </w:r>
      <w:r w:rsidR="00896B05" w:rsidRPr="00FC4ED7">
        <w:rPr>
          <w:bCs/>
        </w:rPr>
        <w:t>djoining property owners are invited to facilitate an exchange of ideas.</w:t>
      </w:r>
      <w:r w:rsidR="003D18C9" w:rsidRPr="00FC4ED7">
        <w:rPr>
          <w:bCs/>
        </w:rPr>
        <w:t xml:space="preserve"> </w:t>
      </w:r>
    </w:p>
    <w:p w14:paraId="3C912093" w14:textId="77777777" w:rsidR="00CE45F7" w:rsidRPr="00956DB3" w:rsidRDefault="00CE45F7" w:rsidP="00956DB3">
      <w:pPr>
        <w:rPr>
          <w:bCs/>
          <w:sz w:val="20"/>
          <w:szCs w:val="20"/>
        </w:rPr>
      </w:pPr>
    </w:p>
    <w:p w14:paraId="1B1C14CD" w14:textId="483DB28A" w:rsidR="00CE45F7" w:rsidRPr="00FC4ED7" w:rsidRDefault="00CE45F7" w:rsidP="00956DB3">
      <w:pPr>
        <w:rPr>
          <w:bCs/>
          <w:u w:val="single"/>
        </w:rPr>
      </w:pPr>
      <w:r w:rsidRPr="00FC4ED7">
        <w:rPr>
          <w:bCs/>
          <w:u w:val="single"/>
        </w:rPr>
        <w:t>EXISTING</w:t>
      </w:r>
      <w:r w:rsidR="00BD40C0" w:rsidRPr="00FC4ED7">
        <w:rPr>
          <w:bCs/>
          <w:u w:val="single"/>
        </w:rPr>
        <w:t xml:space="preserve"> NOTABLE</w:t>
      </w:r>
      <w:r w:rsidRPr="00FC4ED7">
        <w:rPr>
          <w:bCs/>
          <w:u w:val="single"/>
        </w:rPr>
        <w:t xml:space="preserve"> LAND CONDITIONS: </w:t>
      </w:r>
    </w:p>
    <w:p w14:paraId="725EE2E4" w14:textId="4D9E7653" w:rsidR="00CE45F7" w:rsidRPr="00FC4ED7" w:rsidRDefault="00387F68" w:rsidP="00956DB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Natural Resource: </w:t>
      </w:r>
      <w:r w:rsidR="00CE45F7" w:rsidRPr="00FC4ED7">
        <w:rPr>
          <w:rFonts w:ascii="Times New Roman" w:hAnsi="Times New Roman" w:cs="Times New Roman"/>
          <w:bCs/>
        </w:rPr>
        <w:t>Class 2 Wetland</w:t>
      </w:r>
      <w:r w:rsidR="000F6047" w:rsidRPr="00FC4ED7">
        <w:rPr>
          <w:rFonts w:ascii="Times New Roman" w:hAnsi="Times New Roman" w:cs="Times New Roman"/>
          <w:bCs/>
        </w:rPr>
        <w:t>s</w:t>
      </w:r>
      <w:r w:rsidR="00CE45F7" w:rsidRPr="00FC4ED7">
        <w:rPr>
          <w:rFonts w:ascii="Times New Roman" w:hAnsi="Times New Roman" w:cs="Times New Roman"/>
          <w:bCs/>
        </w:rPr>
        <w:t xml:space="preserve">. </w:t>
      </w:r>
    </w:p>
    <w:p w14:paraId="6FA0E2A7" w14:textId="02FA5219" w:rsidR="00CE45F7" w:rsidRPr="00FC4ED7" w:rsidRDefault="00387F68" w:rsidP="00956DB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Cultural Resource: </w:t>
      </w:r>
      <w:r w:rsidR="000F6047" w:rsidRPr="00FC4ED7">
        <w:rPr>
          <w:rFonts w:ascii="Times New Roman" w:hAnsi="Times New Roman" w:cs="Times New Roman"/>
          <w:bCs/>
        </w:rPr>
        <w:t xml:space="preserve">Abutting </w:t>
      </w:r>
      <w:r w:rsidR="00E1632B" w:rsidRPr="00FC4ED7">
        <w:rPr>
          <w:rFonts w:ascii="Times New Roman" w:hAnsi="Times New Roman" w:cs="Times New Roman"/>
          <w:bCs/>
        </w:rPr>
        <w:t xml:space="preserve">Old Cellar Hole. </w:t>
      </w:r>
    </w:p>
    <w:p w14:paraId="125DBF41" w14:textId="2EE58085" w:rsidR="00007EDC" w:rsidRPr="00863E84" w:rsidRDefault="00007EDC" w:rsidP="00956DB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</w:rPr>
      </w:pPr>
      <w:r w:rsidRPr="00863E84">
        <w:rPr>
          <w:rFonts w:ascii="Times New Roman" w:hAnsi="Times New Roman" w:cs="Times New Roman"/>
          <w:bCs/>
        </w:rPr>
        <w:t>Built Feature:</w:t>
      </w:r>
      <w:r w:rsidR="00BD40C0" w:rsidRPr="00863E84">
        <w:rPr>
          <w:rFonts w:ascii="Times New Roman" w:hAnsi="Times New Roman" w:cs="Times New Roman"/>
          <w:bCs/>
        </w:rPr>
        <w:t xml:space="preserve"> private</w:t>
      </w:r>
      <w:r w:rsidRPr="00863E84">
        <w:rPr>
          <w:rFonts w:ascii="Times New Roman" w:hAnsi="Times New Roman" w:cs="Times New Roman"/>
          <w:bCs/>
        </w:rPr>
        <w:t xml:space="preserve"> </w:t>
      </w:r>
      <w:r w:rsidR="00BD40C0" w:rsidRPr="00863E84">
        <w:rPr>
          <w:rFonts w:ascii="Times New Roman" w:hAnsi="Times New Roman" w:cs="Times New Roman"/>
          <w:bCs/>
        </w:rPr>
        <w:t>d</w:t>
      </w:r>
      <w:r w:rsidR="00F34743" w:rsidRPr="00863E84">
        <w:rPr>
          <w:rFonts w:ascii="Times New Roman" w:hAnsi="Times New Roman" w:cs="Times New Roman"/>
          <w:bCs/>
        </w:rPr>
        <w:t xml:space="preserve">riveway </w:t>
      </w:r>
      <w:r w:rsidR="00BD40C0" w:rsidRPr="00863E84">
        <w:rPr>
          <w:rFonts w:ascii="Times New Roman" w:hAnsi="Times New Roman" w:cs="Times New Roman"/>
          <w:bCs/>
        </w:rPr>
        <w:t xml:space="preserve">presently </w:t>
      </w:r>
      <w:r w:rsidR="00F34743" w:rsidRPr="00863E84">
        <w:rPr>
          <w:rFonts w:ascii="Times New Roman" w:hAnsi="Times New Roman" w:cs="Times New Roman"/>
          <w:bCs/>
        </w:rPr>
        <w:t xml:space="preserve">serving 1 </w:t>
      </w:r>
      <w:r w:rsidR="00BD40C0" w:rsidRPr="00863E84">
        <w:rPr>
          <w:rFonts w:ascii="Times New Roman" w:hAnsi="Times New Roman" w:cs="Times New Roman"/>
          <w:bCs/>
        </w:rPr>
        <w:t>single family home/lot</w:t>
      </w:r>
      <w:r w:rsidR="00F34743" w:rsidRPr="00863E84">
        <w:rPr>
          <w:rFonts w:ascii="Times New Roman" w:hAnsi="Times New Roman" w:cs="Times New Roman"/>
          <w:bCs/>
        </w:rPr>
        <w:t xml:space="preserve">. </w:t>
      </w:r>
    </w:p>
    <w:p w14:paraId="572A2231" w14:textId="607127D9" w:rsidR="004D1764" w:rsidRPr="004D1764" w:rsidRDefault="00F34743" w:rsidP="004D1764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bCs/>
        </w:rPr>
      </w:pPr>
      <w:r w:rsidRPr="00863E84">
        <w:rPr>
          <w:rFonts w:ascii="Times New Roman" w:hAnsi="Times New Roman" w:cs="Times New Roman"/>
          <w:bCs/>
        </w:rPr>
        <w:t xml:space="preserve">Existing driveway to be upgraded to Rural </w:t>
      </w:r>
      <w:r w:rsidR="00D81011" w:rsidRPr="00863E84">
        <w:rPr>
          <w:rFonts w:ascii="Times New Roman" w:hAnsi="Times New Roman" w:cs="Times New Roman"/>
          <w:bCs/>
        </w:rPr>
        <w:t xml:space="preserve">(Private) </w:t>
      </w:r>
      <w:r w:rsidRPr="00863E84">
        <w:rPr>
          <w:rFonts w:ascii="Times New Roman" w:hAnsi="Times New Roman" w:cs="Times New Roman"/>
          <w:bCs/>
        </w:rPr>
        <w:t>Road Standards to serve</w:t>
      </w:r>
      <w:r w:rsidR="00863E84" w:rsidRPr="00863E84">
        <w:rPr>
          <w:rFonts w:ascii="Times New Roman" w:hAnsi="Times New Roman" w:cs="Times New Roman"/>
          <w:bCs/>
        </w:rPr>
        <w:t xml:space="preserve"> </w:t>
      </w:r>
      <w:r w:rsidR="00135C59" w:rsidRPr="00863E84">
        <w:rPr>
          <w:rFonts w:ascii="Times New Roman" w:hAnsi="Times New Roman" w:cs="Times New Roman"/>
          <w:bCs/>
        </w:rPr>
        <w:t>up to the point of Lot 1’s driveway, not</w:t>
      </w:r>
      <w:r w:rsidR="00256B34" w:rsidRPr="00863E84">
        <w:rPr>
          <w:rFonts w:ascii="Times New Roman" w:hAnsi="Times New Roman" w:cs="Times New Roman"/>
          <w:bCs/>
        </w:rPr>
        <w:t xml:space="preserve"> including </w:t>
      </w:r>
      <w:r w:rsidR="00863E84" w:rsidRPr="00863E84">
        <w:rPr>
          <w:rFonts w:ascii="Times New Roman" w:hAnsi="Times New Roman" w:cs="Times New Roman"/>
          <w:bCs/>
        </w:rPr>
        <w:t>the</w:t>
      </w:r>
      <w:r w:rsidR="00256B34" w:rsidRPr="00863E84">
        <w:rPr>
          <w:rFonts w:ascii="Times New Roman" w:hAnsi="Times New Roman" w:cs="Times New Roman"/>
          <w:bCs/>
        </w:rPr>
        <w:t xml:space="preserve"> remaining driveway (serving Lots 2, 3, and 4) beyond that point</w:t>
      </w:r>
      <w:r w:rsidR="00135C59" w:rsidRPr="00863E84">
        <w:rPr>
          <w:rFonts w:ascii="Times New Roman" w:hAnsi="Times New Roman" w:cs="Times New Roman"/>
          <w:bCs/>
        </w:rPr>
        <w:t xml:space="preserve">. </w:t>
      </w:r>
    </w:p>
    <w:p w14:paraId="15403980" w14:textId="010BCA45" w:rsidR="00900BC4" w:rsidRDefault="00803D20" w:rsidP="00900BC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Act 250</w:t>
      </w:r>
      <w:r w:rsidR="00AE3ACA">
        <w:rPr>
          <w:rFonts w:ascii="Times New Roman" w:hAnsi="Times New Roman" w:cs="Times New Roman"/>
          <w:bCs/>
        </w:rPr>
        <w:t xml:space="preserve">: </w:t>
      </w:r>
      <w:r w:rsidR="00900BC4">
        <w:rPr>
          <w:rFonts w:ascii="Times New Roman" w:hAnsi="Times New Roman" w:cs="Times New Roman"/>
          <w:bCs/>
        </w:rPr>
        <w:t>Subject to a</w:t>
      </w:r>
      <w:r>
        <w:rPr>
          <w:rFonts w:ascii="Times New Roman" w:hAnsi="Times New Roman" w:cs="Times New Roman"/>
          <w:bCs/>
        </w:rPr>
        <w:t xml:space="preserve"> State </w:t>
      </w:r>
      <w:r w:rsidR="00900BC4">
        <w:rPr>
          <w:rFonts w:ascii="Times New Roman" w:hAnsi="Times New Roman" w:cs="Times New Roman"/>
          <w:bCs/>
        </w:rPr>
        <w:t>Act 250 Permit (</w:t>
      </w:r>
      <w:r w:rsidR="00DE1F8F">
        <w:rPr>
          <w:rFonts w:ascii="Times New Roman" w:hAnsi="Times New Roman" w:cs="Times New Roman"/>
          <w:bCs/>
        </w:rPr>
        <w:t>4C0719)</w:t>
      </w:r>
      <w:r w:rsidR="00900BC4">
        <w:rPr>
          <w:rFonts w:ascii="Times New Roman" w:hAnsi="Times New Roman" w:cs="Times New Roman"/>
          <w:bCs/>
        </w:rPr>
        <w:t xml:space="preserve"> &amp; various amendments</w:t>
      </w:r>
      <w:r w:rsidR="00DE1F8F">
        <w:rPr>
          <w:rFonts w:ascii="Times New Roman" w:hAnsi="Times New Roman" w:cs="Times New Roman"/>
          <w:bCs/>
        </w:rPr>
        <w:t xml:space="preserve"> (like 4C0719-</w:t>
      </w:r>
      <w:r w:rsidR="005C22FF">
        <w:rPr>
          <w:rFonts w:ascii="Times New Roman" w:hAnsi="Times New Roman" w:cs="Times New Roman"/>
          <w:bCs/>
        </w:rPr>
        <w:t>2; 4C0719-2B, 4C0719-2C</w:t>
      </w:r>
      <w:r w:rsidR="00B51C36">
        <w:rPr>
          <w:rFonts w:ascii="Times New Roman" w:hAnsi="Times New Roman" w:cs="Times New Roman"/>
          <w:bCs/>
        </w:rPr>
        <w:t>. &amp; 4C0719-2D)</w:t>
      </w:r>
      <w:r w:rsidR="00900BC4">
        <w:rPr>
          <w:rFonts w:ascii="Times New Roman" w:hAnsi="Times New Roman" w:cs="Times New Roman"/>
          <w:bCs/>
        </w:rPr>
        <w:t xml:space="preserve">. </w:t>
      </w:r>
    </w:p>
    <w:p w14:paraId="173D8038" w14:textId="77777777" w:rsidR="00956DB3" w:rsidRPr="00956DB3" w:rsidRDefault="00956DB3" w:rsidP="00956DB3">
      <w:pPr>
        <w:pStyle w:val="ListParagraph"/>
        <w:spacing w:after="0"/>
        <w:ind w:left="1440"/>
        <w:rPr>
          <w:rFonts w:ascii="Times New Roman" w:hAnsi="Times New Roman" w:cs="Times New Roman"/>
          <w:bCs/>
          <w:sz w:val="20"/>
          <w:szCs w:val="20"/>
        </w:rPr>
      </w:pPr>
    </w:p>
    <w:p w14:paraId="16A81747" w14:textId="1D1CC44B" w:rsidR="00D07A17" w:rsidRPr="00FC4ED7" w:rsidRDefault="00183A10" w:rsidP="00956DB3">
      <w:pPr>
        <w:rPr>
          <w:bCs/>
        </w:rPr>
      </w:pPr>
      <w:r w:rsidRPr="00FC4ED7">
        <w:rPr>
          <w:bCs/>
          <w:u w:val="single"/>
        </w:rPr>
        <w:t xml:space="preserve">PROPOSED </w:t>
      </w:r>
      <w:r w:rsidRPr="005E4709">
        <w:rPr>
          <w:bCs/>
          <w:u w:val="single"/>
        </w:rPr>
        <w:t>PRELIMINARY</w:t>
      </w:r>
      <w:r w:rsidRPr="00FC4ED7">
        <w:rPr>
          <w:bCs/>
          <w:u w:val="single"/>
        </w:rPr>
        <w:t xml:space="preserve"> </w:t>
      </w:r>
      <w:r w:rsidR="00C02231" w:rsidRPr="00FC4ED7">
        <w:rPr>
          <w:bCs/>
          <w:u w:val="single"/>
        </w:rPr>
        <w:t xml:space="preserve">SUBDIVISION APPLICATION REQUIREMENTS </w:t>
      </w:r>
    </w:p>
    <w:p w14:paraId="5DD74442" w14:textId="30C6B9B3" w:rsidR="00183A10" w:rsidRPr="00FC4ED7" w:rsidRDefault="00C02231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Preliminary Subdivision Application </w:t>
      </w:r>
      <w:r w:rsidR="00C2060D" w:rsidRPr="00FC4ED7">
        <w:rPr>
          <w:rFonts w:ascii="Times New Roman" w:hAnsi="Times New Roman" w:cs="Times New Roman"/>
          <w:bCs/>
        </w:rPr>
        <w:t>&amp;</w:t>
      </w:r>
      <w:r w:rsidRPr="00FC4ED7">
        <w:rPr>
          <w:rFonts w:ascii="Times New Roman" w:hAnsi="Times New Roman" w:cs="Times New Roman"/>
          <w:bCs/>
        </w:rPr>
        <w:t xml:space="preserve"> associated fees</w:t>
      </w:r>
      <w:r w:rsidR="00584AE7" w:rsidRPr="00FC4ED7">
        <w:rPr>
          <w:rFonts w:ascii="Times New Roman" w:hAnsi="Times New Roman" w:cs="Times New Roman"/>
          <w:bCs/>
        </w:rPr>
        <w:t xml:space="preserve">, </w:t>
      </w:r>
    </w:p>
    <w:p w14:paraId="426F5926" w14:textId="4D86A382" w:rsidR="00C02231" w:rsidRPr="00FC4ED7" w:rsidRDefault="00584AE7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>Preliminary Subdivision Checklist</w:t>
      </w:r>
      <w:r w:rsidR="001255AD">
        <w:rPr>
          <w:rFonts w:ascii="Times New Roman" w:hAnsi="Times New Roman" w:cs="Times New Roman"/>
          <w:bCs/>
        </w:rPr>
        <w:t xml:space="preserve"> items</w:t>
      </w:r>
      <w:r w:rsidRPr="00FC4ED7">
        <w:rPr>
          <w:rFonts w:ascii="Times New Roman" w:hAnsi="Times New Roman" w:cs="Times New Roman"/>
          <w:bCs/>
        </w:rPr>
        <w:t xml:space="preserve">, including </w:t>
      </w:r>
      <w:r w:rsidR="00F41594" w:rsidRPr="00FC4ED7">
        <w:rPr>
          <w:rFonts w:ascii="Times New Roman" w:hAnsi="Times New Roman" w:cs="Times New Roman"/>
          <w:bCs/>
        </w:rPr>
        <w:t xml:space="preserve">any waiver requests, </w:t>
      </w:r>
    </w:p>
    <w:p w14:paraId="66380998" w14:textId="2C60C217" w:rsidR="00421E92" w:rsidRPr="00FC4ED7" w:rsidRDefault="00421E92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State (ANR) Permit Navigator Results, </w:t>
      </w:r>
    </w:p>
    <w:p w14:paraId="4070B7FD" w14:textId="35D942D4" w:rsidR="005E4709" w:rsidRPr="005E4709" w:rsidRDefault="005E4709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Proposed Amendments to Beatty Lane Maintenance Agreement</w:t>
      </w:r>
    </w:p>
    <w:p w14:paraId="3D896325" w14:textId="41D5C198" w:rsidR="00D07A17" w:rsidRPr="00FC4ED7" w:rsidRDefault="008D4C1E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Proposed </w:t>
      </w:r>
      <w:r w:rsidR="00D07A17" w:rsidRPr="00FC4ED7">
        <w:rPr>
          <w:rFonts w:ascii="Times New Roman" w:hAnsi="Times New Roman" w:cs="Times New Roman"/>
          <w:bCs/>
        </w:rPr>
        <w:t xml:space="preserve">Rural </w:t>
      </w:r>
      <w:r w:rsidR="00CC72AD" w:rsidRPr="00FC4ED7">
        <w:rPr>
          <w:rFonts w:ascii="Times New Roman" w:hAnsi="Times New Roman" w:cs="Times New Roman"/>
          <w:bCs/>
        </w:rPr>
        <w:t>R</w:t>
      </w:r>
      <w:r w:rsidR="00D07A17" w:rsidRPr="00FC4ED7">
        <w:rPr>
          <w:rFonts w:ascii="Times New Roman" w:hAnsi="Times New Roman" w:cs="Times New Roman"/>
          <w:bCs/>
        </w:rPr>
        <w:t xml:space="preserve">oad </w:t>
      </w:r>
      <w:r w:rsidR="00D81011" w:rsidRPr="00FC4ED7">
        <w:rPr>
          <w:rFonts w:ascii="Times New Roman" w:hAnsi="Times New Roman" w:cs="Times New Roman"/>
          <w:bCs/>
        </w:rPr>
        <w:t>p</w:t>
      </w:r>
      <w:r w:rsidR="00D07A17" w:rsidRPr="00FC4ED7">
        <w:rPr>
          <w:rFonts w:ascii="Times New Roman" w:hAnsi="Times New Roman" w:cs="Times New Roman"/>
          <w:bCs/>
        </w:rPr>
        <w:t>lan</w:t>
      </w:r>
      <w:r w:rsidR="00D81011" w:rsidRPr="00FC4ED7">
        <w:rPr>
          <w:rFonts w:ascii="Times New Roman" w:hAnsi="Times New Roman" w:cs="Times New Roman"/>
          <w:bCs/>
        </w:rPr>
        <w:t xml:space="preserve">, </w:t>
      </w:r>
    </w:p>
    <w:p w14:paraId="0001216C" w14:textId="199FF088" w:rsidR="00CF57D7" w:rsidRDefault="00CF57D7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>Proposed 30’ wide access &amp; utilities easement</w:t>
      </w:r>
      <w:r w:rsidR="00CC72AD" w:rsidRPr="00FC4ED7">
        <w:rPr>
          <w:rFonts w:ascii="Times New Roman" w:hAnsi="Times New Roman" w:cs="Times New Roman"/>
          <w:bCs/>
        </w:rPr>
        <w:t xml:space="preserve">, </w:t>
      </w:r>
    </w:p>
    <w:p w14:paraId="24698BAD" w14:textId="77777777" w:rsidR="00645715" w:rsidRPr="00FC4ED7" w:rsidRDefault="008D4C1E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>Proposed</w:t>
      </w:r>
      <w:r w:rsidR="00B81718" w:rsidRPr="00FC4ED7">
        <w:rPr>
          <w:rFonts w:ascii="Times New Roman" w:hAnsi="Times New Roman" w:cs="Times New Roman"/>
          <w:bCs/>
        </w:rPr>
        <w:t xml:space="preserve"> driveway </w:t>
      </w:r>
      <w:r w:rsidR="00CF57D7" w:rsidRPr="00FC4ED7">
        <w:rPr>
          <w:rFonts w:ascii="Times New Roman" w:hAnsi="Times New Roman" w:cs="Times New Roman"/>
          <w:bCs/>
        </w:rPr>
        <w:t>maintenance</w:t>
      </w:r>
      <w:r w:rsidR="00B81718" w:rsidRPr="00FC4ED7">
        <w:rPr>
          <w:rFonts w:ascii="Times New Roman" w:hAnsi="Times New Roman" w:cs="Times New Roman"/>
          <w:bCs/>
        </w:rPr>
        <w:t xml:space="preserve"> agreement</w:t>
      </w:r>
      <w:r w:rsidR="00D81011" w:rsidRPr="00FC4ED7">
        <w:rPr>
          <w:rFonts w:ascii="Times New Roman" w:hAnsi="Times New Roman" w:cs="Times New Roman"/>
          <w:bCs/>
        </w:rPr>
        <w:t xml:space="preserve">, </w:t>
      </w:r>
    </w:p>
    <w:p w14:paraId="57C87BEF" w14:textId="6EA94C68" w:rsidR="00313C91" w:rsidRPr="00FC4ED7" w:rsidRDefault="00313C91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Submission of 5/21/2025 Wetland Delineation, </w:t>
      </w:r>
    </w:p>
    <w:p w14:paraId="5CC4C1BF" w14:textId="1E3A1E69" w:rsidR="00D07A17" w:rsidRDefault="00645715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 w:rsidRPr="00FC4ED7">
        <w:rPr>
          <w:rFonts w:ascii="Times New Roman" w:hAnsi="Times New Roman" w:cs="Times New Roman"/>
          <w:bCs/>
        </w:rPr>
        <w:t xml:space="preserve">State waste/water permits for </w:t>
      </w:r>
      <w:r w:rsidR="00741387" w:rsidRPr="00FC4ED7">
        <w:rPr>
          <w:rFonts w:ascii="Times New Roman" w:hAnsi="Times New Roman" w:cs="Times New Roman"/>
          <w:bCs/>
        </w:rPr>
        <w:t xml:space="preserve">Lots 1, 2, </w:t>
      </w:r>
      <w:r w:rsidR="006D0982">
        <w:rPr>
          <w:rFonts w:ascii="Times New Roman" w:hAnsi="Times New Roman" w:cs="Times New Roman"/>
          <w:bCs/>
        </w:rPr>
        <w:t>&amp;</w:t>
      </w:r>
      <w:r w:rsidR="00741387" w:rsidRPr="00FC4ED7">
        <w:rPr>
          <w:rFonts w:ascii="Times New Roman" w:hAnsi="Times New Roman" w:cs="Times New Roman"/>
          <w:bCs/>
        </w:rPr>
        <w:t xml:space="preserve"> 4</w:t>
      </w:r>
      <w:r w:rsidR="006D0982">
        <w:rPr>
          <w:rFonts w:ascii="Times New Roman" w:hAnsi="Times New Roman" w:cs="Times New Roman"/>
          <w:bCs/>
        </w:rPr>
        <w:t>,</w:t>
      </w:r>
    </w:p>
    <w:p w14:paraId="7D6F7247" w14:textId="29E98D1E" w:rsidR="00655B32" w:rsidRPr="00655B32" w:rsidRDefault="004A5179" w:rsidP="00655B3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Draft Warranty Deeds for Lots 1, 2, </w:t>
      </w:r>
      <w:r w:rsidR="006D0982">
        <w:rPr>
          <w:rFonts w:ascii="Times New Roman" w:hAnsi="Times New Roman" w:cs="Times New Roman"/>
          <w:bCs/>
        </w:rPr>
        <w:t>&amp;</w:t>
      </w:r>
      <w:r>
        <w:rPr>
          <w:rFonts w:ascii="Times New Roman" w:hAnsi="Times New Roman" w:cs="Times New Roman"/>
          <w:bCs/>
        </w:rPr>
        <w:t xml:space="preserve"> 4</w:t>
      </w:r>
      <w:r w:rsidR="006D0982">
        <w:rPr>
          <w:rFonts w:ascii="Times New Roman" w:hAnsi="Times New Roman" w:cs="Times New Roman"/>
          <w:bCs/>
        </w:rPr>
        <w:t>,</w:t>
      </w:r>
    </w:p>
    <w:p w14:paraId="7CBFB36B" w14:textId="0A52E05F" w:rsidR="00360549" w:rsidRDefault="00360549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Comment from Town </w:t>
      </w:r>
      <w:r w:rsidR="004A5179">
        <w:rPr>
          <w:rFonts w:ascii="Times New Roman" w:hAnsi="Times New Roman" w:cs="Times New Roman"/>
          <w:bCs/>
        </w:rPr>
        <w:t xml:space="preserve">Fire, Rescue, </w:t>
      </w:r>
      <w:r w:rsidR="006D0982">
        <w:rPr>
          <w:rFonts w:ascii="Times New Roman" w:hAnsi="Times New Roman" w:cs="Times New Roman"/>
          <w:bCs/>
        </w:rPr>
        <w:t>&amp;</w:t>
      </w:r>
      <w:r w:rsidR="004A5179">
        <w:rPr>
          <w:rFonts w:ascii="Times New Roman" w:hAnsi="Times New Roman" w:cs="Times New Roman"/>
          <w:bCs/>
        </w:rPr>
        <w:t xml:space="preserve"> Police</w:t>
      </w:r>
      <w:r w:rsidR="006D0982">
        <w:rPr>
          <w:rFonts w:ascii="Times New Roman" w:hAnsi="Times New Roman" w:cs="Times New Roman"/>
          <w:bCs/>
        </w:rPr>
        <w:t xml:space="preserve">, </w:t>
      </w:r>
    </w:p>
    <w:p w14:paraId="3DD9B7E8" w14:textId="6D360A76" w:rsidR="001D7FB2" w:rsidRDefault="001D7FB2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Cop</w:t>
      </w:r>
      <w:r w:rsidR="00085C0B">
        <w:rPr>
          <w:rFonts w:ascii="Times New Roman" w:hAnsi="Times New Roman" w:cs="Times New Roman"/>
          <w:bCs/>
        </w:rPr>
        <w:t xml:space="preserve">y </w:t>
      </w:r>
      <w:r>
        <w:rPr>
          <w:rFonts w:ascii="Times New Roman" w:hAnsi="Times New Roman" w:cs="Times New Roman"/>
          <w:bCs/>
        </w:rPr>
        <w:t>of Act 250 Permit</w:t>
      </w:r>
      <w:r w:rsidR="00085C0B">
        <w:rPr>
          <w:rFonts w:ascii="Times New Roman" w:hAnsi="Times New Roman" w:cs="Times New Roman"/>
          <w:bCs/>
        </w:rPr>
        <w:t xml:space="preserve"> (4C0719</w:t>
      </w:r>
      <w:r w:rsidR="00631165">
        <w:rPr>
          <w:rFonts w:ascii="Times New Roman" w:hAnsi="Times New Roman" w:cs="Times New Roman"/>
          <w:bCs/>
        </w:rPr>
        <w:t>)</w:t>
      </w:r>
      <w:r w:rsidR="00085C0B">
        <w:rPr>
          <w:rFonts w:ascii="Times New Roman" w:hAnsi="Times New Roman" w:cs="Times New Roman"/>
          <w:bCs/>
        </w:rPr>
        <w:t xml:space="preserve"> and subsequent related amendments</w:t>
      </w:r>
      <w:r>
        <w:rPr>
          <w:rFonts w:ascii="Times New Roman" w:hAnsi="Times New Roman" w:cs="Times New Roman"/>
          <w:bCs/>
        </w:rPr>
        <w:t xml:space="preserve">, and </w:t>
      </w:r>
    </w:p>
    <w:p w14:paraId="7707472F" w14:textId="6F6C5171" w:rsidR="00ED64B3" w:rsidRPr="00956DB3" w:rsidRDefault="009A4B00" w:rsidP="00956D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Other?</w:t>
      </w:r>
      <w:bookmarkEnd w:id="0"/>
    </w:p>
    <w:sectPr w:rsidR="00ED64B3" w:rsidRPr="00956D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1688" w14:textId="77777777" w:rsidR="00FB472E" w:rsidRDefault="00FB472E" w:rsidP="00AC59FC">
      <w:r>
        <w:separator/>
      </w:r>
    </w:p>
  </w:endnote>
  <w:endnote w:type="continuationSeparator" w:id="0">
    <w:p w14:paraId="0C90F052" w14:textId="77777777" w:rsidR="00FB472E" w:rsidRDefault="00FB472E" w:rsidP="00A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85004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E17CC04" w14:textId="04E4123B" w:rsidR="00494293" w:rsidRDefault="00494293">
        <w:pPr>
          <w:pStyle w:val="Footer"/>
          <w:jc w:val="center"/>
        </w:pPr>
        <w:r w:rsidRPr="00494293">
          <w:rPr>
            <w:rFonts w:ascii="Garamond" w:hAnsi="Garamond"/>
            <w:sz w:val="20"/>
            <w:szCs w:val="20"/>
          </w:rPr>
          <w:fldChar w:fldCharType="begin"/>
        </w:r>
        <w:r w:rsidRPr="00494293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94293">
          <w:rPr>
            <w:rFonts w:ascii="Garamond" w:hAnsi="Garamond"/>
            <w:sz w:val="20"/>
            <w:szCs w:val="20"/>
          </w:rPr>
          <w:fldChar w:fldCharType="separate"/>
        </w:r>
        <w:r w:rsidRPr="00494293">
          <w:rPr>
            <w:rFonts w:ascii="Garamond" w:hAnsi="Garamond"/>
            <w:noProof/>
            <w:sz w:val="20"/>
            <w:szCs w:val="20"/>
          </w:rPr>
          <w:t>2</w:t>
        </w:r>
        <w:r w:rsidRPr="00494293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73542AB" w14:textId="77777777" w:rsidR="00494293" w:rsidRDefault="0049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3616" w14:textId="77777777" w:rsidR="00FB472E" w:rsidRDefault="00FB472E" w:rsidP="00AC59FC">
      <w:r>
        <w:separator/>
      </w:r>
    </w:p>
  </w:footnote>
  <w:footnote w:type="continuationSeparator" w:id="0">
    <w:p w14:paraId="636E88DB" w14:textId="77777777" w:rsidR="00FB472E" w:rsidRDefault="00FB472E" w:rsidP="00AC59FC">
      <w:r>
        <w:continuationSeparator/>
      </w:r>
    </w:p>
  </w:footnote>
  <w:footnote w:id="1">
    <w:p w14:paraId="1F4A4A4D" w14:textId="20F0460C" w:rsidR="00520CF2" w:rsidRDefault="00520CF2" w:rsidP="00520C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6B55C5" w:rsidRPr="00FA74A2">
          <w:rPr>
            <w:rStyle w:val="Hyperlink"/>
          </w:rPr>
          <w:t>https://www.richmondvt.gov/calendar/meeting/development-review-board-1-14-26</w:t>
        </w:r>
      </w:hyperlink>
      <w:r w:rsidR="006B55C5">
        <w:t xml:space="preserve">. </w:t>
      </w:r>
    </w:p>
  </w:footnote>
  <w:footnote w:id="2">
    <w:p w14:paraId="613DFF68" w14:textId="46C2007A" w:rsidR="007F2FBA" w:rsidRDefault="007F2F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A74A2">
          <w:rPr>
            <w:rStyle w:val="Hyperlink"/>
          </w:rPr>
          <w:t>https://www.richmondvt.gov/fileadmin/files/Departments/Planning_Zoning/2025/08/8.25.2025_Richmond-Zoning-Regulations_Effective_August_25__2025.pdf</w:t>
        </w:r>
      </w:hyperlink>
      <w:r>
        <w:t xml:space="preserve">. </w:t>
      </w:r>
    </w:p>
  </w:footnote>
  <w:footnote w:id="3">
    <w:p w14:paraId="5CB6B940" w14:textId="5A71A696" w:rsidR="00D5790E" w:rsidRDefault="00D579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FA74A2">
          <w:rPr>
            <w:rStyle w:val="Hyperlink"/>
          </w:rPr>
          <w:t>https://www.richmondvt.gov/fileadmin/files/Archive/2014/03/2009-Richmond-Subdivision-Regs1.pdf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481"/>
    <w:multiLevelType w:val="hybridMultilevel"/>
    <w:tmpl w:val="31AE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220"/>
    <w:multiLevelType w:val="hybridMultilevel"/>
    <w:tmpl w:val="3910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C1D"/>
    <w:multiLevelType w:val="hybridMultilevel"/>
    <w:tmpl w:val="A2A41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401"/>
    <w:multiLevelType w:val="hybridMultilevel"/>
    <w:tmpl w:val="4F98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3AD5"/>
    <w:multiLevelType w:val="hybridMultilevel"/>
    <w:tmpl w:val="58CC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6927"/>
    <w:multiLevelType w:val="hybridMultilevel"/>
    <w:tmpl w:val="2020ECE6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76552"/>
    <w:multiLevelType w:val="hybridMultilevel"/>
    <w:tmpl w:val="3BC43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61858"/>
    <w:multiLevelType w:val="hybridMultilevel"/>
    <w:tmpl w:val="1898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76AC"/>
    <w:multiLevelType w:val="hybridMultilevel"/>
    <w:tmpl w:val="CCC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E5BB3"/>
    <w:multiLevelType w:val="hybridMultilevel"/>
    <w:tmpl w:val="3B68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78">
    <w:abstractNumId w:val="1"/>
  </w:num>
  <w:num w:numId="2" w16cid:durableId="47346556">
    <w:abstractNumId w:val="4"/>
  </w:num>
  <w:num w:numId="3" w16cid:durableId="1673801318">
    <w:abstractNumId w:val="3"/>
  </w:num>
  <w:num w:numId="4" w16cid:durableId="1143698581">
    <w:abstractNumId w:val="11"/>
  </w:num>
  <w:num w:numId="5" w16cid:durableId="1044598924">
    <w:abstractNumId w:val="10"/>
  </w:num>
  <w:num w:numId="6" w16cid:durableId="1002704302">
    <w:abstractNumId w:val="13"/>
  </w:num>
  <w:num w:numId="7" w16cid:durableId="246692314">
    <w:abstractNumId w:val="5"/>
  </w:num>
  <w:num w:numId="8" w16cid:durableId="194315040">
    <w:abstractNumId w:val="0"/>
  </w:num>
  <w:num w:numId="9" w16cid:durableId="567150849">
    <w:abstractNumId w:val="7"/>
  </w:num>
  <w:num w:numId="10" w16cid:durableId="1671591755">
    <w:abstractNumId w:val="9"/>
  </w:num>
  <w:num w:numId="11" w16cid:durableId="1673332609">
    <w:abstractNumId w:val="6"/>
  </w:num>
  <w:num w:numId="12" w16cid:durableId="2132089498">
    <w:abstractNumId w:val="12"/>
  </w:num>
  <w:num w:numId="13" w16cid:durableId="671496101">
    <w:abstractNumId w:val="14"/>
  </w:num>
  <w:num w:numId="14" w16cid:durableId="813792703">
    <w:abstractNumId w:val="2"/>
  </w:num>
  <w:num w:numId="15" w16cid:durableId="165756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6"/>
    <w:rsid w:val="000070DC"/>
    <w:rsid w:val="00007EDC"/>
    <w:rsid w:val="00010F91"/>
    <w:rsid w:val="000120A4"/>
    <w:rsid w:val="000121CE"/>
    <w:rsid w:val="000132F5"/>
    <w:rsid w:val="00016551"/>
    <w:rsid w:val="00016962"/>
    <w:rsid w:val="000244A6"/>
    <w:rsid w:val="00024A4F"/>
    <w:rsid w:val="00026377"/>
    <w:rsid w:val="00031146"/>
    <w:rsid w:val="0003343D"/>
    <w:rsid w:val="00033E86"/>
    <w:rsid w:val="00036325"/>
    <w:rsid w:val="00036CF4"/>
    <w:rsid w:val="0004095B"/>
    <w:rsid w:val="000418FE"/>
    <w:rsid w:val="0005048A"/>
    <w:rsid w:val="00055B53"/>
    <w:rsid w:val="0006087B"/>
    <w:rsid w:val="00062519"/>
    <w:rsid w:val="00065AA6"/>
    <w:rsid w:val="00067BCC"/>
    <w:rsid w:val="00070F47"/>
    <w:rsid w:val="000723AD"/>
    <w:rsid w:val="00072696"/>
    <w:rsid w:val="000802B4"/>
    <w:rsid w:val="00080B15"/>
    <w:rsid w:val="00083389"/>
    <w:rsid w:val="00085C0B"/>
    <w:rsid w:val="00086092"/>
    <w:rsid w:val="00087407"/>
    <w:rsid w:val="000914AB"/>
    <w:rsid w:val="00092022"/>
    <w:rsid w:val="000949B2"/>
    <w:rsid w:val="000953FB"/>
    <w:rsid w:val="000A3662"/>
    <w:rsid w:val="000A4955"/>
    <w:rsid w:val="000A754C"/>
    <w:rsid w:val="000B4C52"/>
    <w:rsid w:val="000C0481"/>
    <w:rsid w:val="000C2292"/>
    <w:rsid w:val="000D34E9"/>
    <w:rsid w:val="000D3BB4"/>
    <w:rsid w:val="000D4673"/>
    <w:rsid w:val="000E1F8D"/>
    <w:rsid w:val="000E53AE"/>
    <w:rsid w:val="000F0935"/>
    <w:rsid w:val="000F0DF1"/>
    <w:rsid w:val="000F18AB"/>
    <w:rsid w:val="000F36FA"/>
    <w:rsid w:val="000F6047"/>
    <w:rsid w:val="000F74BB"/>
    <w:rsid w:val="001023F7"/>
    <w:rsid w:val="00103631"/>
    <w:rsid w:val="00106D52"/>
    <w:rsid w:val="001072B5"/>
    <w:rsid w:val="00114D6E"/>
    <w:rsid w:val="001248C9"/>
    <w:rsid w:val="001255AD"/>
    <w:rsid w:val="00125B2E"/>
    <w:rsid w:val="00125F22"/>
    <w:rsid w:val="00126121"/>
    <w:rsid w:val="0013060E"/>
    <w:rsid w:val="00133EC1"/>
    <w:rsid w:val="00133FE4"/>
    <w:rsid w:val="001341E2"/>
    <w:rsid w:val="00135C59"/>
    <w:rsid w:val="001363FA"/>
    <w:rsid w:val="001406CD"/>
    <w:rsid w:val="00144B36"/>
    <w:rsid w:val="001464B8"/>
    <w:rsid w:val="001610BC"/>
    <w:rsid w:val="00164E6F"/>
    <w:rsid w:val="00167979"/>
    <w:rsid w:val="00170225"/>
    <w:rsid w:val="00182621"/>
    <w:rsid w:val="00183A10"/>
    <w:rsid w:val="00184AF1"/>
    <w:rsid w:val="00186D41"/>
    <w:rsid w:val="0019075B"/>
    <w:rsid w:val="00194B48"/>
    <w:rsid w:val="00197A88"/>
    <w:rsid w:val="001A01DD"/>
    <w:rsid w:val="001A052D"/>
    <w:rsid w:val="001A3F81"/>
    <w:rsid w:val="001B1483"/>
    <w:rsid w:val="001C072E"/>
    <w:rsid w:val="001C3215"/>
    <w:rsid w:val="001C38AF"/>
    <w:rsid w:val="001C39AB"/>
    <w:rsid w:val="001D32D5"/>
    <w:rsid w:val="001D3C94"/>
    <w:rsid w:val="001D455E"/>
    <w:rsid w:val="001D7FB2"/>
    <w:rsid w:val="001E43EF"/>
    <w:rsid w:val="001E75AA"/>
    <w:rsid w:val="001F118B"/>
    <w:rsid w:val="001F3557"/>
    <w:rsid w:val="001F6D06"/>
    <w:rsid w:val="00206268"/>
    <w:rsid w:val="002066A5"/>
    <w:rsid w:val="00210C1C"/>
    <w:rsid w:val="0022174A"/>
    <w:rsid w:val="00222F48"/>
    <w:rsid w:val="00224D45"/>
    <w:rsid w:val="00225985"/>
    <w:rsid w:val="00236321"/>
    <w:rsid w:val="00240601"/>
    <w:rsid w:val="00242260"/>
    <w:rsid w:val="00243754"/>
    <w:rsid w:val="00243A70"/>
    <w:rsid w:val="00245772"/>
    <w:rsid w:val="002459D7"/>
    <w:rsid w:val="0024601C"/>
    <w:rsid w:val="00250769"/>
    <w:rsid w:val="00251ABF"/>
    <w:rsid w:val="002568C6"/>
    <w:rsid w:val="00256B34"/>
    <w:rsid w:val="00270040"/>
    <w:rsid w:val="00282480"/>
    <w:rsid w:val="0028523E"/>
    <w:rsid w:val="00285B7C"/>
    <w:rsid w:val="00286FF4"/>
    <w:rsid w:val="00287009"/>
    <w:rsid w:val="00287506"/>
    <w:rsid w:val="00291729"/>
    <w:rsid w:val="002A2220"/>
    <w:rsid w:val="002A2265"/>
    <w:rsid w:val="002A543F"/>
    <w:rsid w:val="002B489A"/>
    <w:rsid w:val="002B7D77"/>
    <w:rsid w:val="002B7DDD"/>
    <w:rsid w:val="002C1B52"/>
    <w:rsid w:val="002C649D"/>
    <w:rsid w:val="002C7765"/>
    <w:rsid w:val="002D006C"/>
    <w:rsid w:val="002D14D4"/>
    <w:rsid w:val="002D77B0"/>
    <w:rsid w:val="002F08E6"/>
    <w:rsid w:val="002F2D01"/>
    <w:rsid w:val="002F4D1D"/>
    <w:rsid w:val="002F6414"/>
    <w:rsid w:val="002F656B"/>
    <w:rsid w:val="002F7A91"/>
    <w:rsid w:val="00304C93"/>
    <w:rsid w:val="00305E26"/>
    <w:rsid w:val="00313130"/>
    <w:rsid w:val="00313C91"/>
    <w:rsid w:val="00315BCC"/>
    <w:rsid w:val="003169DE"/>
    <w:rsid w:val="00320FB9"/>
    <w:rsid w:val="003213A1"/>
    <w:rsid w:val="00326893"/>
    <w:rsid w:val="00327EEB"/>
    <w:rsid w:val="003304AA"/>
    <w:rsid w:val="003316F0"/>
    <w:rsid w:val="0033184C"/>
    <w:rsid w:val="003320B8"/>
    <w:rsid w:val="00333A6A"/>
    <w:rsid w:val="0034727B"/>
    <w:rsid w:val="00350995"/>
    <w:rsid w:val="00351083"/>
    <w:rsid w:val="00357193"/>
    <w:rsid w:val="00357633"/>
    <w:rsid w:val="00360549"/>
    <w:rsid w:val="00366518"/>
    <w:rsid w:val="003707F6"/>
    <w:rsid w:val="00373213"/>
    <w:rsid w:val="003732F2"/>
    <w:rsid w:val="003735D3"/>
    <w:rsid w:val="00380959"/>
    <w:rsid w:val="003821BD"/>
    <w:rsid w:val="00384CD2"/>
    <w:rsid w:val="00387F68"/>
    <w:rsid w:val="00391F68"/>
    <w:rsid w:val="00392089"/>
    <w:rsid w:val="00395119"/>
    <w:rsid w:val="003A0C1F"/>
    <w:rsid w:val="003A4E5A"/>
    <w:rsid w:val="003A4E8C"/>
    <w:rsid w:val="003A5106"/>
    <w:rsid w:val="003A6582"/>
    <w:rsid w:val="003B11DB"/>
    <w:rsid w:val="003B1BF1"/>
    <w:rsid w:val="003B4E1D"/>
    <w:rsid w:val="003B6A49"/>
    <w:rsid w:val="003B6C74"/>
    <w:rsid w:val="003C00CC"/>
    <w:rsid w:val="003C0722"/>
    <w:rsid w:val="003C20BE"/>
    <w:rsid w:val="003C6304"/>
    <w:rsid w:val="003D0B67"/>
    <w:rsid w:val="003D1368"/>
    <w:rsid w:val="003D17E4"/>
    <w:rsid w:val="003D18C9"/>
    <w:rsid w:val="003D57AC"/>
    <w:rsid w:val="003D6975"/>
    <w:rsid w:val="003D7CE8"/>
    <w:rsid w:val="003E1023"/>
    <w:rsid w:val="003E1E24"/>
    <w:rsid w:val="003E2CBB"/>
    <w:rsid w:val="003E2D07"/>
    <w:rsid w:val="003E4BFE"/>
    <w:rsid w:val="003E5FC1"/>
    <w:rsid w:val="003F241C"/>
    <w:rsid w:val="003F3568"/>
    <w:rsid w:val="003F41C9"/>
    <w:rsid w:val="003F451B"/>
    <w:rsid w:val="003F5520"/>
    <w:rsid w:val="003F5A08"/>
    <w:rsid w:val="003F6262"/>
    <w:rsid w:val="004037D8"/>
    <w:rsid w:val="00403B43"/>
    <w:rsid w:val="004052F0"/>
    <w:rsid w:val="004057E5"/>
    <w:rsid w:val="0041019B"/>
    <w:rsid w:val="00415389"/>
    <w:rsid w:val="004154D8"/>
    <w:rsid w:val="004173FA"/>
    <w:rsid w:val="0042006A"/>
    <w:rsid w:val="00421E92"/>
    <w:rsid w:val="00422105"/>
    <w:rsid w:val="004279B4"/>
    <w:rsid w:val="004305A0"/>
    <w:rsid w:val="00435354"/>
    <w:rsid w:val="00436CED"/>
    <w:rsid w:val="00447919"/>
    <w:rsid w:val="004507B8"/>
    <w:rsid w:val="00452DB3"/>
    <w:rsid w:val="00462AE5"/>
    <w:rsid w:val="00473947"/>
    <w:rsid w:val="004774A2"/>
    <w:rsid w:val="004803EC"/>
    <w:rsid w:val="00483D5E"/>
    <w:rsid w:val="00486AF6"/>
    <w:rsid w:val="004876D1"/>
    <w:rsid w:val="0049422F"/>
    <w:rsid w:val="00494293"/>
    <w:rsid w:val="0049490E"/>
    <w:rsid w:val="004A0F4F"/>
    <w:rsid w:val="004A3AF6"/>
    <w:rsid w:val="004A4911"/>
    <w:rsid w:val="004A5179"/>
    <w:rsid w:val="004A62CF"/>
    <w:rsid w:val="004A74DD"/>
    <w:rsid w:val="004B2004"/>
    <w:rsid w:val="004B2738"/>
    <w:rsid w:val="004B2DBC"/>
    <w:rsid w:val="004B3079"/>
    <w:rsid w:val="004B442C"/>
    <w:rsid w:val="004C1551"/>
    <w:rsid w:val="004C5F7F"/>
    <w:rsid w:val="004D0066"/>
    <w:rsid w:val="004D10A1"/>
    <w:rsid w:val="004D1764"/>
    <w:rsid w:val="004D5A61"/>
    <w:rsid w:val="004D5C4C"/>
    <w:rsid w:val="004D6217"/>
    <w:rsid w:val="004D6CE0"/>
    <w:rsid w:val="004E356D"/>
    <w:rsid w:val="004F0F87"/>
    <w:rsid w:val="004F4CC9"/>
    <w:rsid w:val="004F4E7B"/>
    <w:rsid w:val="004F60B9"/>
    <w:rsid w:val="004F7C72"/>
    <w:rsid w:val="005005B8"/>
    <w:rsid w:val="00504BFB"/>
    <w:rsid w:val="005134A0"/>
    <w:rsid w:val="00514F65"/>
    <w:rsid w:val="005151DA"/>
    <w:rsid w:val="00515C85"/>
    <w:rsid w:val="00517574"/>
    <w:rsid w:val="00520CF2"/>
    <w:rsid w:val="00522059"/>
    <w:rsid w:val="00522E88"/>
    <w:rsid w:val="00536D91"/>
    <w:rsid w:val="005409CB"/>
    <w:rsid w:val="00547E31"/>
    <w:rsid w:val="00553804"/>
    <w:rsid w:val="005613A7"/>
    <w:rsid w:val="00574308"/>
    <w:rsid w:val="00574821"/>
    <w:rsid w:val="00576536"/>
    <w:rsid w:val="0057737B"/>
    <w:rsid w:val="00583E1D"/>
    <w:rsid w:val="00584AE7"/>
    <w:rsid w:val="00586986"/>
    <w:rsid w:val="005873D9"/>
    <w:rsid w:val="00590F48"/>
    <w:rsid w:val="005931B1"/>
    <w:rsid w:val="00594ABA"/>
    <w:rsid w:val="005958B9"/>
    <w:rsid w:val="005B6575"/>
    <w:rsid w:val="005B7738"/>
    <w:rsid w:val="005C22FF"/>
    <w:rsid w:val="005C516F"/>
    <w:rsid w:val="005C5DF6"/>
    <w:rsid w:val="005C6790"/>
    <w:rsid w:val="005D15D0"/>
    <w:rsid w:val="005E037D"/>
    <w:rsid w:val="005E17D3"/>
    <w:rsid w:val="005E1FAC"/>
    <w:rsid w:val="005E2520"/>
    <w:rsid w:val="005E2D59"/>
    <w:rsid w:val="005E4709"/>
    <w:rsid w:val="005E7EFD"/>
    <w:rsid w:val="00611141"/>
    <w:rsid w:val="00611992"/>
    <w:rsid w:val="00611994"/>
    <w:rsid w:val="00617F53"/>
    <w:rsid w:val="00630FEB"/>
    <w:rsid w:val="00631165"/>
    <w:rsid w:val="00633E5A"/>
    <w:rsid w:val="00635487"/>
    <w:rsid w:val="006410D5"/>
    <w:rsid w:val="00645715"/>
    <w:rsid w:val="00646671"/>
    <w:rsid w:val="0064781D"/>
    <w:rsid w:val="00652326"/>
    <w:rsid w:val="006538FB"/>
    <w:rsid w:val="0065418F"/>
    <w:rsid w:val="00655B32"/>
    <w:rsid w:val="006619D7"/>
    <w:rsid w:val="00662E81"/>
    <w:rsid w:val="00663DF9"/>
    <w:rsid w:val="006666CB"/>
    <w:rsid w:val="00673C9B"/>
    <w:rsid w:val="00674CCC"/>
    <w:rsid w:val="00675479"/>
    <w:rsid w:val="00677062"/>
    <w:rsid w:val="00680F14"/>
    <w:rsid w:val="0068628D"/>
    <w:rsid w:val="0068772B"/>
    <w:rsid w:val="006967F2"/>
    <w:rsid w:val="00697271"/>
    <w:rsid w:val="006A220A"/>
    <w:rsid w:val="006A4F2B"/>
    <w:rsid w:val="006A5F6C"/>
    <w:rsid w:val="006B335E"/>
    <w:rsid w:val="006B55C5"/>
    <w:rsid w:val="006C06D6"/>
    <w:rsid w:val="006C2403"/>
    <w:rsid w:val="006D0982"/>
    <w:rsid w:val="006D7604"/>
    <w:rsid w:val="006E0F4F"/>
    <w:rsid w:val="006E674C"/>
    <w:rsid w:val="006E6802"/>
    <w:rsid w:val="006F019D"/>
    <w:rsid w:val="006F5451"/>
    <w:rsid w:val="006F60A2"/>
    <w:rsid w:val="006F7E2E"/>
    <w:rsid w:val="00700A24"/>
    <w:rsid w:val="007025F1"/>
    <w:rsid w:val="00704298"/>
    <w:rsid w:val="00711360"/>
    <w:rsid w:val="00714C27"/>
    <w:rsid w:val="00716589"/>
    <w:rsid w:val="007174B5"/>
    <w:rsid w:val="00722DCE"/>
    <w:rsid w:val="00736BE5"/>
    <w:rsid w:val="00737C0C"/>
    <w:rsid w:val="00741387"/>
    <w:rsid w:val="00742269"/>
    <w:rsid w:val="007512CA"/>
    <w:rsid w:val="00757FA3"/>
    <w:rsid w:val="00770930"/>
    <w:rsid w:val="007730C7"/>
    <w:rsid w:val="00773452"/>
    <w:rsid w:val="00783331"/>
    <w:rsid w:val="00785FEC"/>
    <w:rsid w:val="0078726C"/>
    <w:rsid w:val="007906FD"/>
    <w:rsid w:val="00791A4F"/>
    <w:rsid w:val="00794E30"/>
    <w:rsid w:val="00796127"/>
    <w:rsid w:val="007A025C"/>
    <w:rsid w:val="007A027B"/>
    <w:rsid w:val="007A2F1B"/>
    <w:rsid w:val="007B0E22"/>
    <w:rsid w:val="007B14F5"/>
    <w:rsid w:val="007C1BF3"/>
    <w:rsid w:val="007C2F92"/>
    <w:rsid w:val="007C3B90"/>
    <w:rsid w:val="007C3F33"/>
    <w:rsid w:val="007C5F6C"/>
    <w:rsid w:val="007C6C3E"/>
    <w:rsid w:val="007C7B8A"/>
    <w:rsid w:val="007D4A87"/>
    <w:rsid w:val="007D5311"/>
    <w:rsid w:val="007D7973"/>
    <w:rsid w:val="007D7983"/>
    <w:rsid w:val="007E0297"/>
    <w:rsid w:val="007E1A54"/>
    <w:rsid w:val="007E2B7B"/>
    <w:rsid w:val="007E2E3A"/>
    <w:rsid w:val="007E3813"/>
    <w:rsid w:val="007E53F7"/>
    <w:rsid w:val="007E5C0C"/>
    <w:rsid w:val="007F06B0"/>
    <w:rsid w:val="007F07C5"/>
    <w:rsid w:val="007F2FBA"/>
    <w:rsid w:val="007F702D"/>
    <w:rsid w:val="00803880"/>
    <w:rsid w:val="00803D20"/>
    <w:rsid w:val="0080438B"/>
    <w:rsid w:val="00806F5A"/>
    <w:rsid w:val="00807CF0"/>
    <w:rsid w:val="0081184F"/>
    <w:rsid w:val="00811C3C"/>
    <w:rsid w:val="008124AB"/>
    <w:rsid w:val="008207B3"/>
    <w:rsid w:val="00825F86"/>
    <w:rsid w:val="00830DD1"/>
    <w:rsid w:val="00831AFF"/>
    <w:rsid w:val="008357D8"/>
    <w:rsid w:val="00837DBD"/>
    <w:rsid w:val="00841E1E"/>
    <w:rsid w:val="008453CD"/>
    <w:rsid w:val="00846C89"/>
    <w:rsid w:val="0085068B"/>
    <w:rsid w:val="00853819"/>
    <w:rsid w:val="00854BB2"/>
    <w:rsid w:val="00863E84"/>
    <w:rsid w:val="00865429"/>
    <w:rsid w:val="008662B8"/>
    <w:rsid w:val="00870E66"/>
    <w:rsid w:val="0087276F"/>
    <w:rsid w:val="008744BA"/>
    <w:rsid w:val="00880D4A"/>
    <w:rsid w:val="00882B33"/>
    <w:rsid w:val="0088424D"/>
    <w:rsid w:val="008852DF"/>
    <w:rsid w:val="008859AC"/>
    <w:rsid w:val="008939F7"/>
    <w:rsid w:val="00896B05"/>
    <w:rsid w:val="008A0E28"/>
    <w:rsid w:val="008A57F8"/>
    <w:rsid w:val="008A6919"/>
    <w:rsid w:val="008A7787"/>
    <w:rsid w:val="008B08F0"/>
    <w:rsid w:val="008B35CA"/>
    <w:rsid w:val="008B5738"/>
    <w:rsid w:val="008C2A2C"/>
    <w:rsid w:val="008C4DC1"/>
    <w:rsid w:val="008C7AFC"/>
    <w:rsid w:val="008D4C1E"/>
    <w:rsid w:val="008D4DA3"/>
    <w:rsid w:val="008E077A"/>
    <w:rsid w:val="008E249E"/>
    <w:rsid w:val="008E531B"/>
    <w:rsid w:val="008E5BC2"/>
    <w:rsid w:val="008E6796"/>
    <w:rsid w:val="008F1EC6"/>
    <w:rsid w:val="008F2893"/>
    <w:rsid w:val="008F2C6E"/>
    <w:rsid w:val="008F4F56"/>
    <w:rsid w:val="00900BC4"/>
    <w:rsid w:val="00900E32"/>
    <w:rsid w:val="0090168D"/>
    <w:rsid w:val="009134BE"/>
    <w:rsid w:val="00913A10"/>
    <w:rsid w:val="00913A46"/>
    <w:rsid w:val="00916A5E"/>
    <w:rsid w:val="00916D6A"/>
    <w:rsid w:val="00921832"/>
    <w:rsid w:val="009238ED"/>
    <w:rsid w:val="00926614"/>
    <w:rsid w:val="00927148"/>
    <w:rsid w:val="0093151C"/>
    <w:rsid w:val="00934E16"/>
    <w:rsid w:val="00936889"/>
    <w:rsid w:val="009372E3"/>
    <w:rsid w:val="00940097"/>
    <w:rsid w:val="00943566"/>
    <w:rsid w:val="00947570"/>
    <w:rsid w:val="0095022A"/>
    <w:rsid w:val="00956DB3"/>
    <w:rsid w:val="009574B1"/>
    <w:rsid w:val="009621DD"/>
    <w:rsid w:val="00965814"/>
    <w:rsid w:val="00965AFF"/>
    <w:rsid w:val="00965FB9"/>
    <w:rsid w:val="0097064F"/>
    <w:rsid w:val="009828D1"/>
    <w:rsid w:val="00982C1E"/>
    <w:rsid w:val="00990077"/>
    <w:rsid w:val="00990938"/>
    <w:rsid w:val="0099338E"/>
    <w:rsid w:val="00994594"/>
    <w:rsid w:val="00994FC2"/>
    <w:rsid w:val="009A4B00"/>
    <w:rsid w:val="009A6A1F"/>
    <w:rsid w:val="009B12BB"/>
    <w:rsid w:val="009B458E"/>
    <w:rsid w:val="009B50BD"/>
    <w:rsid w:val="009B5789"/>
    <w:rsid w:val="009B6B02"/>
    <w:rsid w:val="009C23A6"/>
    <w:rsid w:val="009C247D"/>
    <w:rsid w:val="009C2EDD"/>
    <w:rsid w:val="009D0CC5"/>
    <w:rsid w:val="009D3EE0"/>
    <w:rsid w:val="009D654C"/>
    <w:rsid w:val="009D6D84"/>
    <w:rsid w:val="009E1805"/>
    <w:rsid w:val="009E2C07"/>
    <w:rsid w:val="009E5B45"/>
    <w:rsid w:val="009E6F92"/>
    <w:rsid w:val="009F0B21"/>
    <w:rsid w:val="009F1ADE"/>
    <w:rsid w:val="009F3029"/>
    <w:rsid w:val="009F63EA"/>
    <w:rsid w:val="00A02A13"/>
    <w:rsid w:val="00A054FD"/>
    <w:rsid w:val="00A056D8"/>
    <w:rsid w:val="00A05B6D"/>
    <w:rsid w:val="00A06264"/>
    <w:rsid w:val="00A07199"/>
    <w:rsid w:val="00A07F22"/>
    <w:rsid w:val="00A14FAB"/>
    <w:rsid w:val="00A160C5"/>
    <w:rsid w:val="00A241E9"/>
    <w:rsid w:val="00A26E49"/>
    <w:rsid w:val="00A26F39"/>
    <w:rsid w:val="00A31589"/>
    <w:rsid w:val="00A316CF"/>
    <w:rsid w:val="00A31F0B"/>
    <w:rsid w:val="00A35AA3"/>
    <w:rsid w:val="00A40E5A"/>
    <w:rsid w:val="00A40FF0"/>
    <w:rsid w:val="00A41038"/>
    <w:rsid w:val="00A44248"/>
    <w:rsid w:val="00A442A6"/>
    <w:rsid w:val="00A447D7"/>
    <w:rsid w:val="00A53904"/>
    <w:rsid w:val="00A56CA6"/>
    <w:rsid w:val="00A571E3"/>
    <w:rsid w:val="00A70750"/>
    <w:rsid w:val="00A719F7"/>
    <w:rsid w:val="00A732CD"/>
    <w:rsid w:val="00A75F29"/>
    <w:rsid w:val="00A7778D"/>
    <w:rsid w:val="00A83D1C"/>
    <w:rsid w:val="00A8602A"/>
    <w:rsid w:val="00A86CA5"/>
    <w:rsid w:val="00A941A6"/>
    <w:rsid w:val="00AA3BF2"/>
    <w:rsid w:val="00AA5E96"/>
    <w:rsid w:val="00AB08FE"/>
    <w:rsid w:val="00AB29E1"/>
    <w:rsid w:val="00AB3540"/>
    <w:rsid w:val="00AB645F"/>
    <w:rsid w:val="00AC3FB3"/>
    <w:rsid w:val="00AC422F"/>
    <w:rsid w:val="00AC479B"/>
    <w:rsid w:val="00AC59FC"/>
    <w:rsid w:val="00AC5D54"/>
    <w:rsid w:val="00AC6165"/>
    <w:rsid w:val="00AD1271"/>
    <w:rsid w:val="00AE1314"/>
    <w:rsid w:val="00AE3357"/>
    <w:rsid w:val="00AE3ACA"/>
    <w:rsid w:val="00AE6FD8"/>
    <w:rsid w:val="00AF5860"/>
    <w:rsid w:val="00AF7B30"/>
    <w:rsid w:val="00B06468"/>
    <w:rsid w:val="00B07AC8"/>
    <w:rsid w:val="00B116D2"/>
    <w:rsid w:val="00B128A1"/>
    <w:rsid w:val="00B131A5"/>
    <w:rsid w:val="00B15A96"/>
    <w:rsid w:val="00B1763C"/>
    <w:rsid w:val="00B2005B"/>
    <w:rsid w:val="00B201DC"/>
    <w:rsid w:val="00B20E41"/>
    <w:rsid w:val="00B21A07"/>
    <w:rsid w:val="00B2244D"/>
    <w:rsid w:val="00B237A5"/>
    <w:rsid w:val="00B4110E"/>
    <w:rsid w:val="00B41F0F"/>
    <w:rsid w:val="00B46551"/>
    <w:rsid w:val="00B51C36"/>
    <w:rsid w:val="00B52AD2"/>
    <w:rsid w:val="00B55D82"/>
    <w:rsid w:val="00B62BAF"/>
    <w:rsid w:val="00B6525F"/>
    <w:rsid w:val="00B6529D"/>
    <w:rsid w:val="00B7217F"/>
    <w:rsid w:val="00B72B82"/>
    <w:rsid w:val="00B761C1"/>
    <w:rsid w:val="00B76DCE"/>
    <w:rsid w:val="00B77ABC"/>
    <w:rsid w:val="00B80F24"/>
    <w:rsid w:val="00B81718"/>
    <w:rsid w:val="00B87CF4"/>
    <w:rsid w:val="00B90B57"/>
    <w:rsid w:val="00B913B8"/>
    <w:rsid w:val="00B9297E"/>
    <w:rsid w:val="00B94117"/>
    <w:rsid w:val="00B96279"/>
    <w:rsid w:val="00BB1C2B"/>
    <w:rsid w:val="00BB6BAC"/>
    <w:rsid w:val="00BC36D8"/>
    <w:rsid w:val="00BC378F"/>
    <w:rsid w:val="00BC3941"/>
    <w:rsid w:val="00BC5D3E"/>
    <w:rsid w:val="00BC7D24"/>
    <w:rsid w:val="00BD0703"/>
    <w:rsid w:val="00BD0DF9"/>
    <w:rsid w:val="00BD40C0"/>
    <w:rsid w:val="00BD5C3D"/>
    <w:rsid w:val="00BD67B9"/>
    <w:rsid w:val="00BE1327"/>
    <w:rsid w:val="00BE7C02"/>
    <w:rsid w:val="00BF03AF"/>
    <w:rsid w:val="00BF5065"/>
    <w:rsid w:val="00C001F2"/>
    <w:rsid w:val="00C01B51"/>
    <w:rsid w:val="00C02231"/>
    <w:rsid w:val="00C1473D"/>
    <w:rsid w:val="00C16A40"/>
    <w:rsid w:val="00C2060D"/>
    <w:rsid w:val="00C22D17"/>
    <w:rsid w:val="00C22D28"/>
    <w:rsid w:val="00C236A7"/>
    <w:rsid w:val="00C27DC1"/>
    <w:rsid w:val="00C40E40"/>
    <w:rsid w:val="00C46DD4"/>
    <w:rsid w:val="00C52B8B"/>
    <w:rsid w:val="00C62863"/>
    <w:rsid w:val="00C64342"/>
    <w:rsid w:val="00C6497A"/>
    <w:rsid w:val="00C660EB"/>
    <w:rsid w:val="00C67297"/>
    <w:rsid w:val="00C67D75"/>
    <w:rsid w:val="00C73F3E"/>
    <w:rsid w:val="00C762FE"/>
    <w:rsid w:val="00C81509"/>
    <w:rsid w:val="00C8196F"/>
    <w:rsid w:val="00C82D3D"/>
    <w:rsid w:val="00C86ADF"/>
    <w:rsid w:val="00C904C6"/>
    <w:rsid w:val="00C91997"/>
    <w:rsid w:val="00C92A8A"/>
    <w:rsid w:val="00C93A53"/>
    <w:rsid w:val="00C944F7"/>
    <w:rsid w:val="00C95D32"/>
    <w:rsid w:val="00CA00A6"/>
    <w:rsid w:val="00CA3B49"/>
    <w:rsid w:val="00CA436D"/>
    <w:rsid w:val="00CA6550"/>
    <w:rsid w:val="00CA6C30"/>
    <w:rsid w:val="00CA7A6B"/>
    <w:rsid w:val="00CB16BC"/>
    <w:rsid w:val="00CB1E16"/>
    <w:rsid w:val="00CB2032"/>
    <w:rsid w:val="00CB2DC9"/>
    <w:rsid w:val="00CB3D35"/>
    <w:rsid w:val="00CC23A0"/>
    <w:rsid w:val="00CC2E5C"/>
    <w:rsid w:val="00CC3437"/>
    <w:rsid w:val="00CC72AD"/>
    <w:rsid w:val="00CD161B"/>
    <w:rsid w:val="00CD27F0"/>
    <w:rsid w:val="00CD5562"/>
    <w:rsid w:val="00CD680E"/>
    <w:rsid w:val="00CD6AB4"/>
    <w:rsid w:val="00CE40FF"/>
    <w:rsid w:val="00CE45F7"/>
    <w:rsid w:val="00CE6FD1"/>
    <w:rsid w:val="00CF0106"/>
    <w:rsid w:val="00CF5289"/>
    <w:rsid w:val="00CF57D7"/>
    <w:rsid w:val="00CF5A22"/>
    <w:rsid w:val="00CF6417"/>
    <w:rsid w:val="00CF7015"/>
    <w:rsid w:val="00D00BB5"/>
    <w:rsid w:val="00D03861"/>
    <w:rsid w:val="00D05C38"/>
    <w:rsid w:val="00D07A17"/>
    <w:rsid w:val="00D11A00"/>
    <w:rsid w:val="00D1299B"/>
    <w:rsid w:val="00D12B4A"/>
    <w:rsid w:val="00D13A3F"/>
    <w:rsid w:val="00D16574"/>
    <w:rsid w:val="00D2140B"/>
    <w:rsid w:val="00D2264D"/>
    <w:rsid w:val="00D23A23"/>
    <w:rsid w:val="00D23F2B"/>
    <w:rsid w:val="00D258F8"/>
    <w:rsid w:val="00D25A08"/>
    <w:rsid w:val="00D277AF"/>
    <w:rsid w:val="00D27951"/>
    <w:rsid w:val="00D31040"/>
    <w:rsid w:val="00D34AA2"/>
    <w:rsid w:val="00D40BD7"/>
    <w:rsid w:val="00D50E05"/>
    <w:rsid w:val="00D555C5"/>
    <w:rsid w:val="00D5790E"/>
    <w:rsid w:val="00D65939"/>
    <w:rsid w:val="00D72974"/>
    <w:rsid w:val="00D76B06"/>
    <w:rsid w:val="00D809A0"/>
    <w:rsid w:val="00D81011"/>
    <w:rsid w:val="00D81F06"/>
    <w:rsid w:val="00D837A2"/>
    <w:rsid w:val="00D871C0"/>
    <w:rsid w:val="00D872EF"/>
    <w:rsid w:val="00D94784"/>
    <w:rsid w:val="00D95E10"/>
    <w:rsid w:val="00D968E8"/>
    <w:rsid w:val="00DB308F"/>
    <w:rsid w:val="00DB7CA3"/>
    <w:rsid w:val="00DC2E51"/>
    <w:rsid w:val="00DD357B"/>
    <w:rsid w:val="00DD3E7A"/>
    <w:rsid w:val="00DD5061"/>
    <w:rsid w:val="00DD6F7D"/>
    <w:rsid w:val="00DE1F8F"/>
    <w:rsid w:val="00DE40FC"/>
    <w:rsid w:val="00DE5F15"/>
    <w:rsid w:val="00E0429E"/>
    <w:rsid w:val="00E0434B"/>
    <w:rsid w:val="00E07E42"/>
    <w:rsid w:val="00E1299F"/>
    <w:rsid w:val="00E13B10"/>
    <w:rsid w:val="00E1632B"/>
    <w:rsid w:val="00E16BEE"/>
    <w:rsid w:val="00E17577"/>
    <w:rsid w:val="00E20888"/>
    <w:rsid w:val="00E208CA"/>
    <w:rsid w:val="00E20B18"/>
    <w:rsid w:val="00E213D4"/>
    <w:rsid w:val="00E225F7"/>
    <w:rsid w:val="00E24990"/>
    <w:rsid w:val="00E301F3"/>
    <w:rsid w:val="00E31920"/>
    <w:rsid w:val="00E40A49"/>
    <w:rsid w:val="00E52082"/>
    <w:rsid w:val="00E52CFF"/>
    <w:rsid w:val="00E53255"/>
    <w:rsid w:val="00E53960"/>
    <w:rsid w:val="00E55983"/>
    <w:rsid w:val="00E63BD3"/>
    <w:rsid w:val="00E65F2A"/>
    <w:rsid w:val="00E66495"/>
    <w:rsid w:val="00E67EA3"/>
    <w:rsid w:val="00E754B6"/>
    <w:rsid w:val="00E763A9"/>
    <w:rsid w:val="00E85669"/>
    <w:rsid w:val="00E90CAD"/>
    <w:rsid w:val="00E91413"/>
    <w:rsid w:val="00E96FAB"/>
    <w:rsid w:val="00E97916"/>
    <w:rsid w:val="00EA4E9E"/>
    <w:rsid w:val="00EB1160"/>
    <w:rsid w:val="00EB39C0"/>
    <w:rsid w:val="00EB4A50"/>
    <w:rsid w:val="00EB4C5A"/>
    <w:rsid w:val="00EC377F"/>
    <w:rsid w:val="00EC7BE9"/>
    <w:rsid w:val="00ED20D0"/>
    <w:rsid w:val="00ED64B3"/>
    <w:rsid w:val="00ED697E"/>
    <w:rsid w:val="00EE170D"/>
    <w:rsid w:val="00EE2505"/>
    <w:rsid w:val="00EE2659"/>
    <w:rsid w:val="00EE2F8B"/>
    <w:rsid w:val="00EE3C7A"/>
    <w:rsid w:val="00EE5497"/>
    <w:rsid w:val="00F06CEA"/>
    <w:rsid w:val="00F07192"/>
    <w:rsid w:val="00F17453"/>
    <w:rsid w:val="00F176CB"/>
    <w:rsid w:val="00F31263"/>
    <w:rsid w:val="00F34743"/>
    <w:rsid w:val="00F41594"/>
    <w:rsid w:val="00F423CA"/>
    <w:rsid w:val="00F446A4"/>
    <w:rsid w:val="00F5005D"/>
    <w:rsid w:val="00F53670"/>
    <w:rsid w:val="00F5418D"/>
    <w:rsid w:val="00F549F3"/>
    <w:rsid w:val="00F56072"/>
    <w:rsid w:val="00F567AB"/>
    <w:rsid w:val="00F65522"/>
    <w:rsid w:val="00F67B8C"/>
    <w:rsid w:val="00F72158"/>
    <w:rsid w:val="00F72A96"/>
    <w:rsid w:val="00F80873"/>
    <w:rsid w:val="00F82474"/>
    <w:rsid w:val="00F82A9C"/>
    <w:rsid w:val="00F91F38"/>
    <w:rsid w:val="00F94E52"/>
    <w:rsid w:val="00F95715"/>
    <w:rsid w:val="00FA04D6"/>
    <w:rsid w:val="00FA1C70"/>
    <w:rsid w:val="00FA29F7"/>
    <w:rsid w:val="00FA4F94"/>
    <w:rsid w:val="00FA5EC8"/>
    <w:rsid w:val="00FA7155"/>
    <w:rsid w:val="00FA7B09"/>
    <w:rsid w:val="00FA7F57"/>
    <w:rsid w:val="00FB0006"/>
    <w:rsid w:val="00FB3541"/>
    <w:rsid w:val="00FB472E"/>
    <w:rsid w:val="00FC4ED7"/>
    <w:rsid w:val="00FC5A3F"/>
    <w:rsid w:val="00FC5F3B"/>
    <w:rsid w:val="00FC7C54"/>
    <w:rsid w:val="00FD1321"/>
    <w:rsid w:val="00FD161F"/>
    <w:rsid w:val="00FD2DF5"/>
    <w:rsid w:val="00FD39C4"/>
    <w:rsid w:val="00FD5145"/>
    <w:rsid w:val="00FE0387"/>
    <w:rsid w:val="00FE0977"/>
    <w:rsid w:val="00FE2515"/>
    <w:rsid w:val="00FE604B"/>
    <w:rsid w:val="00FF0324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8CE"/>
  <w15:chartTrackingRefBased/>
  <w15:docId w15:val="{A92D9855-CDAA-4F67-8C62-D921DF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9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59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6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0B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5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C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C4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chmondvt.gov/fileadmin/files/Archive/2014/03/2009-Richmond-Subdivision-Regs1.pdf" TargetMode="External"/><Relationship Id="rId2" Type="http://schemas.openxmlformats.org/officeDocument/2006/relationships/hyperlink" Target="https://www.richmondvt.gov/fileadmin/files/Departments/Planning_Zoning/2025/08/8.25.2025_Richmond-Zoning-Regulations_Effective_August_25__2025.pdf" TargetMode="External"/><Relationship Id="rId1" Type="http://schemas.openxmlformats.org/officeDocument/2006/relationships/hyperlink" Target="https://www.richmondvt.gov/calendar/meeting/development-review-board-1-14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5760-B13E-43AB-B111-5890D161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3</Pages>
  <Words>519</Words>
  <Characters>2978</Characters>
  <Application>Microsoft Office Word</Application>
  <DocSecurity>0</DocSecurity>
  <Lines>87</Lines>
  <Paragraphs>58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811</cp:revision>
  <dcterms:created xsi:type="dcterms:W3CDTF">2025-11-05T16:06:00Z</dcterms:created>
  <dcterms:modified xsi:type="dcterms:W3CDTF">2026-01-09T19:17:00Z</dcterms:modified>
</cp:coreProperties>
</file>