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E1FA0" w14:textId="55199228" w:rsidR="00787750" w:rsidRDefault="00BE463C">
      <w:r>
        <w:t xml:space="preserve">Questions from </w:t>
      </w:r>
      <w:r w:rsidR="006A4713">
        <w:t xml:space="preserve">the </w:t>
      </w:r>
      <w:r>
        <w:t xml:space="preserve">Richmond Conservation Commission concerning proposed subdivision </w:t>
      </w:r>
      <w:r w:rsidR="000D2684">
        <w:t xml:space="preserve">SUB21-02 </w:t>
      </w:r>
      <w:r w:rsidR="006A4713">
        <w:t>on Hillview Rd, by</w:t>
      </w:r>
      <w:r w:rsidR="000D2684">
        <w:t xml:space="preserve"> Hillview Heights LLC.</w:t>
      </w:r>
    </w:p>
    <w:p w14:paraId="08614530" w14:textId="70ACE48F" w:rsidR="000D2684" w:rsidRDefault="000D2684" w:rsidP="000D2684">
      <w:pPr>
        <w:pStyle w:val="ListParagraph"/>
        <w:numPr>
          <w:ilvl w:val="0"/>
          <w:numId w:val="2"/>
        </w:numPr>
      </w:pPr>
      <w:r>
        <w:t xml:space="preserve">Have all the data layers on the ANR interactive map been examined </w:t>
      </w:r>
      <w:proofErr w:type="gramStart"/>
      <w:r>
        <w:t>in reference to</w:t>
      </w:r>
      <w:proofErr w:type="gramEnd"/>
      <w:r>
        <w:t xml:space="preserve"> this subdivision? </w:t>
      </w:r>
    </w:p>
    <w:p w14:paraId="33C93869" w14:textId="18B6DCA5" w:rsidR="000D2684" w:rsidRDefault="000D2684" w:rsidP="000D2684">
      <w:pPr>
        <w:pStyle w:val="ListParagraph"/>
        <w:numPr>
          <w:ilvl w:val="0"/>
          <w:numId w:val="2"/>
        </w:numPr>
      </w:pPr>
      <w:r>
        <w:t>What Smart Growth principles have been incorporated into the project design</w:t>
      </w:r>
      <w:r w:rsidR="006A4713">
        <w:t>? This is</w:t>
      </w:r>
      <w:r>
        <w:t xml:space="preserve"> specified in the Town Plan Land Use Section, Goal 1: Encourage Smart Growth as defined in Vermont statutes…”; Technical Energy Plan, Goal 1</w:t>
      </w:r>
      <w:r w:rsidR="006A4713">
        <w:t>:</w:t>
      </w:r>
      <w:r>
        <w:t xml:space="preserve"> “Adopt and maintain a zoning ordinance based on Smart Growth principles…”</w:t>
      </w:r>
      <w:r w:rsidR="006A4713">
        <w:t xml:space="preserve"> and </w:t>
      </w:r>
      <w:r w:rsidR="006A4713" w:rsidRPr="006A4713">
        <w:t>Technical Plan Future Land Use Goal 1: “Encourage “smart growth” as defined in Vermont statutes, which allows development while preserving Richmond’s rural character.”</w:t>
      </w:r>
    </w:p>
    <w:p w14:paraId="19A404F9" w14:textId="5C478388" w:rsidR="009D0078" w:rsidRDefault="000D2684" w:rsidP="006A4713">
      <w:pPr>
        <w:pStyle w:val="ListParagraph"/>
        <w:numPr>
          <w:ilvl w:val="0"/>
          <w:numId w:val="2"/>
        </w:numPr>
      </w:pPr>
      <w:r>
        <w:t>What efforts have been made to conserve this f</w:t>
      </w:r>
      <w:r w:rsidR="009D0078">
        <w:t>armland for farming uses</w:t>
      </w:r>
      <w:r w:rsidR="006A4713">
        <w:t xml:space="preserve">? This </w:t>
      </w:r>
      <w:r w:rsidR="009D0078">
        <w:t>as specified in the Town Plan Technical Economic Development Plan, “Goal 2: Support Richmond’s agricultural and forest industry”; Goal 2, Action 1:” Update Richmond’s land use necessary to protect those industries by incorporating strategies to reduce forest and farm fragmentation” and</w:t>
      </w:r>
      <w:r w:rsidR="006A4713">
        <w:t xml:space="preserve"> in Technical Plan Land Use, Land Use Areas #7, Agricultural and Residential, Future Use</w:t>
      </w:r>
      <w:r w:rsidR="006A4713" w:rsidRPr="006A4713">
        <w:t xml:space="preserve"> </w:t>
      </w:r>
      <w:r w:rsidR="006A4713">
        <w:t>“</w:t>
      </w:r>
      <w:r w:rsidR="006A4713">
        <w:t>Development that occurs on agricultural and forested land should be clustered and should minimize</w:t>
      </w:r>
      <w:r w:rsidR="006A4713">
        <w:t xml:space="preserve"> </w:t>
      </w:r>
      <w:r w:rsidR="006A4713">
        <w:t>fragmentation of forest lands and prime agricultural soils</w:t>
      </w:r>
      <w:r w:rsidR="006A4713">
        <w:t>”.</w:t>
      </w:r>
    </w:p>
    <w:p w14:paraId="46923F70" w14:textId="063898DB" w:rsidR="000D2684" w:rsidRDefault="009D0078" w:rsidP="000D2684">
      <w:pPr>
        <w:pStyle w:val="ListParagraph"/>
        <w:numPr>
          <w:ilvl w:val="0"/>
          <w:numId w:val="2"/>
        </w:numPr>
      </w:pPr>
      <w:r>
        <w:t xml:space="preserve">What efforts have been made to utilize prime agricultural soils found in the planned subdivision, including soil type </w:t>
      </w:r>
      <w:proofErr w:type="spellStart"/>
      <w:r>
        <w:t>HnA</w:t>
      </w:r>
      <w:proofErr w:type="spellEnd"/>
      <w:r>
        <w:t>?</w:t>
      </w:r>
    </w:p>
    <w:p w14:paraId="078A8231" w14:textId="14F1679A" w:rsidR="009D0078" w:rsidRDefault="006A4713" w:rsidP="000D2684">
      <w:pPr>
        <w:pStyle w:val="ListParagraph"/>
        <w:numPr>
          <w:ilvl w:val="0"/>
          <w:numId w:val="2"/>
        </w:numPr>
      </w:pPr>
      <w:r>
        <w:t xml:space="preserve">When the initial </w:t>
      </w:r>
      <w:proofErr w:type="gramStart"/>
      <w:r>
        <w:t>120 acre</w:t>
      </w:r>
      <w:proofErr w:type="gramEnd"/>
      <w:r>
        <w:t xml:space="preserve"> parcel at 2427 Hillview Rd </w:t>
      </w:r>
      <w:r w:rsidR="00A83688">
        <w:t xml:space="preserve">(east side of Hillview Rd) </w:t>
      </w:r>
      <w:r>
        <w:t xml:space="preserve">was offered for sale, the Richmond Conservation Commission contacted the Vermont Land Trust and asked about the possibility of acquiring this land for </w:t>
      </w:r>
      <w:r w:rsidR="00A83688">
        <w:t>resale to a farmer. We were advised that the acreage was probably too small to sustain a farm. It appears that land across the road has been sold to the same party that purchased the Atwood parcel on the east side. Access to that land would make a farm viable. Is there any possibility that this land could be utilized as a farm?</w:t>
      </w:r>
    </w:p>
    <w:p w14:paraId="0C204528" w14:textId="77777777" w:rsidR="00A83688" w:rsidRDefault="00A83688" w:rsidP="00A83688">
      <w:pPr>
        <w:ind w:left="720"/>
      </w:pPr>
    </w:p>
    <w:sectPr w:rsidR="00A83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B4B8D"/>
    <w:multiLevelType w:val="hybridMultilevel"/>
    <w:tmpl w:val="D7CEB672"/>
    <w:lvl w:ilvl="0" w:tplc="8F1E0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684D46"/>
    <w:multiLevelType w:val="hybridMultilevel"/>
    <w:tmpl w:val="27C29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3C"/>
    <w:rsid w:val="000D2684"/>
    <w:rsid w:val="006A4713"/>
    <w:rsid w:val="00787750"/>
    <w:rsid w:val="009D0078"/>
    <w:rsid w:val="00A83688"/>
    <w:rsid w:val="00B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FF695"/>
  <w15:chartTrackingRefBased/>
  <w15:docId w15:val="{2793804C-9C96-43FC-A83C-21F0DF60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6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0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0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07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078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Rosovsky, Judy</dc:creator>
  <cp:keywords/>
  <dc:description/>
  <cp:lastModifiedBy>Rosovsky, Judy</cp:lastModifiedBy>
  <cp:revision>2</cp:revision>
  <dcterms:created xsi:type="dcterms:W3CDTF">2021-02-10T20:14:00Z</dcterms:created>
  <dcterms:modified xsi:type="dcterms:W3CDTF">2021-02-10T20:48:00Z</dcterms:modified>
</cp:coreProperties>
</file>