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D8" w:rsidRDefault="00306AD8" w:rsidP="00306AD8">
      <w:pPr>
        <w:jc w:val="center"/>
      </w:pPr>
      <w:r>
        <w:rPr>
          <w:noProof/>
        </w:rPr>
        <w:drawing>
          <wp:inline distT="0" distB="0" distL="0" distR="0">
            <wp:extent cx="929640" cy="9296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ogo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669" cy="93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64F" w:rsidRDefault="00306AD8" w:rsidP="00704230">
      <w:pPr>
        <w:pStyle w:val="Title"/>
        <w:jc w:val="center"/>
        <w:rPr>
          <w:sz w:val="44"/>
        </w:rPr>
      </w:pPr>
      <w:r w:rsidRPr="00704230">
        <w:rPr>
          <w:sz w:val="44"/>
        </w:rPr>
        <w:t>NOTICE OF PUBLIC HEARING</w:t>
      </w:r>
    </w:p>
    <w:p w:rsidR="00175B9C" w:rsidRPr="00175B9C" w:rsidRDefault="00175B9C" w:rsidP="00175B9C">
      <w:pPr>
        <w:rPr>
          <w:sz w:val="6"/>
        </w:rPr>
      </w:pPr>
    </w:p>
    <w:p w:rsidR="00306AD8" w:rsidRPr="00704230" w:rsidRDefault="00306AD8" w:rsidP="00306AD8">
      <w:pPr>
        <w:rPr>
          <w:sz w:val="2"/>
        </w:rPr>
      </w:pPr>
    </w:p>
    <w:p w:rsidR="00CA126B" w:rsidRPr="00175B9C" w:rsidRDefault="00EC08FE" w:rsidP="00306AD8">
      <w:r w:rsidRPr="00175B9C">
        <w:t xml:space="preserve">PURSUANT TO 24 V.S.A. </w:t>
      </w:r>
      <w:r w:rsidRPr="00175B9C">
        <w:rPr>
          <w:rFonts w:cstheme="minorHAnsi"/>
        </w:rPr>
        <w:t>§§</w:t>
      </w:r>
      <w:r w:rsidRPr="00175B9C">
        <w:t xml:space="preserve">4384 (d) AND </w:t>
      </w:r>
      <w:r w:rsidRPr="00175B9C">
        <w:rPr>
          <w:rFonts w:cstheme="minorHAnsi"/>
        </w:rPr>
        <w:t>§</w:t>
      </w:r>
      <w:r w:rsidRPr="00175B9C">
        <w:t xml:space="preserve">4444, THE TOWN OF RICHMOND PLANNING COMMISSION WILL BE HOLDING A PUBLIC HEARING </w:t>
      </w:r>
      <w:r w:rsidR="00FE41FE" w:rsidRPr="00175B9C">
        <w:t>ON</w:t>
      </w:r>
      <w:r w:rsidR="00306AD8" w:rsidRPr="00175B9C">
        <w:t xml:space="preserve"> </w:t>
      </w:r>
      <w:r w:rsidR="001C56EE" w:rsidRPr="00175B9C">
        <w:rPr>
          <w:b/>
        </w:rPr>
        <w:t>MONDAY</w:t>
      </w:r>
      <w:r w:rsidRPr="00175B9C">
        <w:rPr>
          <w:b/>
        </w:rPr>
        <w:t xml:space="preserve">, </w:t>
      </w:r>
      <w:r w:rsidR="001C56EE" w:rsidRPr="00175B9C">
        <w:rPr>
          <w:b/>
        </w:rPr>
        <w:t>JUNE</w:t>
      </w:r>
      <w:r w:rsidRPr="00175B9C">
        <w:rPr>
          <w:b/>
        </w:rPr>
        <w:t xml:space="preserve"> </w:t>
      </w:r>
      <w:r w:rsidR="001C56EE" w:rsidRPr="00175B9C">
        <w:rPr>
          <w:b/>
        </w:rPr>
        <w:t>25th, 2018</w:t>
      </w:r>
      <w:r w:rsidR="00FE41FE" w:rsidRPr="00175B9C">
        <w:rPr>
          <w:b/>
        </w:rPr>
        <w:t>, AT</w:t>
      </w:r>
      <w:r w:rsidR="00306AD8" w:rsidRPr="00175B9C">
        <w:rPr>
          <w:b/>
        </w:rPr>
        <w:t xml:space="preserve"> 7</w:t>
      </w:r>
      <w:r w:rsidRPr="00175B9C">
        <w:rPr>
          <w:b/>
        </w:rPr>
        <w:t xml:space="preserve">:00 </w:t>
      </w:r>
      <w:r w:rsidR="00FE41FE" w:rsidRPr="00175B9C">
        <w:rPr>
          <w:b/>
        </w:rPr>
        <w:t xml:space="preserve">PM, IN THE </w:t>
      </w:r>
      <w:r w:rsidR="00306AD8" w:rsidRPr="00175B9C">
        <w:rPr>
          <w:b/>
        </w:rPr>
        <w:t>RI</w:t>
      </w:r>
      <w:r w:rsidR="00FE41FE" w:rsidRPr="00175B9C">
        <w:rPr>
          <w:b/>
        </w:rPr>
        <w:t>CHMOND TOWN CENTER MEETING ROOM</w:t>
      </w:r>
      <w:r w:rsidR="00322F78" w:rsidRPr="00175B9C">
        <w:rPr>
          <w:b/>
        </w:rPr>
        <w:t xml:space="preserve"> AT 203 BRIDGE STREET</w:t>
      </w:r>
      <w:r w:rsidR="00322F78" w:rsidRPr="00175B9C">
        <w:t xml:space="preserve"> TO RECEIVE COMMENT REGARDING</w:t>
      </w:r>
      <w:r w:rsidR="00FE41FE" w:rsidRPr="00175B9C">
        <w:t xml:space="preserve"> THE CURRENT DRAFT OF THE NEW TOWN PLAN. </w:t>
      </w:r>
    </w:p>
    <w:p w:rsidR="00CA126B" w:rsidRPr="00175B9C" w:rsidRDefault="00CA126B" w:rsidP="00704230">
      <w:pPr>
        <w:spacing w:line="240" w:lineRule="auto"/>
      </w:pPr>
      <w:r w:rsidRPr="00175B9C">
        <w:t>TOWN PLAN DRAFT SUMMARY:</w:t>
      </w:r>
    </w:p>
    <w:p w:rsidR="00704230" w:rsidRPr="00175B9C" w:rsidRDefault="00CA126B" w:rsidP="00704230">
      <w:pPr>
        <w:spacing w:line="240" w:lineRule="auto"/>
      </w:pPr>
      <w:r w:rsidRPr="00175B9C">
        <w:t xml:space="preserve">PURPOSE: THE TOWN OF RICHMOND IS REQUIRED TO HAVE A NEW/UPDATED TOWN PLAN EVERY FIVE YEARS, AND POSSESS AN ACTIVE TOWN PLAN IN ORDER TO UPDATE OR AMEND CURRENT ZONING REGULATIONS. </w:t>
      </w:r>
      <w:r w:rsidR="00704230" w:rsidRPr="00175B9C">
        <w:t>THE LAST TOWN PLAN EXPIRED IN MARCH OF 2017. THIS NEW TOWN PLAN DRAFT, IF ADOPTED, WOULD FULFILL SAID REQUIREMENTS.</w:t>
      </w:r>
    </w:p>
    <w:p w:rsidR="00704230" w:rsidRPr="00175B9C" w:rsidRDefault="00704230" w:rsidP="00704230">
      <w:pPr>
        <w:spacing w:line="240" w:lineRule="auto"/>
      </w:pPr>
      <w:r w:rsidRPr="00175B9C">
        <w:t>GEOGRAPHIC AREA AFFECTED: THE TOWN OF RICHMOND, VERMONT IN ITS ENTIRETY</w:t>
      </w:r>
    </w:p>
    <w:p w:rsidR="001C56EE" w:rsidRPr="001C56EE" w:rsidRDefault="00704230" w:rsidP="001C56EE">
      <w:pPr>
        <w:rPr>
          <w:rFonts w:ascii="Helvetica" w:hAnsi="Helvetica"/>
          <w:b/>
          <w:sz w:val="24"/>
          <w:u w:val="single"/>
        </w:rPr>
      </w:pPr>
      <w:r w:rsidRPr="00175B9C">
        <w:t>TABLE OF CONTENTS</w:t>
      </w:r>
      <w:r>
        <w:rPr>
          <w:sz w:val="24"/>
        </w:rPr>
        <w:t xml:space="preserve">: </w:t>
      </w:r>
      <w:r w:rsidR="001C56EE" w:rsidRPr="001C56EE">
        <w:rPr>
          <w:rFonts w:cstheme="minorHAnsi"/>
          <w:b/>
          <w:u w:val="single"/>
        </w:rPr>
        <w:t>Introdu</w:t>
      </w:r>
      <w:bookmarkStart w:id="0" w:name="_GoBack"/>
      <w:bookmarkEnd w:id="0"/>
      <w:r w:rsidR="001C56EE" w:rsidRPr="001C56EE">
        <w:rPr>
          <w:rFonts w:cstheme="minorHAnsi"/>
          <w:b/>
          <w:u w:val="single"/>
        </w:rPr>
        <w:t>ction</w:t>
      </w:r>
      <w:r w:rsidR="001C56EE" w:rsidRPr="001C56EE">
        <w:rPr>
          <w:rFonts w:cstheme="minorHAnsi"/>
          <w:b/>
          <w:u w:val="single"/>
        </w:rPr>
        <w:t>,</w:t>
      </w:r>
      <w:r w:rsidR="001C56EE" w:rsidRPr="001C56EE">
        <w:rPr>
          <w:rFonts w:cstheme="minorHAnsi"/>
          <w:b/>
        </w:rPr>
        <w:t xml:space="preserve"> </w:t>
      </w:r>
      <w:r w:rsidR="001C56EE" w:rsidRPr="001C56EE">
        <w:rPr>
          <w:rFonts w:cstheme="minorHAnsi"/>
          <w:sz w:val="20"/>
        </w:rPr>
        <w:t>Overview 3</w:t>
      </w:r>
      <w:r w:rsidR="001C56EE" w:rsidRPr="001C56EE">
        <w:rPr>
          <w:rFonts w:cstheme="minorHAnsi"/>
        </w:rPr>
        <w:t xml:space="preserve">, </w:t>
      </w:r>
      <w:r w:rsidR="001C56EE" w:rsidRPr="001C56EE">
        <w:rPr>
          <w:rFonts w:cstheme="minorHAnsi"/>
          <w:sz w:val="20"/>
        </w:rPr>
        <w:t>Vision</w:t>
      </w:r>
      <w:r w:rsidR="001C56EE">
        <w:rPr>
          <w:rFonts w:cstheme="minorHAnsi"/>
          <w:sz w:val="20"/>
        </w:rPr>
        <w:t xml:space="preserve"> </w:t>
      </w:r>
      <w:r w:rsidR="001C56EE" w:rsidRPr="001C56EE">
        <w:rPr>
          <w:rFonts w:cstheme="minorHAnsi"/>
          <w:sz w:val="20"/>
        </w:rPr>
        <w:t>3</w:t>
      </w:r>
      <w:r w:rsidR="001C56EE" w:rsidRPr="001C56EE">
        <w:rPr>
          <w:rFonts w:cstheme="minorHAnsi"/>
        </w:rPr>
        <w:t xml:space="preserve">, </w:t>
      </w:r>
      <w:r w:rsidR="001C56EE" w:rsidRPr="001C56EE">
        <w:rPr>
          <w:rFonts w:cstheme="minorHAnsi"/>
          <w:sz w:val="20"/>
        </w:rPr>
        <w:t>Purpose</w:t>
      </w:r>
      <w:r w:rsidR="001C56EE">
        <w:rPr>
          <w:rFonts w:cstheme="minorHAnsi"/>
          <w:sz w:val="20"/>
        </w:rPr>
        <w:t xml:space="preserve"> </w:t>
      </w:r>
      <w:r w:rsidR="001C56EE" w:rsidRPr="001C56EE">
        <w:rPr>
          <w:rFonts w:cstheme="minorHAnsi"/>
          <w:sz w:val="20"/>
        </w:rPr>
        <w:t>4</w:t>
      </w:r>
      <w:r w:rsidR="001C56EE" w:rsidRPr="001C56EE">
        <w:rPr>
          <w:rFonts w:cstheme="minorHAnsi"/>
        </w:rPr>
        <w:t xml:space="preserve">, </w:t>
      </w:r>
      <w:r w:rsidR="001C56EE" w:rsidRPr="001C56EE">
        <w:rPr>
          <w:rFonts w:cstheme="minorHAnsi"/>
          <w:sz w:val="20"/>
        </w:rPr>
        <w:t>Responsibilities 5</w:t>
      </w:r>
      <w:r w:rsidR="001C56EE" w:rsidRPr="001C56EE">
        <w:rPr>
          <w:rFonts w:cstheme="minorHAnsi"/>
        </w:rPr>
        <w:t xml:space="preserve">, </w:t>
      </w:r>
      <w:r w:rsidR="001C56EE" w:rsidRPr="001C56EE">
        <w:rPr>
          <w:rFonts w:cstheme="minorHAnsi"/>
          <w:sz w:val="20"/>
        </w:rPr>
        <w:t>Acts 171 and 174</w:t>
      </w:r>
      <w:r w:rsidR="00175B9C">
        <w:rPr>
          <w:rFonts w:cstheme="minorHAnsi"/>
          <w:sz w:val="20"/>
        </w:rPr>
        <w:t xml:space="preserve"> </w:t>
      </w:r>
      <w:r w:rsidR="001C56EE" w:rsidRPr="001C56EE">
        <w:rPr>
          <w:rFonts w:cstheme="minorHAnsi"/>
          <w:sz w:val="20"/>
        </w:rPr>
        <w:t>6</w:t>
      </w:r>
      <w:r w:rsidR="001C56EE" w:rsidRPr="001C56EE">
        <w:rPr>
          <w:rFonts w:cstheme="minorHAnsi"/>
        </w:rPr>
        <w:t xml:space="preserve">, </w:t>
      </w:r>
      <w:r w:rsidR="001C56EE" w:rsidRPr="001C56EE">
        <w:rPr>
          <w:rFonts w:cstheme="minorHAnsi"/>
          <w:sz w:val="20"/>
        </w:rPr>
        <w:t>Policy on Inclusion</w:t>
      </w:r>
      <w:r w:rsidR="00175B9C">
        <w:rPr>
          <w:rFonts w:cstheme="minorHAnsi"/>
          <w:sz w:val="20"/>
        </w:rPr>
        <w:t xml:space="preserve"> </w:t>
      </w:r>
      <w:r w:rsidR="001C56EE" w:rsidRPr="001C56EE">
        <w:rPr>
          <w:rFonts w:cstheme="minorHAnsi"/>
          <w:sz w:val="20"/>
        </w:rPr>
        <w:t>6</w:t>
      </w:r>
      <w:r w:rsidR="001C56EE" w:rsidRPr="001C56EE">
        <w:rPr>
          <w:rFonts w:cstheme="minorHAnsi"/>
        </w:rPr>
        <w:t xml:space="preserve">, </w:t>
      </w:r>
      <w:r w:rsidR="001C56EE" w:rsidRPr="001C56EE">
        <w:rPr>
          <w:rFonts w:cstheme="minorHAnsi"/>
          <w:sz w:val="20"/>
        </w:rPr>
        <w:t>Plan Structure</w:t>
      </w:r>
      <w:r w:rsidR="00175B9C">
        <w:rPr>
          <w:rFonts w:cstheme="minorHAnsi"/>
          <w:sz w:val="20"/>
        </w:rPr>
        <w:t xml:space="preserve"> </w:t>
      </w:r>
      <w:r w:rsidR="001C56EE" w:rsidRPr="001C56EE">
        <w:rPr>
          <w:rFonts w:cstheme="minorHAnsi"/>
          <w:sz w:val="20"/>
        </w:rPr>
        <w:t>7</w:t>
      </w:r>
      <w:r w:rsidR="001C56EE" w:rsidRPr="001C56EE">
        <w:rPr>
          <w:rFonts w:cstheme="minorHAnsi"/>
        </w:rPr>
        <w:t xml:space="preserve">, </w:t>
      </w:r>
      <w:r w:rsidR="001C56EE" w:rsidRPr="001C56EE">
        <w:rPr>
          <w:rFonts w:cstheme="minorHAnsi"/>
          <w:sz w:val="20"/>
        </w:rPr>
        <w:t>Richmond Features Map</w:t>
      </w:r>
      <w:r w:rsidR="00175B9C">
        <w:rPr>
          <w:rFonts w:cstheme="minorHAnsi"/>
          <w:sz w:val="20"/>
        </w:rPr>
        <w:t xml:space="preserve"> </w:t>
      </w:r>
      <w:r w:rsidR="001C56EE" w:rsidRPr="001C56EE">
        <w:rPr>
          <w:rFonts w:cstheme="minorHAnsi"/>
          <w:sz w:val="20"/>
        </w:rPr>
        <w:t>8</w:t>
      </w:r>
      <w:r w:rsidR="001C56EE" w:rsidRPr="001C56EE">
        <w:rPr>
          <w:rFonts w:cstheme="minorHAnsi"/>
          <w:sz w:val="20"/>
        </w:rPr>
        <w:t xml:space="preserve"> </w:t>
      </w:r>
      <w:r w:rsidR="001C56EE" w:rsidRPr="001C56EE">
        <w:rPr>
          <w:rFonts w:cstheme="minorHAnsi"/>
          <w:b/>
          <w:u w:val="single"/>
        </w:rPr>
        <w:t xml:space="preserve">Technical Plans and Accompanying </w:t>
      </w:r>
      <w:r w:rsidR="001C56EE" w:rsidRPr="00175B9C">
        <w:rPr>
          <w:rFonts w:cstheme="minorHAnsi"/>
          <w:b/>
          <w:u w:val="single"/>
        </w:rPr>
        <w:t>Maps</w:t>
      </w:r>
      <w:r w:rsidR="001C56EE" w:rsidRPr="001C56EE">
        <w:rPr>
          <w:rFonts w:cstheme="minorHAnsi"/>
        </w:rPr>
        <w:t xml:space="preserve">, </w:t>
      </w:r>
      <w:r w:rsidR="001C56EE" w:rsidRPr="001C56EE">
        <w:rPr>
          <w:rFonts w:cstheme="minorHAnsi"/>
          <w:sz w:val="20"/>
        </w:rPr>
        <w:t>Community Development 9</w:t>
      </w:r>
      <w:r w:rsidR="001C56EE" w:rsidRPr="001C56EE">
        <w:rPr>
          <w:rFonts w:cstheme="minorHAnsi"/>
        </w:rPr>
        <w:t xml:space="preserve">, </w:t>
      </w:r>
      <w:r w:rsidR="001C56EE" w:rsidRPr="001C56EE">
        <w:rPr>
          <w:rFonts w:cstheme="minorHAnsi"/>
          <w:sz w:val="20"/>
        </w:rPr>
        <w:t>Economic Development</w:t>
      </w:r>
      <w:r w:rsidR="00175B9C">
        <w:rPr>
          <w:rFonts w:cstheme="minorHAnsi"/>
          <w:sz w:val="20"/>
        </w:rPr>
        <w:t xml:space="preserve"> </w:t>
      </w:r>
      <w:r w:rsidR="001C56EE" w:rsidRPr="001C56EE">
        <w:rPr>
          <w:rFonts w:cstheme="minorHAnsi"/>
          <w:sz w:val="20"/>
        </w:rPr>
        <w:t>13</w:t>
      </w:r>
      <w:r w:rsidR="001C56EE" w:rsidRPr="001C56EE">
        <w:rPr>
          <w:rFonts w:cstheme="minorHAnsi"/>
        </w:rPr>
        <w:t xml:space="preserve">, </w:t>
      </w:r>
      <w:r w:rsidR="001C56EE" w:rsidRPr="001C56EE">
        <w:rPr>
          <w:rFonts w:cstheme="minorHAnsi"/>
          <w:sz w:val="20"/>
        </w:rPr>
        <w:t>Education</w:t>
      </w:r>
      <w:r w:rsidR="00175B9C">
        <w:rPr>
          <w:rFonts w:cstheme="minorHAnsi"/>
          <w:sz w:val="20"/>
        </w:rPr>
        <w:t xml:space="preserve"> </w:t>
      </w:r>
      <w:r w:rsidR="001C56EE" w:rsidRPr="001C56EE">
        <w:rPr>
          <w:rFonts w:cstheme="minorHAnsi"/>
          <w:sz w:val="20"/>
        </w:rPr>
        <w:t>16</w:t>
      </w:r>
      <w:r w:rsidR="001C56EE" w:rsidRPr="001C56EE">
        <w:rPr>
          <w:rFonts w:cstheme="minorHAnsi"/>
        </w:rPr>
        <w:t xml:space="preserve">, </w:t>
      </w:r>
      <w:r w:rsidR="001C56EE" w:rsidRPr="001C56EE">
        <w:rPr>
          <w:rFonts w:cstheme="minorHAnsi"/>
          <w:sz w:val="20"/>
        </w:rPr>
        <w:t>Emergency Resilience 19</w:t>
      </w:r>
      <w:r w:rsidR="001C56EE" w:rsidRPr="001C56EE">
        <w:rPr>
          <w:rFonts w:cstheme="minorHAnsi"/>
        </w:rPr>
        <w:t xml:space="preserve">, </w:t>
      </w:r>
      <w:r w:rsidR="001C56EE" w:rsidRPr="001C56EE">
        <w:rPr>
          <w:rFonts w:cstheme="minorHAnsi"/>
          <w:sz w:val="20"/>
        </w:rPr>
        <w:t>Energy</w:t>
      </w:r>
      <w:r w:rsidR="00175B9C">
        <w:rPr>
          <w:rFonts w:cstheme="minorHAnsi"/>
          <w:sz w:val="20"/>
        </w:rPr>
        <w:t xml:space="preserve"> </w:t>
      </w:r>
      <w:r w:rsidR="001C56EE" w:rsidRPr="001C56EE">
        <w:rPr>
          <w:rFonts w:cstheme="minorHAnsi"/>
          <w:sz w:val="20"/>
        </w:rPr>
        <w:t>22</w:t>
      </w:r>
      <w:r w:rsidR="001C56EE" w:rsidRPr="001C56EE">
        <w:rPr>
          <w:rFonts w:cstheme="minorHAnsi"/>
        </w:rPr>
        <w:t xml:space="preserve">, </w:t>
      </w:r>
      <w:r w:rsidR="001C56EE" w:rsidRPr="001C56EE">
        <w:rPr>
          <w:rFonts w:cstheme="minorHAnsi"/>
          <w:sz w:val="20"/>
        </w:rPr>
        <w:t>Future Land Use</w:t>
      </w:r>
      <w:r w:rsidR="00175B9C">
        <w:rPr>
          <w:rFonts w:cstheme="minorHAnsi"/>
          <w:sz w:val="20"/>
        </w:rPr>
        <w:t xml:space="preserve"> </w:t>
      </w:r>
      <w:r w:rsidR="001C56EE" w:rsidRPr="001C56EE">
        <w:rPr>
          <w:rFonts w:cstheme="minorHAnsi"/>
          <w:sz w:val="20"/>
        </w:rPr>
        <w:t>28</w:t>
      </w:r>
      <w:r w:rsidR="001C56EE" w:rsidRPr="001C56EE">
        <w:rPr>
          <w:rFonts w:cstheme="minorHAnsi"/>
        </w:rPr>
        <w:t xml:space="preserve">, </w:t>
      </w:r>
      <w:r w:rsidR="001C56EE" w:rsidRPr="001C56EE">
        <w:rPr>
          <w:rFonts w:cstheme="minorHAnsi"/>
          <w:sz w:val="20"/>
        </w:rPr>
        <w:t>Historic Resources</w:t>
      </w:r>
      <w:r w:rsidR="00175B9C">
        <w:rPr>
          <w:rFonts w:cstheme="minorHAnsi"/>
          <w:sz w:val="20"/>
        </w:rPr>
        <w:t xml:space="preserve"> </w:t>
      </w:r>
      <w:r w:rsidR="001C56EE" w:rsidRPr="001C56EE">
        <w:rPr>
          <w:rFonts w:cstheme="minorHAnsi"/>
          <w:sz w:val="20"/>
        </w:rPr>
        <w:t>36</w:t>
      </w:r>
      <w:r w:rsidR="001C56EE" w:rsidRPr="001C56EE">
        <w:rPr>
          <w:rFonts w:cstheme="minorHAnsi"/>
        </w:rPr>
        <w:t xml:space="preserve">, </w:t>
      </w:r>
      <w:r w:rsidR="001C56EE" w:rsidRPr="001C56EE">
        <w:rPr>
          <w:rFonts w:cstheme="minorHAnsi"/>
          <w:sz w:val="20"/>
        </w:rPr>
        <w:t>Housing</w:t>
      </w:r>
      <w:r w:rsidR="00175B9C">
        <w:rPr>
          <w:rFonts w:cstheme="minorHAnsi"/>
          <w:sz w:val="20"/>
        </w:rPr>
        <w:t xml:space="preserve"> </w:t>
      </w:r>
      <w:r w:rsidR="001C56EE" w:rsidRPr="001C56EE">
        <w:rPr>
          <w:rFonts w:cstheme="minorHAnsi"/>
          <w:sz w:val="20"/>
        </w:rPr>
        <w:t>40</w:t>
      </w:r>
      <w:r w:rsidR="001C56EE" w:rsidRPr="001C56EE">
        <w:rPr>
          <w:rFonts w:cstheme="minorHAnsi"/>
        </w:rPr>
        <w:t xml:space="preserve">, </w:t>
      </w:r>
      <w:r w:rsidR="001C56EE" w:rsidRPr="001C56EE">
        <w:rPr>
          <w:rFonts w:cstheme="minorHAnsi"/>
          <w:sz w:val="20"/>
        </w:rPr>
        <w:t>Natural Resources</w:t>
      </w:r>
      <w:r w:rsidR="00175B9C">
        <w:rPr>
          <w:rFonts w:cstheme="minorHAnsi"/>
          <w:sz w:val="20"/>
        </w:rPr>
        <w:t xml:space="preserve"> </w:t>
      </w:r>
      <w:r w:rsidR="001C56EE" w:rsidRPr="001C56EE">
        <w:rPr>
          <w:rFonts w:cstheme="minorHAnsi"/>
          <w:sz w:val="20"/>
        </w:rPr>
        <w:t>43</w:t>
      </w:r>
      <w:r w:rsidR="001C56EE" w:rsidRPr="001C56EE">
        <w:rPr>
          <w:rFonts w:cstheme="minorHAnsi"/>
        </w:rPr>
        <w:t xml:space="preserve">, </w:t>
      </w:r>
      <w:r w:rsidR="001C56EE" w:rsidRPr="001C56EE">
        <w:rPr>
          <w:rFonts w:cstheme="minorHAnsi"/>
          <w:sz w:val="20"/>
        </w:rPr>
        <w:t>Transportation</w:t>
      </w:r>
      <w:r w:rsidR="00175B9C">
        <w:rPr>
          <w:rFonts w:cstheme="minorHAnsi"/>
          <w:sz w:val="20"/>
        </w:rPr>
        <w:t xml:space="preserve"> </w:t>
      </w:r>
      <w:r w:rsidR="001C56EE" w:rsidRPr="001C56EE">
        <w:rPr>
          <w:rFonts w:cstheme="minorHAnsi"/>
          <w:sz w:val="20"/>
        </w:rPr>
        <w:t>52</w:t>
      </w:r>
      <w:r w:rsidR="001C56EE" w:rsidRPr="001C56EE">
        <w:rPr>
          <w:rFonts w:cstheme="minorHAnsi"/>
        </w:rPr>
        <w:t xml:space="preserve">, </w:t>
      </w:r>
      <w:r w:rsidR="001C56EE" w:rsidRPr="001C56EE">
        <w:rPr>
          <w:rFonts w:cstheme="minorHAnsi"/>
          <w:sz w:val="20"/>
        </w:rPr>
        <w:t>Utilities and Facilities</w:t>
      </w:r>
      <w:r w:rsidR="00175B9C">
        <w:rPr>
          <w:rFonts w:cstheme="minorHAnsi"/>
          <w:sz w:val="20"/>
        </w:rPr>
        <w:t xml:space="preserve"> </w:t>
      </w:r>
      <w:r w:rsidR="001C56EE" w:rsidRPr="001C56EE">
        <w:rPr>
          <w:rFonts w:cstheme="minorHAnsi"/>
          <w:sz w:val="20"/>
        </w:rPr>
        <w:t>56</w:t>
      </w:r>
      <w:r w:rsidR="001C56EE" w:rsidRPr="001C56EE">
        <w:rPr>
          <w:rFonts w:cstheme="minorHAnsi"/>
        </w:rPr>
        <w:t xml:space="preserve">, </w:t>
      </w:r>
      <w:r w:rsidR="001C56EE" w:rsidRPr="001C56EE">
        <w:rPr>
          <w:rFonts w:cstheme="minorHAnsi"/>
          <w:b/>
          <w:u w:val="single"/>
        </w:rPr>
        <w:t>Plan Implementation</w:t>
      </w:r>
      <w:r w:rsidR="00175B9C">
        <w:rPr>
          <w:rFonts w:cstheme="minorHAnsi"/>
        </w:rPr>
        <w:t xml:space="preserve"> </w:t>
      </w:r>
      <w:r w:rsidR="001C56EE" w:rsidRPr="001C56EE">
        <w:rPr>
          <w:rFonts w:cstheme="minorHAnsi"/>
        </w:rPr>
        <w:t>60</w:t>
      </w:r>
      <w:r w:rsidR="001C56EE" w:rsidRPr="001C56EE">
        <w:rPr>
          <w:rFonts w:cstheme="minorHAnsi"/>
        </w:rPr>
        <w:t xml:space="preserve">, </w:t>
      </w:r>
      <w:r w:rsidR="001C56EE" w:rsidRPr="001C56EE">
        <w:rPr>
          <w:rFonts w:cstheme="minorHAnsi"/>
          <w:b/>
          <w:u w:val="single"/>
        </w:rPr>
        <w:t>Appendices</w:t>
      </w:r>
      <w:r w:rsidR="001C56EE" w:rsidRPr="001C56EE">
        <w:rPr>
          <w:rFonts w:cstheme="minorHAnsi"/>
        </w:rPr>
        <w:t xml:space="preserve">, </w:t>
      </w:r>
      <w:r w:rsidR="001C56EE" w:rsidRPr="001C56EE">
        <w:rPr>
          <w:rFonts w:cstheme="minorHAnsi"/>
          <w:sz w:val="20"/>
        </w:rPr>
        <w:t>Glossary of Terms</w:t>
      </w:r>
      <w:r w:rsidR="00175B9C">
        <w:rPr>
          <w:rFonts w:cstheme="minorHAnsi"/>
          <w:sz w:val="20"/>
        </w:rPr>
        <w:t xml:space="preserve"> </w:t>
      </w:r>
      <w:r w:rsidR="001C56EE" w:rsidRPr="001C56EE">
        <w:rPr>
          <w:rFonts w:cstheme="minorHAnsi"/>
          <w:sz w:val="20"/>
        </w:rPr>
        <w:t>71</w:t>
      </w:r>
      <w:r w:rsidR="001C56EE" w:rsidRPr="001C56EE">
        <w:rPr>
          <w:rFonts w:cstheme="minorHAnsi"/>
          <w:sz w:val="20"/>
        </w:rPr>
        <w:t xml:space="preserve">, </w:t>
      </w:r>
      <w:r w:rsidR="001C56EE" w:rsidRPr="001C56EE">
        <w:rPr>
          <w:rFonts w:cstheme="minorHAnsi"/>
          <w:sz w:val="20"/>
        </w:rPr>
        <w:t>References and Resources</w:t>
      </w:r>
      <w:r w:rsidR="00175B9C">
        <w:rPr>
          <w:rFonts w:cstheme="minorHAnsi"/>
          <w:sz w:val="20"/>
        </w:rPr>
        <w:t xml:space="preserve"> </w:t>
      </w:r>
      <w:r w:rsidR="001C56EE" w:rsidRPr="001C56EE">
        <w:rPr>
          <w:rFonts w:cstheme="minorHAnsi"/>
          <w:sz w:val="20"/>
        </w:rPr>
        <w:t>72</w:t>
      </w:r>
      <w:r w:rsidR="001C56EE" w:rsidRPr="001C56EE">
        <w:rPr>
          <w:rFonts w:cstheme="minorHAnsi"/>
          <w:sz w:val="20"/>
        </w:rPr>
        <w:t xml:space="preserve">, </w:t>
      </w:r>
      <w:r w:rsidR="001C56EE" w:rsidRPr="001C56EE">
        <w:rPr>
          <w:rFonts w:cstheme="minorHAnsi"/>
          <w:sz w:val="20"/>
        </w:rPr>
        <w:t>Town Plan Map Index</w:t>
      </w:r>
      <w:r w:rsidR="00175B9C">
        <w:rPr>
          <w:rFonts w:cstheme="minorHAnsi"/>
          <w:sz w:val="20"/>
        </w:rPr>
        <w:t xml:space="preserve"> </w:t>
      </w:r>
      <w:r w:rsidR="001C56EE" w:rsidRPr="001C56EE">
        <w:rPr>
          <w:rFonts w:cstheme="minorHAnsi"/>
          <w:sz w:val="20"/>
        </w:rPr>
        <w:t>73</w:t>
      </w:r>
      <w:r w:rsidR="001C56EE" w:rsidRPr="001C56EE">
        <w:rPr>
          <w:rFonts w:cstheme="minorHAnsi"/>
          <w:sz w:val="20"/>
        </w:rPr>
        <w:t xml:space="preserve">, </w:t>
      </w:r>
      <w:r w:rsidR="001C56EE" w:rsidRPr="001C56EE">
        <w:rPr>
          <w:rFonts w:cstheme="minorHAnsi"/>
          <w:sz w:val="20"/>
        </w:rPr>
        <w:t>Richmond Almanac</w:t>
      </w:r>
      <w:r w:rsidR="00175B9C">
        <w:rPr>
          <w:rFonts w:cstheme="minorHAnsi"/>
          <w:sz w:val="20"/>
        </w:rPr>
        <w:t xml:space="preserve"> </w:t>
      </w:r>
      <w:r w:rsidR="001C56EE" w:rsidRPr="001C56EE">
        <w:rPr>
          <w:rFonts w:cstheme="minorHAnsi"/>
          <w:sz w:val="20"/>
        </w:rPr>
        <w:t>74</w:t>
      </w:r>
      <w:r w:rsidR="001C56EE" w:rsidRPr="001C56EE">
        <w:rPr>
          <w:rFonts w:cstheme="minorHAnsi"/>
          <w:sz w:val="20"/>
        </w:rPr>
        <w:t xml:space="preserve">, </w:t>
      </w:r>
      <w:r w:rsidR="001C56EE" w:rsidRPr="001C56EE">
        <w:rPr>
          <w:rFonts w:cstheme="minorHAnsi"/>
          <w:sz w:val="20"/>
        </w:rPr>
        <w:t>Visioning Process: From Vision to Action</w:t>
      </w:r>
      <w:r w:rsidR="00175B9C">
        <w:rPr>
          <w:rFonts w:cstheme="minorHAnsi"/>
          <w:sz w:val="20"/>
        </w:rPr>
        <w:t xml:space="preserve"> </w:t>
      </w:r>
      <w:r w:rsidR="001C56EE" w:rsidRPr="001C56EE">
        <w:rPr>
          <w:rFonts w:cstheme="minorHAnsi"/>
          <w:sz w:val="20"/>
        </w:rPr>
        <w:t>94</w:t>
      </w:r>
      <w:r w:rsidR="001C56EE" w:rsidRPr="001C56EE">
        <w:rPr>
          <w:rFonts w:cstheme="minorHAnsi"/>
          <w:sz w:val="20"/>
        </w:rPr>
        <w:t xml:space="preserve">, </w:t>
      </w:r>
      <w:r w:rsidR="001C56EE" w:rsidRPr="001C56EE">
        <w:rPr>
          <w:rFonts w:cstheme="minorHAnsi"/>
          <w:sz w:val="20"/>
        </w:rPr>
        <w:t>Richmond Community Data Profile (as amended periodically, available digitally)</w:t>
      </w:r>
    </w:p>
    <w:p w:rsidR="00CA126B" w:rsidRPr="00175B9C" w:rsidRDefault="00322F78" w:rsidP="001C56EE">
      <w:pPr>
        <w:spacing w:line="240" w:lineRule="auto"/>
      </w:pPr>
      <w:r w:rsidRPr="00175B9C">
        <w:t xml:space="preserve">THE FULL TEXT AND MAPS OF THE NEW TOWN PLAN DRAFT ARE </w:t>
      </w:r>
      <w:r w:rsidR="009D5193" w:rsidRPr="00175B9C">
        <w:t>AVAILABLE FOR INSPECTION</w:t>
      </w:r>
      <w:r w:rsidRPr="00175B9C">
        <w:t xml:space="preserve"> </w:t>
      </w:r>
      <w:r w:rsidR="009D5193" w:rsidRPr="00175B9C">
        <w:t>AT</w:t>
      </w:r>
      <w:r w:rsidRPr="00175B9C">
        <w:t xml:space="preserve"> THE RICHMOND TOWN CENTER OFFICES</w:t>
      </w:r>
      <w:r w:rsidR="009D5193" w:rsidRPr="00175B9C">
        <w:t xml:space="preserve"> AT 203 BRIDGE STREET BE</w:t>
      </w:r>
      <w:r w:rsidR="001C56EE" w:rsidRPr="00175B9C">
        <w:t>TWEEN THE HOURS OF 8:30 AM AND 3</w:t>
      </w:r>
      <w:r w:rsidR="009D5193" w:rsidRPr="00175B9C">
        <w:t>:00PM, MONDAY THROUGH THURSDAY</w:t>
      </w:r>
      <w:r w:rsidRPr="00175B9C">
        <w:t>. FOR MORE INFORMATION, PLEASE CONTACT THE RICHMOND PLANNING/ZONING OFFICE AT 802-434-2430</w:t>
      </w:r>
      <w:r w:rsidR="009D5193" w:rsidRPr="00175B9C">
        <w:t>.</w:t>
      </w:r>
    </w:p>
    <w:p w:rsidR="00175B9C" w:rsidRDefault="00175B9C" w:rsidP="00306AD8">
      <w:pPr>
        <w:rPr>
          <w:sz w:val="28"/>
        </w:rPr>
      </w:pPr>
    </w:p>
    <w:p w:rsidR="00322F78" w:rsidRDefault="001C56EE" w:rsidP="00306AD8">
      <w:pPr>
        <w:rPr>
          <w:sz w:val="28"/>
        </w:rPr>
      </w:pPr>
      <w:r>
        <w:rPr>
          <w:sz w:val="28"/>
        </w:rPr>
        <w:t>POSTED: 05/23/2018</w:t>
      </w:r>
    </w:p>
    <w:p w:rsidR="00FE41FE" w:rsidRDefault="00FE41FE" w:rsidP="00306AD8">
      <w:pPr>
        <w:rPr>
          <w:sz w:val="28"/>
        </w:rPr>
      </w:pPr>
    </w:p>
    <w:p w:rsidR="00FE41FE" w:rsidRDefault="00FE41FE" w:rsidP="00306AD8">
      <w:pPr>
        <w:rPr>
          <w:sz w:val="28"/>
        </w:rPr>
      </w:pPr>
    </w:p>
    <w:p w:rsidR="00FE41FE" w:rsidRDefault="00FE41FE" w:rsidP="00306AD8">
      <w:pPr>
        <w:rPr>
          <w:sz w:val="28"/>
        </w:rPr>
      </w:pPr>
    </w:p>
    <w:p w:rsidR="00FE41FE" w:rsidRPr="00306AD8" w:rsidRDefault="00FE41FE" w:rsidP="00306AD8">
      <w:pPr>
        <w:rPr>
          <w:sz w:val="28"/>
        </w:rPr>
      </w:pPr>
    </w:p>
    <w:sectPr w:rsidR="00FE41FE" w:rsidRPr="00306AD8" w:rsidSect="00FE41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50CA8"/>
    <w:multiLevelType w:val="hybridMultilevel"/>
    <w:tmpl w:val="77B24D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D8"/>
    <w:rsid w:val="00175B9C"/>
    <w:rsid w:val="001C56EE"/>
    <w:rsid w:val="002C664F"/>
    <w:rsid w:val="00306AD8"/>
    <w:rsid w:val="00322F78"/>
    <w:rsid w:val="00704230"/>
    <w:rsid w:val="009D5193"/>
    <w:rsid w:val="00AF5373"/>
    <w:rsid w:val="00CA126B"/>
    <w:rsid w:val="00EC08FE"/>
    <w:rsid w:val="00FB2C83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6C232-15B0-4148-BD7A-CBCE1255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A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A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C56EE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customStyle="1" w:styleId="ListParagraphChar">
    <w:name w:val="List Paragraph Char"/>
    <w:link w:val="ListParagraph"/>
    <w:uiPriority w:val="34"/>
    <w:locked/>
    <w:rsid w:val="001C56EE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Administrator</dc:creator>
  <cp:keywords/>
  <dc:description/>
  <cp:lastModifiedBy>Planning Administrator</cp:lastModifiedBy>
  <cp:revision>2</cp:revision>
  <cp:lastPrinted>2018-05-21T13:38:00Z</cp:lastPrinted>
  <dcterms:created xsi:type="dcterms:W3CDTF">2018-05-21T13:43:00Z</dcterms:created>
  <dcterms:modified xsi:type="dcterms:W3CDTF">2018-05-21T13:43:00Z</dcterms:modified>
</cp:coreProperties>
</file>